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80" w:lineRule="auto"/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臺北市110學年度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u w:val="single"/>
              <w:rtl w:val="0"/>
            </w:rPr>
            <w:t xml:space="preserve">  北市大附小   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國民小學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u w:val="single"/>
              <w:rtl w:val="0"/>
            </w:rPr>
            <w:t xml:space="preserve">一般智能資優資源班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課程計畫</w:t>
          </w:r>
        </w:sdtContent>
      </w:sdt>
    </w:p>
    <w:p w:rsidR="00000000" w:rsidDel="00000000" w:rsidP="00000000" w:rsidRDefault="00000000" w:rsidRPr="00000000" w14:paraId="00000002">
      <w:pPr>
        <w:spacing w:after="60" w:line="280" w:lineRule="auto"/>
        <w:rPr>
          <w:b w:val="1"/>
          <w:sz w:val="28"/>
          <w:szCs w:val="28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一、資優資源班課程節數配置表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（請說明資優資源班三至六年級課程節數配置情形）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14631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  <w:tblGridChange w:id="0">
          <w:tblGrid>
            <w:gridCol w:w="456"/>
            <w:gridCol w:w="536"/>
            <w:gridCol w:w="1089"/>
            <w:gridCol w:w="1700"/>
            <w:gridCol w:w="462"/>
            <w:gridCol w:w="463"/>
            <w:gridCol w:w="673"/>
            <w:gridCol w:w="690"/>
            <w:gridCol w:w="660"/>
            <w:gridCol w:w="674"/>
            <w:gridCol w:w="673"/>
            <w:gridCol w:w="674"/>
            <w:gridCol w:w="673"/>
            <w:gridCol w:w="674"/>
            <w:gridCol w:w="1260"/>
            <w:gridCol w:w="844"/>
            <w:gridCol w:w="1721"/>
            <w:gridCol w:w="709"/>
          </w:tblGrid>
        </w:tblGridChange>
      </w:tblGrid>
      <w:tr>
        <w:trPr>
          <w:trHeight w:val="29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類型</w:t>
                </w:r>
              </w:sdtContent>
            </w:sdt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領域</w:t>
                </w:r>
              </w:sdtContent>
            </w:sdt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科目</w:t>
                </w:r>
              </w:sdtContent>
            </w:sdt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課程名稱</w:t>
                </w:r>
              </w:sdtContent>
            </w:sdt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類別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第二學習階段</w:t>
                </w:r>
              </w:sdtContent>
            </w:sdt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第三學習階段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80" w:lineRule="auto"/>
              <w:jc w:val="center"/>
              <w:rPr>
                <w:b w:val="1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課程時間</w:t>
                </w:r>
              </w:sdtContent>
            </w:sdt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80" w:lineRule="auto"/>
              <w:jc w:val="center"/>
              <w:rPr>
                <w:b w:val="1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備註</w:t>
                </w:r>
              </w:sdtContent>
            </w:sdt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三年級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四年級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五年級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六年級</w:t>
                </w:r>
              </w:sdtContent>
            </w:sdt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部定課程</w:t>
                </w:r>
              </w:sdtContent>
            </w:sdt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校訂課程</w:t>
                </w:r>
              </w:sdtContent>
            </w:sdt>
          </w:p>
          <w:p w:rsidR="00000000" w:rsidDel="00000000" w:rsidP="00000000" w:rsidRDefault="00000000" w:rsidRPr="00000000" w14:paraId="00000025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6"/>
                    <w:szCs w:val="16"/>
                    <w:rtl w:val="0"/>
                  </w:rPr>
                  <w:t xml:space="preserve">（彈性學習）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其他</w:t>
                </w:r>
              </w:sdtContent>
            </w:sdt>
          </w:p>
          <w:p w:rsidR="00000000" w:rsidDel="00000000" w:rsidP="00000000" w:rsidRDefault="00000000" w:rsidRPr="00000000" w14:paraId="00000027">
            <w:pPr>
              <w:spacing w:line="280" w:lineRule="auto"/>
              <w:ind w:left="-62" w:right="-62" w:firstLine="0"/>
              <w:jc w:val="center"/>
              <w:rPr>
                <w:b w:val="1"/>
                <w:sz w:val="14"/>
                <w:szCs w:val="14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4"/>
                    <w:szCs w:val="14"/>
                    <w:rtl w:val="0"/>
                  </w:rPr>
                  <w:t xml:space="preserve">（A.早自習B.午休</w:t>
                  <w:br w:type="textWrapping"/>
                  <w:t xml:space="preserve">C.課後D.假日E.營隊）</w:t>
                </w:r>
              </w:sdtContent>
            </w:sdt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80" w:lineRule="auto"/>
              <w:ind w:left="-60" w:right="-60" w:firstLine="0"/>
              <w:jc w:val="center"/>
              <w:rPr>
                <w:b w:val="1"/>
                <w:sz w:val="16"/>
                <w:szCs w:val="16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6"/>
                    <w:szCs w:val="16"/>
                    <w:rtl w:val="0"/>
                  </w:rPr>
                  <w:t xml:space="preserve">必修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80" w:lineRule="auto"/>
              <w:ind w:left="-60" w:right="-60" w:firstLine="0"/>
              <w:jc w:val="center"/>
              <w:rPr>
                <w:b w:val="1"/>
                <w:sz w:val="16"/>
                <w:szCs w:val="16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6"/>
                    <w:szCs w:val="16"/>
                    <w:rtl w:val="0"/>
                  </w:rPr>
                  <w:t xml:space="preserve">選修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80" w:lineRule="auto"/>
              <w:ind w:left="-60" w:right="-60" w:firstLine="0"/>
              <w:jc w:val="center"/>
              <w:rPr>
                <w:b w:val="1"/>
                <w:sz w:val="16"/>
                <w:szCs w:val="16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6"/>
                    <w:szCs w:val="16"/>
                    <w:rtl w:val="0"/>
                  </w:rPr>
                  <w:t xml:space="preserve">上學期</w:t>
                </w:r>
              </w:sdtContent>
            </w:sdt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80" w:lineRule="auto"/>
              <w:ind w:left="-60" w:right="-60" w:firstLine="0"/>
              <w:jc w:val="center"/>
              <w:rPr>
                <w:b w:val="1"/>
                <w:sz w:val="16"/>
                <w:szCs w:val="16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6"/>
                    <w:szCs w:val="16"/>
                    <w:rtl w:val="0"/>
                  </w:rPr>
                  <w:t xml:space="preserve">下學期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80" w:lineRule="auto"/>
              <w:ind w:left="-60" w:right="-60" w:firstLine="0"/>
              <w:jc w:val="center"/>
              <w:rPr>
                <w:b w:val="1"/>
                <w:sz w:val="16"/>
                <w:szCs w:val="16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6"/>
                    <w:szCs w:val="16"/>
                    <w:rtl w:val="0"/>
                  </w:rPr>
                  <w:t xml:space="preserve">上學期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80" w:lineRule="auto"/>
              <w:ind w:left="-60" w:right="-60" w:firstLine="0"/>
              <w:jc w:val="center"/>
              <w:rPr>
                <w:b w:val="1"/>
                <w:sz w:val="16"/>
                <w:szCs w:val="16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6"/>
                    <w:szCs w:val="16"/>
                    <w:rtl w:val="0"/>
                  </w:rPr>
                  <w:t xml:space="preserve">下學期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80" w:lineRule="auto"/>
              <w:ind w:left="-60" w:right="-60" w:firstLine="0"/>
              <w:jc w:val="center"/>
              <w:rPr>
                <w:b w:val="1"/>
                <w:sz w:val="16"/>
                <w:szCs w:val="16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6"/>
                    <w:szCs w:val="16"/>
                    <w:rtl w:val="0"/>
                  </w:rPr>
                  <w:t xml:space="preserve">上學期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80" w:lineRule="auto"/>
              <w:ind w:left="-60" w:right="-60" w:firstLine="0"/>
              <w:jc w:val="center"/>
              <w:rPr>
                <w:b w:val="1"/>
                <w:sz w:val="16"/>
                <w:szCs w:val="16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6"/>
                    <w:szCs w:val="16"/>
                    <w:rtl w:val="0"/>
                  </w:rPr>
                  <w:t xml:space="preserve">下學期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80" w:lineRule="auto"/>
              <w:ind w:left="-101" w:right="-50" w:firstLine="0"/>
              <w:jc w:val="center"/>
              <w:rPr>
                <w:b w:val="1"/>
                <w:sz w:val="16"/>
                <w:szCs w:val="16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6"/>
                    <w:szCs w:val="16"/>
                    <w:rtl w:val="0"/>
                  </w:rPr>
                  <w:t xml:space="preserve">上學期</w:t>
                </w:r>
              </w:sdtContent>
            </w:sdt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80" w:lineRule="auto"/>
              <w:ind w:left="-101" w:right="-50" w:firstLine="0"/>
              <w:jc w:val="center"/>
              <w:rPr>
                <w:b w:val="1"/>
                <w:sz w:val="16"/>
                <w:szCs w:val="16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6"/>
                    <w:szCs w:val="16"/>
                    <w:rtl w:val="0"/>
                  </w:rPr>
                  <w:t xml:space="preserve">下學期</w:t>
                </w:r>
              </w:sdtContent>
            </w:sdt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部定課程</w:t>
                </w:r>
              </w:sdtContent>
            </w:sdt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數學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數學自然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數自好好玩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1/數學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1/C週五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數學自然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藝數科學家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1/數學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1/C週五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國語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國語社會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80" w:lineRule="auto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世界文化探險家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1/國語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1/C週五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國語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國語社會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80" w:lineRule="auto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改變世界小推手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1/國語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1/C週五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3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校訂課程</w:t>
                </w:r>
              </w:sdtContent>
            </w:sdt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4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特殊需求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領導才能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未來夢工廠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</w:t>
            </w: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綜合活動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創造力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設計領航員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</w:t>
            </w: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綜合活動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情意發展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資優生大不同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</w:t>
            </w: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綜合活動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優質人生網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</w:t>
            </w: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綜合活動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獨立研究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專題研究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1/數學</w:t>
                </w:r>
              </w:sdtContent>
            </w:sdt>
          </w:p>
          <w:p w:rsidR="00000000" w:rsidDel="00000000" w:rsidP="00000000" w:rsidRDefault="00000000" w:rsidRPr="00000000" w14:paraId="000000DA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1/國語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2/A或B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獨立研究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1/數學</w:t>
                </w:r>
              </w:sdtContent>
            </w:sdt>
          </w:p>
          <w:p w:rsidR="00000000" w:rsidDel="00000000" w:rsidP="00000000" w:rsidRDefault="00000000" w:rsidRPr="00000000" w14:paraId="000000ED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1/國語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2/A或B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專長領域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line="280" w:lineRule="auto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Code程式</w:t>
                </w:r>
              </w:sdtContent>
            </w:sdt>
          </w:p>
          <w:p w:rsidR="00000000" w:rsidDel="00000000" w:rsidP="00000000" w:rsidRDefault="00000000" w:rsidRPr="00000000" w14:paraId="000000F5">
            <w:pPr>
              <w:spacing w:line="280" w:lineRule="auto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設計師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line="280" w:lineRule="auto"/>
              <w:ind w:right="-29"/>
              <w:rPr>
                <w:b w:val="1"/>
                <w:sz w:val="20"/>
                <w:szCs w:val="20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1/校訂彈性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line="280" w:lineRule="auto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Code Pro創客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line="280" w:lineRule="auto"/>
              <w:ind w:right="-29"/>
              <w:rPr>
                <w:b w:val="1"/>
                <w:sz w:val="20"/>
                <w:szCs w:val="20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1/校訂彈性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line="280" w:lineRule="auto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CT開發者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2/C週五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line="280" w:lineRule="auto"/>
              <w:rPr>
                <w:b w:val="1"/>
                <w:sz w:val="20"/>
                <w:szCs w:val="20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  Unplug玩家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2/C週五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line="280" w:lineRule="auto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資優練功房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line="280" w:lineRule="auto"/>
              <w:ind w:right="-29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1/A或1/B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其他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line="280" w:lineRule="auto"/>
              <w:ind w:left="-60" w:right="-60" w:firstLine="0"/>
              <w:jc w:val="center"/>
              <w:rPr>
                <w:b w:val="1"/>
                <w:sz w:val="20"/>
                <w:szCs w:val="20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0"/>
                    <w:szCs w:val="20"/>
                    <w:rtl w:val="0"/>
                  </w:rPr>
                  <w:t xml:space="preserve">無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line="280" w:lineRule="auto"/>
              <w:ind w:left="-60" w:right="-6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line="280" w:lineRule="auto"/>
              <w:ind w:right="-29"/>
              <w:jc w:val="center"/>
              <w:rPr>
                <w:b w:val="1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節數小計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6-7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6-7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6-7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spacing w:line="280" w:lineRule="auto"/>
              <w:ind w:right="-29"/>
              <w:jc w:val="center"/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6-7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line="280" w:lineRule="auto"/>
              <w:ind w:right="-2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spacing w:line="280" w:lineRule="auto"/>
        <w:ind w:left="800" w:hanging="800"/>
        <w:jc w:val="both"/>
        <w:rPr>
          <w:b w:val="1"/>
        </w:rPr>
        <w:sectPr>
          <w:pgSz w:h="11900" w:w="16840" w:orient="landscape"/>
          <w:pgMar w:bottom="1077" w:top="1077" w:left="1440" w:right="1440" w:header="851" w:footer="992"/>
          <w:pgNumType w:start="1"/>
        </w:sect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b w:val="1"/>
          <w:sz w:val="28"/>
          <w:szCs w:val="28"/>
        </w:rPr>
      </w:pPr>
      <w:sdt>
        <w:sdtPr>
          <w:tag w:val="goog_rdk_9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二、資優資源班課程計畫</w:t>
          </w:r>
        </w:sdtContent>
      </w:sdt>
    </w:p>
    <w:tbl>
      <w:tblPr>
        <w:tblStyle w:val="Table2"/>
        <w:tblW w:w="96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2"/>
        <w:gridCol w:w="1136"/>
        <w:gridCol w:w="2836"/>
        <w:gridCol w:w="1132"/>
        <w:gridCol w:w="993"/>
        <w:gridCol w:w="567"/>
        <w:gridCol w:w="1570"/>
        <w:gridCol w:w="698"/>
        <w:tblGridChange w:id="0">
          <w:tblGrid>
            <w:gridCol w:w="692"/>
            <w:gridCol w:w="1136"/>
            <w:gridCol w:w="2836"/>
            <w:gridCol w:w="1132"/>
            <w:gridCol w:w="993"/>
            <w:gridCol w:w="567"/>
            <w:gridCol w:w="1570"/>
            <w:gridCol w:w="698"/>
          </w:tblGrid>
        </w:tblGridChange>
      </w:tblGrid>
      <w:tr>
        <w:trPr>
          <w:trHeight w:val="454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領域</w:t>
                  <w:br w:type="textWrapping"/>
                  <w:t xml:space="preserve">/科目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ind w:left="-60" w:right="-60" w:firstLine="0"/>
              <w:jc w:val="center"/>
              <w:rPr>
                <w:b w:val="1"/>
                <w:sz w:val="18"/>
                <w:szCs w:val="18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8"/>
                    <w:szCs w:val="18"/>
                    <w:rtl w:val="0"/>
                  </w:rPr>
                  <w:t xml:space="preserve">部定課程</w:t>
                  <w:br w:type="textWrapping"/>
                  <w:t xml:space="preserve">調整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rPr>
                <w:sz w:val="22"/>
                <w:szCs w:val="22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□語文（□國語文 □英語）</w:t>
                  <w:br w:type="textWrapping"/>
                  <w:t xml:space="preserve">□數學  □社會  □自然科學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ind w:left="-60" w:right="-60" w:firstLine="0"/>
              <w:jc w:val="center"/>
              <w:rPr>
                <w:b w:val="1"/>
                <w:sz w:val="18"/>
                <w:szCs w:val="18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8"/>
                    <w:szCs w:val="18"/>
                    <w:rtl w:val="0"/>
                  </w:rPr>
                  <w:t xml:space="preserve">課程調整</w:t>
                  <w:br w:type="textWrapping"/>
                  <w:t xml:space="preserve">原則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rPr>
                <w:sz w:val="22"/>
                <w:szCs w:val="22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□學習內容  □學習歷程</w:t>
                  <w:br w:type="textWrapping"/>
                  <w:t xml:space="preserve">□學習環境  □學習評量</w:t>
                </w:r>
              </w:sdtContent>
            </w:sdt>
          </w:p>
        </w:tc>
      </w:tr>
      <w:tr>
        <w:trPr>
          <w:trHeight w:val="29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ind w:left="-60" w:right="-60" w:firstLine="0"/>
              <w:jc w:val="center"/>
              <w:rPr>
                <w:b w:val="1"/>
                <w:sz w:val="18"/>
                <w:szCs w:val="18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8"/>
                    <w:szCs w:val="18"/>
                    <w:rtl w:val="0"/>
                  </w:rPr>
                  <w:t xml:space="preserve">校訂課程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rPr>
                <w:b w:val="1"/>
                <w:sz w:val="22"/>
                <w:szCs w:val="22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☑</w:t>
                </w:r>
              </w:sdtContent>
            </w:sdt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特殊需求（□專長領域□獨立研究□情意發展</w:t>
                </w:r>
              </w:sdtContent>
            </w:sdt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☑</w:t>
                </w:r>
              </w:sdtContent>
            </w:sdt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創造力 □領導才能）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rPr>
                <w:sz w:val="22"/>
                <w:szCs w:val="22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□其他：</w:t>
                </w:r>
              </w:sdtContent>
            </w:sdt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課程名稱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ind w:right="-60"/>
              <w:rPr>
                <w:b w:val="1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資優練功房-真相調查局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課程類別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□</w:t>
            </w: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必修</w:t>
                </w:r>
              </w:sdtContent>
            </w:sdt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☑</w:t>
                </w:r>
              </w:sdtContent>
            </w:sdt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選修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每週節數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ind w:right="-6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教學者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ind w:right="-60"/>
              <w:jc w:val="center"/>
              <w:rPr/>
            </w:pPr>
            <w:bookmarkStart w:colFirst="0" w:colLast="0" w:name="_heading=h.30j0zll" w:id="1"/>
            <w:bookmarkEnd w:id="1"/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劉雅鳳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教學對象</w:t>
                </w:r>
              </w:sdtContent>
            </w:sdt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ind w:right="-6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高年級</w:t>
                </w:r>
              </w:sdtContent>
            </w:sdt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核心素養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總綱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rPr>
                <w:color w:val="000000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A1身心素質與自我精進</w:t>
                </w:r>
              </w:sdtContent>
            </w:sdt>
          </w:p>
          <w:p w:rsidR="00000000" w:rsidDel="00000000" w:rsidP="00000000" w:rsidRDefault="00000000" w:rsidRPr="00000000" w14:paraId="0000019D">
            <w:pPr>
              <w:rPr>
                <w:color w:val="000000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A2系統思考與解決問題</w:t>
                </w:r>
              </w:sdtContent>
            </w:sdt>
          </w:p>
          <w:p w:rsidR="00000000" w:rsidDel="00000000" w:rsidP="00000000" w:rsidRDefault="00000000" w:rsidRPr="00000000" w14:paraId="0000019E">
            <w:pPr>
              <w:rPr>
                <w:color w:val="000000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A3規劃執行與創新應變</w:t>
                </w:r>
              </w:sdtContent>
            </w:sdt>
          </w:p>
          <w:p w:rsidR="00000000" w:rsidDel="00000000" w:rsidP="00000000" w:rsidRDefault="00000000" w:rsidRPr="00000000" w14:paraId="0000019F">
            <w:pPr>
              <w:rPr>
                <w:color w:val="000000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B1符號運用與溝通表達</w:t>
                </w:r>
              </w:sdtContent>
            </w:sdt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領綱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特情-E-B2  理解媒體或網路資訊的用途與內容適切性，善用於生活問題處理。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特情-U-B2  探究科技與媒體倫理議題，善用科技有效管理與開發資源，提升生活效能。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特創-U-A1 具備超越感官限制之創造性人格特質，持續投入思考，善用直覺推測與實際驗證，不斷精進與突破限制，形成內在驅力。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特創-J-A1  具備盡情展現創造性人格特質的人性觀與自我觀，敏覺不尋常之處且追根究底，並主動接受與執行挑戰性任務。</w:t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特創-J-A2  具備批判思考能力與習慣，區辨關鍵性問題，構思反省各種困難與解決策略。有效重組與提出最可能的問題解決模式。</w:t>
                </w:r>
              </w:sdtContent>
            </w:sdt>
          </w:p>
        </w:tc>
      </w:tr>
      <w:tr>
        <w:trPr>
          <w:trHeight w:val="694" w:hRule="atLeast"/>
        </w:trPr>
        <w:tc>
          <w:tcPr>
            <w:vMerge w:val="restart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學習重點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學習表現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特情3b-Ⅱ-3</w:t>
                  <w:tab/>
                  <w:t xml:space="preserve">運用科技與媒體資訊於日常生活。</w:t>
                </w:r>
              </w:sdtContent>
            </w:sdt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特情3b-Ⅲ-2</w:t>
                  <w:tab/>
                  <w:t xml:space="preserve">辨識訊息真偽、訊息觀點與內容適切性。</w:t>
                </w:r>
              </w:sdtContent>
            </w:sdt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特情3b-Ⅲ-3</w:t>
                  <w:tab/>
                  <w:t xml:space="preserve">規劃運用科技資訊的策略，解決日常生活的問題。</w:t>
                </w:r>
              </w:sdtContent>
            </w:sdt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特情3b-Ⅴ-1</w:t>
                  <w:tab/>
                  <w:t xml:space="preserve">探究科技與媒體運用的倫理議題。</w:t>
                </w:r>
              </w:sdtContent>
            </w:sdt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特情3b-Ⅴ-3</w:t>
                  <w:tab/>
                  <w:t xml:space="preserve">善用科技有效管理與開發資源，提升生活效能。</w:t>
                </w:r>
              </w:sdtContent>
            </w:sdt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特創1a-Ⅳ-3 即便受限/受挫的學習情境，仍能保有好奇發問的特質。 </w:t>
                </w:r>
              </w:sdtContent>
            </w:sdt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特創1a-Ⅱ-1在觀察事物後提出相關的疑問。</w:t>
                </w:r>
              </w:sdtContent>
            </w:sdt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特創1a-Ⅲ-2對某種觀念或主意能加以探究以滿足好奇。</w:t>
                </w:r>
              </w:sdtContent>
            </w:sdt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特創1c-Ⅱ-3勇於提出有異他人觀點或做法。</w:t>
                </w:r>
              </w:sdtContent>
            </w:sdt>
          </w:p>
        </w:tc>
      </w:tr>
      <w:tr>
        <w:trPr>
          <w:trHeight w:val="1269" w:hRule="atLeast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學習內容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特情C-Ⅲ-6</w:t>
                  <w:tab/>
                  <w:t xml:space="preserve">媒體對生活的影響。</w:t>
                </w:r>
              </w:sdtContent>
            </w:sdt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特情C-Ⅲ-7</w:t>
                  <w:tab/>
                  <w:t xml:space="preserve">資訊使用的倫理規範。</w:t>
                </w:r>
              </w:sdtContent>
            </w:sdt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特情C-Ⅴ-3</w:t>
                  <w:tab/>
                  <w:t xml:space="preserve">資訊觀點與內容的適切性的檢驗。</w:t>
                </w:r>
              </w:sdtContent>
            </w:sdt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特創A-Ⅱ-1問問題的技巧。</w:t>
                </w:r>
              </w:sdtContent>
            </w:sdt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特創A-Ⅱ-5冒險的優缺點。</w:t>
                </w:r>
              </w:sdtContent>
            </w:sdt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特創A-Ⅲ-8挑戰的意義。</w:t>
                </w:r>
              </w:sdtContent>
            </w:sdt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特創A-Ⅲ-9個人創意熱情能量的檢視。</w:t>
                </w:r>
              </w:sdtContent>
            </w:sdt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教學目標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color w:val="000000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透過教師佈題，能從遊戲、文本或影片中進行想像力、創造力、邏輯推理及解題等活動。</w:t>
                </w:r>
              </w:sdtContent>
            </w:sdt>
          </w:p>
          <w:p w:rsidR="00000000" w:rsidDel="00000000" w:rsidP="00000000" w:rsidRDefault="00000000" w:rsidRPr="00000000" w14:paraId="000001D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color w:val="000000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透過腦力激盪、進行解謎，學習問題解決及解題技巧。</w:t>
                </w:r>
              </w:sdtContent>
            </w:sdt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能跳脫慣性思考，培養實事求是、追根究柢及縝密的學習態度。</w:t>
                </w:r>
              </w:sdtContent>
            </w:sdt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能在課程中落實追求事實的態度，具備邏輯推理能力、透過證據來還原事實的脈絡、勇於批判思考。</w:t>
                </w:r>
              </w:sdtContent>
            </w:sdt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議題融入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□家庭教育 □生命教育 </w:t>
                </w:r>
              </w:sdtContent>
            </w:sdt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☑</w:t>
                </w:r>
              </w:sdtContent>
            </w:sdt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品德教育 □人權教育 □性平教育 □法治教育 </w:t>
                </w:r>
              </w:sdtContent>
            </w:sdt>
          </w:p>
          <w:p w:rsidR="00000000" w:rsidDel="00000000" w:rsidP="00000000" w:rsidRDefault="00000000" w:rsidRPr="00000000" w14:paraId="000001DD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□環境教育□海洋教育 </w:t>
                </w:r>
              </w:sdtContent>
            </w:sdt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☑</w:t>
                </w:r>
              </w:sdtContent>
            </w:sdt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資訊教育 □科技教育 □能源教育 □安全教育 </w:t>
                </w:r>
              </w:sdtContent>
            </w:sdt>
          </w:p>
          <w:p w:rsidR="00000000" w:rsidDel="00000000" w:rsidP="00000000" w:rsidRDefault="00000000" w:rsidRPr="00000000" w14:paraId="000001DE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□生涯規劃 □多元文化□閱讀素養 □戶外教育 □國際教育 □原住民族教育 </w:t>
                </w:r>
              </w:sdtContent>
            </w:sdt>
          </w:p>
          <w:p w:rsidR="00000000" w:rsidDel="00000000" w:rsidP="00000000" w:rsidRDefault="00000000" w:rsidRPr="00000000" w14:paraId="000001DF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□其他</w:t>
                </w:r>
              </w:sdtContent>
            </w:sdt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與其他領域</w:t>
                  <w:br w:type="textWrapping"/>
                  <w:t xml:space="preserve">/科目之連結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☑</w:t>
                </w:r>
              </w:sdtContent>
            </w:sdt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語文</w:t>
                </w:r>
              </w:sdtContent>
            </w:sdt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☑社會☑資訊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8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第一、二學期</w:t>
                </w:r>
              </w:sdtContent>
            </w:sdt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週次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單元名稱</w:t>
                </w:r>
              </w:sdtContent>
            </w:sdt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課程內容說明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備註</w:t>
                </w:r>
              </w:sdtContent>
            </w:sdt>
          </w:p>
        </w:tc>
      </w:tr>
      <w:tr>
        <w:trPr>
          <w:trHeight w:val="428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F">
            <w:pPr>
              <w:jc w:val="center"/>
              <w:rPr>
                <w:color w:val="000000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真的「媒」想到</w:t>
                </w:r>
              </w:sdtContent>
            </w:sdt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能了解媒體識讀的重要性</w:t>
                </w:r>
              </w:sdtContent>
            </w:sdt>
          </w:p>
          <w:p w:rsidR="00000000" w:rsidDel="00000000" w:rsidP="00000000" w:rsidRDefault="00000000" w:rsidRPr="00000000" w14:paraId="0000020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教導學生成為專業視聽人的素養該如何養成。</w:t>
                </w:r>
              </w:sdtContent>
            </w:sdt>
          </w:p>
          <w:p w:rsidR="00000000" w:rsidDel="00000000" w:rsidP="00000000" w:rsidRDefault="00000000" w:rsidRPr="00000000" w14:paraId="0000020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透過遊戲與體驗(媒品桌遊Mediattack、抓誑新聞Board game)來探討現今媒體的現況。</w:t>
                </w:r>
              </w:sdtContent>
            </w:sdt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9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格瑞特真相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認識鑑識科學與</w:t>
                </w:r>
              </w:sdtContent>
            </w:sdt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鑑識調查</w:t>
                </w:r>
              </w:sdtContent>
            </w:sdt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，並從線索中拼湊出事情發生經過與脈絡，進行高層次思考，還原真相。</w:t>
                </w:r>
              </w:sdtContent>
            </w:sdt>
          </w:p>
          <w:p w:rsidR="00000000" w:rsidDel="00000000" w:rsidP="00000000" w:rsidRDefault="00000000" w:rsidRPr="00000000" w14:paraId="0000022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b w:val="1"/>
                <w:color w:val="ff0000"/>
                <w:sz w:val="22"/>
                <w:szCs w:val="22"/>
              </w:rPr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教師佈題透過解謎、推理遊戲或桌遊讓學生體驗調查真相的過程。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ff0000"/>
                <w:sz w:val="22"/>
                <w:szCs w:val="22"/>
              </w:rPr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流言追追追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觀看</w:t>
                </w:r>
              </w:sdtContent>
            </w:sdt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3"/>
                    <w:szCs w:val="23"/>
                    <w:highlight w:val="white"/>
                    <w:rtl w:val="0"/>
                  </w:rPr>
                  <w:t xml:space="preserve">流言追追追，透過「科學實證」和「親身體驗」去釐清各種流言的迷思。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3"/>
                    <w:szCs w:val="23"/>
                    <w:highlight w:val="white"/>
                    <w:rtl w:val="0"/>
                  </w:rPr>
                  <w:t xml:space="preserve">能建立判斷真相的能力和習慣，</w:t>
                </w:r>
              </w:sdtContent>
            </w:sdt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透過觀察、影片、閱讀報導進行真相剖析。</w:t>
                </w:r>
              </w:sdtContent>
            </w:sdt>
          </w:p>
          <w:p w:rsidR="00000000" w:rsidDel="00000000" w:rsidP="00000000" w:rsidRDefault="00000000" w:rsidRPr="00000000" w14:paraId="0000024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b w:val="1"/>
                <w:color w:val="ff0000"/>
                <w:sz w:val="22"/>
                <w:szCs w:val="22"/>
              </w:rPr>
            </w:pP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討論廣為流傳的流言或傳說，從課程中動手做或查詢資料，了解並討論破解流言的關鍵。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C">
            <w:pPr>
              <w:jc w:val="center"/>
              <w:rPr>
                <w:color w:val="000000"/>
              </w:rPr>
            </w:pP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未來世界大問哉</w:t>
                </w:r>
              </w:sdtContent>
            </w:sdt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透過影片賞析了解過去的世界</w:t>
                </w:r>
              </w:sdtContent>
            </w:sdt>
          </w:p>
          <w:p w:rsidR="00000000" w:rsidDel="00000000" w:rsidP="00000000" w:rsidRDefault="00000000" w:rsidRPr="00000000" w14:paraId="0000027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引導學生觀察世界現況與問題，提出解決變法因應現今世界的改變。</w:t>
                </w:r>
              </w:sdtContent>
            </w:sdt>
          </w:p>
          <w:p w:rsidR="00000000" w:rsidDel="00000000" w:rsidP="00000000" w:rsidRDefault="00000000" w:rsidRPr="00000000" w14:paraId="0000027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發想未來世界的景況，預知未來世界新樣貌。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透過小組進行思辨課程，分組蒐集資料、辯論與討論。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教學資源</w:t>
                </w:r>
              </w:sdtContent>
            </w:sdt>
          </w:p>
        </w:tc>
        <w:tc>
          <w:tcPr>
            <w:gridSpan w:val="6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書籍：越玩越聰明的邏輯推理遊戲(新文創文化)、哈佛給學生做的1001個思維遊戲(禾風車書)等相關叢書。</w:t>
                </w:r>
              </w:sdtContent>
            </w:sdt>
          </w:p>
          <w:p w:rsidR="00000000" w:rsidDel="00000000" w:rsidP="00000000" w:rsidRDefault="00000000" w:rsidRPr="00000000" w14:paraId="000002B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學習單：自編</w:t>
                </w:r>
              </w:sdtContent>
            </w:sdt>
          </w:p>
          <w:p w:rsidR="00000000" w:rsidDel="00000000" w:rsidP="00000000" w:rsidRDefault="00000000" w:rsidRPr="00000000" w14:paraId="000002B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ff0000"/>
              </w:rPr>
            </w:pP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網站：</w:t>
                </w:r>
              </w:sdtContent>
            </w:sdt>
            <w:hyperlink r:id="rId7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公共電視教育影音公播網</w:t>
              </w:r>
            </w:hyperlink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、</w:t>
                </w:r>
              </w:sdtContent>
            </w:sdt>
            <w:hyperlink r:id="rId8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腦洞兩分鐘</w:t>
              </w:r>
            </w:hyperlink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u w:val="single"/>
                    <w:rtl w:val="0"/>
                  </w:rPr>
                  <w:t xml:space="preserve">、</w:t>
                </w:r>
              </w:sdtContent>
            </w:sdt>
            <w:hyperlink r:id="rId9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TBI真相調查局</w:t>
              </w:r>
            </w:hyperlink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u w:val="single"/>
                    <w:rtl w:val="0"/>
                  </w:rPr>
                  <w:t xml:space="preserve">、格瑞特真相、</w:t>
                </w:r>
              </w:sdtContent>
            </w:sdt>
            <w:hyperlink r:id="rId10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抓誑新聞</w:t>
              </w:r>
            </w:hyperlink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u w:val="single"/>
                    <w:rtl w:val="0"/>
                  </w:rPr>
                  <w:t xml:space="preserve">1、</w:t>
                </w:r>
              </w:sdtContent>
            </w:sdt>
            <w:hyperlink r:id="rId11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抓誑新聞2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教學方法</w:t>
                </w:r>
              </w:sdtContent>
            </w:sdt>
          </w:p>
        </w:tc>
        <w:tc>
          <w:tcPr>
            <w:gridSpan w:val="6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rPr>
                <w:color w:val="ff0000"/>
              </w:rPr>
            </w:pP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邏輯推理、腦力激盪、問答法、閱</w:t>
                </w:r>
              </w:sdtContent>
            </w:sdt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讀理解、影片賞析、批判思考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教學評量</w:t>
                </w:r>
              </w:sdtContent>
            </w:sdt>
          </w:p>
        </w:tc>
        <w:tc>
          <w:tcPr>
            <w:gridSpan w:val="6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rPr/>
            </w:pP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作業評量、實作評量、小組合作、互評、自評</w:t>
                </w:r>
              </w:sdtContent>
            </w:sdt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備註</w:t>
                </w:r>
              </w:sdtContent>
            </w:sdt>
          </w:p>
        </w:tc>
        <w:tc>
          <w:tcPr>
            <w:gridSpan w:val="6"/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rPr/>
            </w:pP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本課程為高年級選修課程，採五六年級混齡上課，學生可以依照該學習興趣上下學期選修，課程規劃為一學期，上下學期不同組學生選修。</w:t>
                </w:r>
              </w:sdtContent>
            </w:sdt>
          </w:p>
          <w:p w:rsidR="00000000" w:rsidDel="00000000" w:rsidP="00000000" w:rsidRDefault="00000000" w:rsidRPr="00000000" w14:paraId="000002D2">
            <w:pPr>
              <w:rPr/>
            </w:pP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授課期間：110 年 9 月至 111 年 6 月止，學生分上下學期選修，</w:t>
                </w:r>
              </w:sdtContent>
            </w:sdt>
          </w:p>
          <w:p w:rsidR="00000000" w:rsidDel="00000000" w:rsidP="00000000" w:rsidRDefault="00000000" w:rsidRPr="00000000" w14:paraId="000002D3">
            <w:pPr>
              <w:rPr/>
            </w:pP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每週早自習或午休抽離1節，約20~22節課。</w:t>
                </w:r>
              </w:sdtContent>
            </w:sdt>
          </w:p>
        </w:tc>
      </w:tr>
    </w:tbl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1134" w:top="1134" w:left="1134" w:right="1134" w:header="567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Arial Unicode MS"/>
  <w:font w:name="Calibri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E56D3"/>
    <w:rPr>
      <w:rFonts w:eastAsia="新細明體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99"/>
    <w:rsid w:val="006E56D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List Paragraph"/>
    <w:basedOn w:val="a"/>
    <w:uiPriority w:val="34"/>
    <w:qFormat w:val="1"/>
    <w:rsid w:val="006E56D3"/>
    <w:pPr>
      <w:ind w:left="480" w:leftChars="200"/>
    </w:pPr>
  </w:style>
  <w:style w:type="character" w:styleId="a6">
    <w:name w:val="Hyperlink"/>
    <w:basedOn w:val="a0"/>
    <w:uiPriority w:val="99"/>
    <w:unhideWhenUsed w:val="1"/>
    <w:rsid w:val="006E56D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 w:val="1"/>
    <w:unhideWhenUsed w:val="1"/>
    <w:rsid w:val="001E790C"/>
    <w:rPr>
      <w:rFonts w:asciiTheme="majorHAnsi" w:cstheme="majorBidi" w:eastAsiaTheme="majorEastAsia" w:hAnsiTheme="majorHAnsi"/>
      <w:sz w:val="18"/>
      <w:szCs w:val="18"/>
    </w:rPr>
  </w:style>
  <w:style w:type="character" w:styleId="a8" w:customStyle="1">
    <w:name w:val="註解方塊文字 字元"/>
    <w:basedOn w:val="a0"/>
    <w:link w:val="a7"/>
    <w:uiPriority w:val="99"/>
    <w:semiHidden w:val="1"/>
    <w:rsid w:val="001E790C"/>
    <w:rPr>
      <w:rFonts w:asciiTheme="majorHAnsi" w:cstheme="majorBidi" w:eastAsiaTheme="majorEastAsia" w:hAnsiTheme="majorHAnsi"/>
      <w:sz w:val="18"/>
      <w:szCs w:val="18"/>
    </w:rPr>
  </w:style>
  <w:style w:type="paragraph" w:styleId="Default" w:customStyle="1">
    <w:name w:val="Default"/>
    <w:rsid w:val="009E4D62"/>
    <w:pPr>
      <w:autoSpaceDE w:val="0"/>
      <w:autoSpaceDN w:val="0"/>
      <w:adjustRightInd w:val="0"/>
    </w:pPr>
    <w:rPr>
      <w:color w:val="000000"/>
    </w:rPr>
  </w:style>
  <w:style w:type="paragraph" w:styleId="a9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c">
    <w:name w:val="header"/>
    <w:basedOn w:val="a"/>
    <w:link w:val="ad"/>
    <w:uiPriority w:val="99"/>
    <w:unhideWhenUsed w:val="1"/>
    <w:rsid w:val="0041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 w:customStyle="1">
    <w:name w:val="頁首 字元"/>
    <w:basedOn w:val="a0"/>
    <w:link w:val="ac"/>
    <w:uiPriority w:val="99"/>
    <w:rsid w:val="00410D2B"/>
    <w:rPr>
      <w:rFonts w:eastAsia="新細明體"/>
      <w:sz w:val="20"/>
      <w:szCs w:val="20"/>
    </w:rPr>
  </w:style>
  <w:style w:type="paragraph" w:styleId="ae">
    <w:name w:val="footer"/>
    <w:basedOn w:val="a"/>
    <w:link w:val="af"/>
    <w:uiPriority w:val="99"/>
    <w:unhideWhenUsed w:val="1"/>
    <w:rsid w:val="0041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 w:customStyle="1">
    <w:name w:val="頁尾 字元"/>
    <w:basedOn w:val="a0"/>
    <w:link w:val="ae"/>
    <w:uiPriority w:val="99"/>
    <w:rsid w:val="00410D2B"/>
    <w:rPr>
      <w:rFonts w:eastAsia="新細明體"/>
      <w:sz w:val="20"/>
      <w:szCs w:val="20"/>
    </w:rPr>
  </w:style>
  <w:style w:type="paragraph" w:styleId="Textbody" w:customStyle="1">
    <w:name w:val="Text body"/>
    <w:rsid w:val="006B6479"/>
    <w:pPr>
      <w:suppressAutoHyphens w:val="1"/>
      <w:autoSpaceDN w:val="0"/>
      <w:textAlignment w:val="baseline"/>
    </w:pPr>
    <w:rPr>
      <w:rFonts w:ascii="Calibri" w:eastAsia="標楷體" w:hAnsi="Calibri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wasupstudio.com/25235354732603232862.html" TargetMode="External"/><Relationship Id="rId10" Type="http://schemas.openxmlformats.org/officeDocument/2006/relationships/hyperlink" Target="https://www.youtube.com/watch?v=kk9nf5SMw5A" TargetMode="External"/><Relationship Id="rId9" Type="http://schemas.openxmlformats.org/officeDocument/2006/relationships/hyperlink" Target="https://www.youtube.com/channel/UCQCQxOIHC1l2S1yXWSK3BDQ/feature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ptsvod.sunnystudy.com.tw/kindPage.aspx?cid=4&amp;scid=30" TargetMode="External"/><Relationship Id="rId8" Type="http://schemas.openxmlformats.org/officeDocument/2006/relationships/hyperlink" Target="https://www.youtube.com/watch?v=WoZCdNO4JG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mYO4n3Agqr/m82w6PePO8eXcg==">AMUW2mU5IKG08zk1JNJnkO67iJ8N9a2nCFxZhWx9fZwyLSSs+7CfE7BGWdIq4UI/xgZftzGS6CP4LN64dlcIjJFn+ySnnM5t5oXrZAiIPKs3OuHCF2aUYlXcPgZogZddDlRGBx+mW1MK6VzT2+unjvASQ0jU6CkeDbk6eZJxMlPddt5yP3RBPohElEIYl3S/qcpudlCnv0ESo2IeU8pGXuRxASJnt/qNXYZurlRiHagks7pXlnBGGKlh3GXF94J9zgJM/hZzInz8ZYJEMZS4VxrcoH/fhlv4rD4R/beXCQ//sFn2cmhUtfnCsja0iiBL9YUp0xnVVPSVHjCP/nx19MkHoJ4HkWslKPW/CgtHhiHZZsnDDVy1nTxgM8AefU1nHfGU3ejS7GcARRkYCTl3nW0oiH4/pNTQo/UDa1AEQATnz4NjD9NwIHyhZ0PiBuFwiAEEPDLTC2MphhA4ZEWOIAdK1HtFHmXWrZYfgbSISsJR3Xyv0isdo/uMeuoDGp8KfoMMhYL17yc/mEcJOkAXNR9Rq9fu5nEgyD5ayF2HE7DIPrQENUWq4mqSlQ4bvo05sk1SMqqBW/TLGw/Kw5C1IKL1Z4uADmradhIya93oQxMyDvu/S7jmElWssG3P7bUs+RmaVOtTwHFxV+yr8yzIQdwtWED9A0DfHhaH4CQN0JuV4mOLGwoylHMlzzuAu2Mm0cIwipBsTPOGDOLbJgpCXR5MFV83vWO9lin9AKRITZxFK7+8AhLy0ZHuqV/19k4QIoHN9g1FsecY0IBq660RlwOE3nS01+GuBKhgo85Mlu1S5PmYNPcTRz5/O475p1ef8LXpApI71jIDRhYOJ9pfUMwWep7KkkPE0vHMyODFaFDZDrFpXxoJyV6dRcHXWHmLcjQLGyPs3ymC7ESRadMg5z1Mr1UesDXNGZLyU558Et9uA5f3wsu/YFK0n60M4XHLlK4eagqkt25VYIlWG5cLjOLMeQU8HmzGwUxkqfY7r+BzVxM9WVjiM8WKA8xq7pHfo6Bf5yh8Aa5DtegTHKI8F9nUysii0c3IjErZSTbo3V4GJYRQ0crCc/s4NJ3Sm+XCvbaDY++sLIgLAqTT4UC4Ve6KfhcBgRTV9fPVa7smmJstQIXKhR1tpoCLyK2Ppv2Agka3u1kDdolzNg16hKEa2KUyTu74EyM0t6hufVg/e+HNh1bPzmQCcnxXHuIf9jx1S3CfYDG1pIjbbhq2vChBhB64pT0kVAcqGJt7Ly++/UuG1O5xcUYDBbA2cO7V/x0N9/UtuvRuny5JY0bVGIvSe1xO4x8q27+PhF/VqA+C1AVjKD8CWi6cspSORKq3hbhQUun2SqEhpRiefPr60rNurrqkEv950CDs5nOVIlDhiqmgeaScGzdNrG8KBVDcyb3XziJT0u06F7N8jg2+fniK9qE/IhdkAicejEE7dd1iSgBiJjwPsZxXniirOjSHHoW3D18uKRoVQqtW9tGsr5+nbTjtEOB+QS32vzXvs1R4BFbkzwQ0Aju2zMWtG/vBrg5r4ZgPbvo+kDaw5hMJgF0XURq9fYOyol6r+F4v9qq2apnH1rlB/OEB7hI42cCYLi6SY+EIsAzuJtOdJ1BV7uYIRCzuO4YUI5pSQ85OXNvayXM7zkPyQcztLx4cz4lDdtM/OkmGtqOJC+iKxz+xHdgAPBNP64uUxIuxX8qpR2YPUMacv+CwxcfbThkoeU3O166PB1yDY51pak8MhoTln34Ssd+X+w4W9FOKWXnuuyOyTAKWfZcAy4NHa2ilbcIm7iYlszk9f2bpfdubl9M/JD9FiLxSROkEdwZ2DiI8hS3NhFSIdB04gAiecu2Wf6xdqcbgI0VW0A924+QGwKGei3Ugr2MvuJaVOvZhPL7t7kxcDFsZ7ht76QWePhzJPApDt5xvEnSfB3Bk8bQCASIBMk1lrkVpIh4MX0iVQ09cwrFxs3I2m1frc1Pfd4iw5vRjXf8RzO116yMy6p2LKIH3mrQiVVZbBo7yHZz8xzw5V4KrdHiK2QnlPg/amKMxLB2R457IQmNoEWYEoOWwjePE5JlFPbEmb5RzgTxusEriVI8TT4E2xGZKUwW9qiYd9kAYCNvBwMe4MoUziWmzh58tNuslMIpbdd4YHUDBZpJIxnm8Udc4bUv8NW3mqILL/l9AjYCSB/3RI+2PGC1J8Zhriv+zAKGlmmEGHIYOhyi+WMlp/ZrYrAU6bX71mTMlIwT+QgZ0Em3T4Y9kGWe1lSwAA03Dhoj0nzmLrgd81WQVtoH2SnJlB5BL/573WFn8ZjXSoLLTSU/U5mGBT7MATpOXAmX9PIFG+9pPPf9uAeg1p01OXAUrpHuaLA07Cf+UZygIiS2fVjIy7ldj72GrAy/S6Hu9uqGc5+bjvNgzwoyyagvwLPsq8TS3EeVDroicsb+w7nLKUTmjzywqud7rM6LitcVHoy4QO2BS1PQQ4sVsiwtBntqSI0SZhA95QDGIFPR6Ls/6tiqqnGJ6y817WxfIAkzlOAO2sGOTV+1B+oukXqjacvmwcI0HYnq9zdePL6NGW7jLJblCLWxUsbXtbKec5lam6ZnK1roG7yTEFs9SzlDnQnJ7YpZZHGGhoY+8ujkvcWRglz09OvcRmWxh2qD9jiO1kg1Xj0Rbv/dLmNj4ReCX+swvRvU7j1juMlgONV09ffsXjvUVARvEiWvDfVH7IQnWlIGDqQMI/MYLCxfFA8DJsuTXLN8RnhMPIIQQAou0fWkVpSItLs6LajyUjG3SqdyENuqeDB+sOrwxpZ34MunO50D/jVvQbFzlwrhG/34t8u+PHCxvQ0uzjPAvp2Yg9MYU6IKsDTdNeDUbWjFul9AObf5VVXedM4KRPgpkm7Rt7vb26bLnvK3WAh1rTLpcDKt8v1EBDuQMDlLaGcMDOa/me9KHlredgih1PzrZZDx/mW+1mvYTcn1JP3Fw1WYBCUdivP9Jtw0RV+zRIG5xfmRw6W5bZB1GKaGb+Q9pjLUuzPvzZ+6TwOaSBFs/DOmub/Xo5Nl+r7pcafyUVsQzPIuDGAXkyChuLouCD5RHbWiwnVZrWknxfSvVqIEpMh8B9A73VYhe2RTYHcMswJon53SjxaVa8Ffx2KhGMxRN0ELlLkCoUmRQs/Avmndxed9ZSMfagehFTaipc9iB1/jkMhLFryRAPkmJz91uJHkgOiernBZBRB6apNCy3JbBG/4FqHYdPU+jGl0y23MvW7nZfa/oN+ykMR7cDXHl8EHogIenjIDXVe3sPV7vk+mTkz1KqnklgqTsA6ePBDtHozzt/fxsjk4JVIgg1iGntBJ6zXnmuZRUKpPdyrAKmdoJ0fw2Jl5SFo+RgSubjrPFoHQPof1AUZHbwId9H0KbgIK6iXfGtP6SOUA4UIOjirsyTBNGYY88N71l+MAn38vGV3jkvb8Iy9EOes2OwljgB6WRVmMk/H6Xte10h5FHiU78KhDH8IBNTMuLw+1BEJfdErZu3qCgpr7nEv9uwFtbhA9WCp5oCuDND7Ml8N0+NesHGR3rZ6uZPENA0uVk1JovE14WRKsJcfYcQljXjVVv4OSBW+8cE9y9R2UP4x1v/C0RhxTCC7fm4/54KHbx8VsE4utuPxU4HVMu6xWJo225o888kPembakNuBOcw6vODHajHBMzLKiLjMoC6GzI7WGS88iMkZXKQV3TwjrjCIqvKMoQSfY9PC1qL6OnU9S4gyhM4wzqykjGNkpO6ePKIYDNVOviWMzXx8thieP0O171+M5kjG2FAQflrRqVOswzMxvi93xKjuLr4wIz1sHmJMUfCKcKbxGeQbdYhYpGNJMNh1j87sLXGTthhJDT1JVkvhoZ8f8x2VYE/s32aN2+5KP9kOW78CURp7biOAA7B90UhdBU/IfpIft45xg9DU/U7HGwGT2BL+5sALbx5qQmjXeRsk0A+aqFozGl67Sg8jq2BgT6FVejR+u5eZfJwuRsKGKg1loMtJ5DKLBRxObWOi4N3TYoFb5Im5i+4ywK6whMhAfsivDcLe9mr+X39IzCz9cI86Ubo3DHLBkEdyNV5tYnhecD+n1/fngsKPKlqgIWmz0Npb0H4byaXz4Xybn1oMMilk4oGYKn9JSIEtqGOE+qXx4OaxHx4j0OovZfMvhHeBWRUWMsVQBHWG3FROCHvOTLpHT/fXRuxcnmJzD8eo0Nh0unK8a8lVl2CXSJtrgfphRCLnPdxrE34dcQ+0Qi0LC+owoP6gihgsIHxWlGKcSYOXYGyJz5FioGhPwJYmApqkJIxB9cFH8hIopPXp1pndn+Y88uubY8SAo6Q3RFbPUW6ao91eK6KfEMntBNrJGSuzYrSL7MnW97YWaED9d69ueVAvQhJPYaiJqR9RF1/WSWjTvEUIx+OSo8O2yDt2R0erg7gxRx25+wHG1VoMO1nhx8FYHBFN0ToIOxlw2wgOjyYPTeodrig9A2xIW23HXq6J5rqIiiNhhuDiuhA2Nw9H1yyOqVAFXImRudQ7gzhOIfdbylEinhHtdrh0Iuqj7Z5mUL4c3Tspw+DE7mvC09IUW23gXCUXhjKtMjP7Rni+yoPkTkdcHbmvzeqEWny/iup2cyMSDBE7zL5fIQJjDcxCdt8JgCo4zlZRIvf75oYXmnUwlyj4nf5gV6vEIBq0iCxJkkaUMIyy9wOgBWeUmHL7rRkVuuUEBiduZtuFBY3/MWnIKdkC7R2SzdWrTYjCy2wBiYYWoqU4OP7cKegOwHaPCQv2Cvalv6cwChyRWOctyaau1SeNEtde/rXHfxAZapj14S7ihQrpI7BFrB71nfwVw8oU2rWgl9hnFTRoNbfTUW+aLE0qvyYDH0tyN1RKaQjJ4fdC1wGPC5VmXFJW9vPsDNhDBEKdYDFW61XxFC5HuhIUgiep6Ti0zxMfHKNzwN/ULY0F1Jk4Np9MLf5YzkYbziiuXrTFio2wdpXcjKkC7blWVekYdHhevHZJvrven4aJSC72vhwV70sVaDcWRHgJmzik88buvazzRmj8OMA2IUOTiUqzOlTh38azM0hXInKUkZ9eHAjqBshkKBejbEDBPAIQCwXKG4QsO+U+S5ahE3R0g25pGXH0ppdkNeq/q35am6oY+9cjAFQKYo2RtECf7zY5mJl35oCmnA8u8Msq/Ss9wnsHQXqV9vanj+hc8wmgeGP/2WJLI48f6HkvgPfxfioB3ZO2GrsK6mfQ3Pdf6y2CsdOEx5bcvmA5JlLym3vSMcyBJKdDhQT055bFR5izdmm04RJLiQXm9VTsn6ZlJcWJ25nqTqNzV8KFEjvwUIucY6SPHj3/dKByzZRbSvh79eVRtjs3/n5gbjEBz8RZFVsnBALZRxSJdYybfTrMG3LGhDdYh5+5MH/HkVCeuv5i0WzTlkUDoJ+fvcMS8ruCWFp6pS+loIDB0PGr8tirMqk+Vz9jEJVmDPq7oVdm3Hk1o0933q8x9V6CbFOKSrtJclH+zIbZc8gVZKQhDZcM8GC3jVcIlSb7/eGhL2V4OgVXwdfNdSofDPagD+KTtDmgdQ4jUrM4/hIOI7hSgCRfKN0TpEelOosPssRiqh361bfnhDMmjyS0gjIfAj7k6kHk0H2RNG8P54VWA1BCMdgniPNhW2h+J4BkgyR3Nlu+wzFLdRgMPLuH5nbrqwyebcZCulJFCMyFdPjei8W7tvlhf79uneEXRz/W4DY3TlpNRck8w/uDv6rct+NVfC8jBdNXqzDmqlX3fPTdzc9qYJVbaBrImv0izdMtUROz0FqDdYgvrtUIF21phFWLzkyH8ueTqXtJZTlA95Au0anumFERY0khBh6Ii669lsgUQhVGWEWF1iFOqrIRW/uWZDXbEBGhNifFbFkEqktYFYH9jHSAisxJKiNIx7dflgaJbk6vFro4efy+RQ8h4oSUOXEdfl6CKhGIdQI5s5C2KbYOZEgpKnpIS01gofGy4bHfV8Wnq+JOo4vtBHLbeA6vUPeayc7oeNlEwk9Ze/aAi+81Bkep3BGy2jkpt9EgrzGETLBdrUw0CPM/TMnoKDhyBY+/TvlyXb4h2PZAruiHy/++IlLzw3hardUiu2eq9FaqQG9H4da66ZGkUIy6LIETL3nqRPCG38K4xrRisX4M3GZNR9qc+9HGmjO2HiIPR6Hko+H6RSYbz5wLLRaNsmBKNSadDwaYzGcgSzgWHnqdUCF8Uey90cVBzXeS4h4e4AnxeUrRiQdnlEmix2l0G4NWtyHJoc+WamC7BDxrwAfzkJUVnzPdiaXTC5VeRbuF4ikqNGPWyzm81nl62S6wKxYhMNk0kRfxaDrAn3WOVps49R6wKK+svEAus6LsUxMjzcBnLcM6AloRdqPE9JtUukhezFZBsms75RI983O74swaCso73f2sjKxvjIRSbJ9+GLuOjdHbI3g+4gKmOakoxQ2Ve7vzgqcLGmvuC95eIwN51pZgAca93SW++ficUNemmcegELBhUHHoAzPnLsMb6A2cxyrKQ+/DG/hFimUmbUFVVxEwLmvr3GdgYnXvpTR072dE5LxB3ERn7QeLh9TqtA5SmBEc2XQe36ZCP02RFDs6UhGMl64v76VFSnDMA2YMlSp3P3+b+xu9BBC4vI5Vc529y+X3pPUoQizwDtii8TDg119EfJOnhmdAqH3dcQOhB7vWDNR0uLbzuPY3d1+BZcCQabQkWKYymG657hHfcl8DINN7YaaiaAEOHxdpCyW6Nr+JMMZOg68BH685fr26+TUSgEP2nGNTmVs63bQL9pr7NRnkUge0v9rpU164OqEZhkK2MOp3r3aGVvs31uhgYJKLPDHiQCaSC86hZzm4JM2XvtEse8muq/rGoosEqMvlQ+e2iFsZ2QYX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2021-06-07T06:38:00Z</dcterms:created>
  <dc:creator>yafeng liu</dc:creator>
</cp:coreProperties>
</file>