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3116" w:rsidRPr="004060E0" w:rsidRDefault="007268D8" w:rsidP="002C3116">
      <w:pPr>
        <w:spacing w:after="240"/>
        <w:jc w:val="center"/>
        <w:rPr>
          <w:rFonts w:ascii="Times New Roman" w:eastAsiaTheme="minorEastAsia" w:hAnsi="Times New Roman" w:cs="Times New Roman"/>
        </w:rPr>
        <w:sectPr w:rsidR="002C3116" w:rsidRPr="004060E0" w:rsidSect="00D71501"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  <w:sdt>
        <w:sdtPr>
          <w:rPr>
            <w:rFonts w:ascii="Times New Roman" w:eastAsiaTheme="minorEastAsia" w:hAnsi="Times New Roman" w:cs="Times New Roman"/>
          </w:rPr>
          <w:tag w:val="goog_rdk_0"/>
          <w:id w:val="-251360841"/>
        </w:sdtPr>
        <w:sdtEndPr/>
        <w:sdtContent/>
      </w:sdt>
    </w:p>
    <w:p w:rsidR="002C3116" w:rsidRPr="004060E0" w:rsidRDefault="002C3116" w:rsidP="002C3116">
      <w:pPr>
        <w:spacing w:after="240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臺北市</w:t>
      </w: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109</w:t>
      </w: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學年度</w:t>
      </w:r>
      <w:sdt>
        <w:sdtPr>
          <w:rPr>
            <w:rFonts w:ascii="Times New Roman" w:eastAsiaTheme="minorEastAsia" w:hAnsi="Times New Roman" w:cs="Times New Roman"/>
          </w:rPr>
          <w:tag w:val="goog_rdk_1"/>
          <w:id w:val="-1831751511"/>
        </w:sdtPr>
        <w:sdtEndPr/>
        <w:sdtContent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 xml:space="preserve">  </w:t>
          </w:r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>北市大附小</w:t>
          </w:r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 xml:space="preserve">   </w:t>
          </w:r>
        </w:sdtContent>
      </w:sdt>
      <w:sdt>
        <w:sdtPr>
          <w:rPr>
            <w:rFonts w:ascii="Times New Roman" w:eastAsiaTheme="minorEastAsia" w:hAnsi="Times New Roman" w:cs="Times New Roman"/>
          </w:rPr>
          <w:tag w:val="goog_rdk_2"/>
          <w:id w:val="-1271157233"/>
        </w:sdtPr>
        <w:sdtEndPr/>
        <w:sdtContent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</w:rPr>
            <w:t>國民小學</w:t>
          </w:r>
        </w:sdtContent>
      </w:sdt>
      <w:r w:rsidRPr="004060E0"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一般智能資優資源班</w:t>
      </w: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課程計畫</w:t>
      </w:r>
    </w:p>
    <w:p w:rsidR="002C3116" w:rsidRPr="004060E0" w:rsidRDefault="002C3116" w:rsidP="002C3116">
      <w:pPr>
        <w:spacing w:after="60"/>
        <w:rPr>
          <w:rFonts w:ascii="Times New Roman" w:eastAsiaTheme="minorEastAsia" w:hAnsi="Times New Roman" w:cs="Times New Roman"/>
        </w:rPr>
        <w:sectPr w:rsidR="002C3116" w:rsidRPr="004060E0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:rsidR="00356ABD" w:rsidRPr="00356ABD" w:rsidRDefault="007268D8" w:rsidP="00356ABD">
      <w:pPr>
        <w:spacing w:after="60"/>
        <w:rPr>
          <w:rFonts w:ascii="Times New Roman" w:eastAsiaTheme="minorEastAsia" w:hAnsi="Times New Roman" w:cs="Times New Roman"/>
          <w:b/>
          <w:sz w:val="28"/>
          <w:szCs w:val="28"/>
        </w:rPr>
      </w:pPr>
      <w:sdt>
        <w:sdtPr>
          <w:rPr>
            <w:rFonts w:ascii="Times New Roman" w:eastAsiaTheme="minorEastAsia" w:hAnsi="Times New Roman" w:cs="Times New Roman"/>
          </w:rPr>
          <w:tag w:val="goog_rdk_3"/>
          <w:id w:val="-813789331"/>
        </w:sdtPr>
        <w:sdtEndPr/>
        <w:sdtContent>
          <w:r w:rsidR="002C3116" w:rsidRPr="004060E0"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>一、資優資源班課程節數配置表</w:t>
          </w:r>
        </w:sdtContent>
      </w:sdt>
      <w:r w:rsidR="002C3116" w:rsidRPr="004060E0">
        <w:rPr>
          <w:rFonts w:ascii="Times New Roman" w:eastAsiaTheme="minorEastAsia" w:hAnsi="Times New Roman" w:cs="Times New Roman"/>
          <w:b/>
        </w:rPr>
        <w:t>（請說明資優資源班三至六年級課程節數配置情形）</w:t>
      </w: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</w:tblGrid>
      <w:tr w:rsidR="00356ABD" w:rsidTr="003A40CD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備註</w:t>
            </w:r>
          </w:p>
        </w:tc>
      </w:tr>
      <w:tr w:rsidR="00356ABD" w:rsidTr="003A40CD">
        <w:trPr>
          <w:trHeight w:val="5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三年級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Pr="00F65235" w:rsidRDefault="00356ABD" w:rsidP="003A40CD">
            <w:pPr>
              <w:ind w:left="-60" w:right="-60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F65235">
              <w:rPr>
                <w:rFonts w:hint="eastAsia"/>
                <w:b/>
                <w:sz w:val="18"/>
                <w:szCs w:val="18"/>
              </w:rPr>
              <w:t>校訂課程</w:t>
            </w:r>
          </w:p>
          <w:p w:rsidR="00356ABD" w:rsidRDefault="00356ABD" w:rsidP="003A40CD">
            <w:pPr>
              <w:ind w:left="-60" w:right="-60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F65235">
              <w:rPr>
                <w:rFonts w:hint="eastAsia"/>
                <w:b/>
                <w:sz w:val="16"/>
                <w:szCs w:val="16"/>
              </w:rPr>
              <w:t>彈性學習</w:t>
            </w:r>
            <w:r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其他</w:t>
            </w:r>
          </w:p>
          <w:p w:rsidR="00356ABD" w:rsidRDefault="00356ABD" w:rsidP="003A40CD">
            <w:pPr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r>
              <w:rPr>
                <w:rFonts w:hint="eastAsia"/>
                <w:b/>
                <w:sz w:val="14"/>
                <w:szCs w:val="14"/>
              </w:rPr>
              <w:t>（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A.</w:t>
            </w:r>
            <w:r>
              <w:rPr>
                <w:rFonts w:hint="eastAsia"/>
                <w:b/>
                <w:sz w:val="14"/>
                <w:szCs w:val="14"/>
              </w:rPr>
              <w:t>早自習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B.</w:t>
            </w:r>
            <w:r>
              <w:rPr>
                <w:rFonts w:hint="eastAsia"/>
                <w:b/>
                <w:sz w:val="14"/>
                <w:szCs w:val="14"/>
              </w:rPr>
              <w:t>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</w:t>
            </w:r>
            <w:r>
              <w:rPr>
                <w:rFonts w:hint="eastAsia"/>
                <w:b/>
                <w:sz w:val="14"/>
                <w:szCs w:val="14"/>
              </w:rPr>
              <w:t>課後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D.</w:t>
            </w:r>
            <w:r>
              <w:rPr>
                <w:rFonts w:hint="eastAsia"/>
                <w:b/>
                <w:sz w:val="14"/>
                <w:szCs w:val="14"/>
              </w:rPr>
              <w:t>假日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E.</w:t>
            </w:r>
            <w:r>
              <w:rPr>
                <w:rFonts w:hint="eastAsia"/>
                <w:b/>
                <w:sz w:val="14"/>
                <w:szCs w:val="14"/>
              </w:rPr>
              <w:t>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</w:tr>
      <w:tr w:rsidR="00356ABD" w:rsidTr="003A40CD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ABD" w:rsidRDefault="00356ABD" w:rsidP="003A40CD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356ABD" w:rsidTr="003A40CD">
        <w:trPr>
          <w:trHeight w:val="549"/>
        </w:trPr>
        <w:tc>
          <w:tcPr>
            <w:tcW w:w="456" w:type="dxa"/>
            <w:vMerge w:val="restart"/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:rsidTr="003A40CD">
        <w:trPr>
          <w:trHeight w:val="340"/>
        </w:trPr>
        <w:tc>
          <w:tcPr>
            <w:tcW w:w="456" w:type="dxa"/>
            <w:vMerge/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:rsidTr="003A40CD">
        <w:trPr>
          <w:trHeight w:val="340"/>
        </w:trPr>
        <w:tc>
          <w:tcPr>
            <w:tcW w:w="456" w:type="dxa"/>
            <w:vMerge/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:rsidTr="003A40CD">
        <w:trPr>
          <w:trHeight w:val="340"/>
        </w:trPr>
        <w:tc>
          <w:tcPr>
            <w:tcW w:w="456" w:type="dxa"/>
            <w:vMerge/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:rsidTr="003A40CD">
        <w:trPr>
          <w:trHeight w:val="340"/>
        </w:trPr>
        <w:tc>
          <w:tcPr>
            <w:tcW w:w="456" w:type="dxa"/>
            <w:vMerge w:val="restart"/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:rsidTr="003A40CD">
        <w:trPr>
          <w:trHeight w:val="128"/>
        </w:trPr>
        <w:tc>
          <w:tcPr>
            <w:tcW w:w="456" w:type="dxa"/>
            <w:vMerge/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:rsidTr="003A40CD">
        <w:trPr>
          <w:trHeight w:val="340"/>
        </w:trPr>
        <w:tc>
          <w:tcPr>
            <w:tcW w:w="456" w:type="dxa"/>
            <w:vMerge/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:rsidTr="003A40CD">
        <w:trPr>
          <w:trHeight w:val="53"/>
        </w:trPr>
        <w:tc>
          <w:tcPr>
            <w:tcW w:w="456" w:type="dxa"/>
            <w:vMerge/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:rsidTr="003A40CD">
        <w:trPr>
          <w:trHeight w:val="170"/>
        </w:trPr>
        <w:tc>
          <w:tcPr>
            <w:tcW w:w="456" w:type="dxa"/>
            <w:vMerge/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  <w:p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:rsidTr="003A40CD">
        <w:trPr>
          <w:trHeight w:val="348"/>
        </w:trPr>
        <w:tc>
          <w:tcPr>
            <w:tcW w:w="456" w:type="dxa"/>
            <w:vMerge/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  <w:p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:rsidTr="003A40CD">
        <w:trPr>
          <w:trHeight w:val="340"/>
        </w:trPr>
        <w:tc>
          <w:tcPr>
            <w:tcW w:w="456" w:type="dxa"/>
            <w:vMerge/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356ABD" w:rsidRPr="00E86601" w:rsidRDefault="00356ABD" w:rsidP="003A40CD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</w:t>
            </w:r>
            <w:r>
              <w:rPr>
                <w:rFonts w:hint="eastAsia"/>
                <w:b/>
                <w:sz w:val="20"/>
                <w:szCs w:val="20"/>
              </w:rPr>
              <w:t>程式</w:t>
            </w:r>
          </w:p>
          <w:p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hint="eastAsia"/>
                <w:b/>
                <w:sz w:val="20"/>
                <w:szCs w:val="20"/>
              </w:rPr>
              <w:t>校</w:t>
            </w:r>
            <w:r w:rsidR="007268D8">
              <w:rPr>
                <w:rFonts w:hint="eastAsia"/>
                <w:b/>
                <w:sz w:val="20"/>
                <w:szCs w:val="20"/>
              </w:rPr>
              <w:t>訂</w:t>
            </w:r>
            <w:r>
              <w:rPr>
                <w:rFonts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:rsidTr="003A40CD">
        <w:trPr>
          <w:trHeight w:val="135"/>
        </w:trPr>
        <w:tc>
          <w:tcPr>
            <w:tcW w:w="456" w:type="dxa"/>
            <w:vMerge/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</w:t>
            </w:r>
            <w:r>
              <w:rPr>
                <w:rFonts w:hint="eastAsia"/>
                <w:b/>
                <w:sz w:val="20"/>
                <w:szCs w:val="20"/>
              </w:rPr>
              <w:t>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="007268D8">
              <w:rPr>
                <w:rFonts w:hint="eastAsia"/>
                <w:b/>
                <w:sz w:val="20"/>
                <w:szCs w:val="20"/>
              </w:rPr>
              <w:t>校訂</w:t>
            </w:r>
            <w:r>
              <w:rPr>
                <w:rFonts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:rsidTr="003A40CD">
        <w:trPr>
          <w:trHeight w:val="340"/>
        </w:trPr>
        <w:tc>
          <w:tcPr>
            <w:tcW w:w="456" w:type="dxa"/>
            <w:vMerge/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</w:t>
            </w:r>
            <w:r>
              <w:rPr>
                <w:rFonts w:hint="eastAsia"/>
                <w:b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:rsidTr="003A40CD">
        <w:trPr>
          <w:trHeight w:val="340"/>
        </w:trPr>
        <w:tc>
          <w:tcPr>
            <w:tcW w:w="456" w:type="dxa"/>
            <w:vMerge/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    Unplug</w:t>
            </w:r>
            <w:r>
              <w:rPr>
                <w:rFonts w:hint="eastAsia"/>
                <w:b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:rsidTr="003A40CD">
        <w:trPr>
          <w:trHeight w:val="34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1/A</w:t>
            </w:r>
            <w:r w:rsidRPr="00BC6496">
              <w:rPr>
                <w:rFonts w:hint="eastAsia"/>
                <w:b/>
                <w:sz w:val="20"/>
                <w:szCs w:val="20"/>
              </w:rPr>
              <w:t>或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:rsidTr="003A40CD">
        <w:trPr>
          <w:trHeight w:val="34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:rsidTr="003A40CD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bookmarkStart w:id="1" w:name="_heading=h.30j0zll" w:colFirst="0" w:colLast="0"/>
            <w:bookmarkEnd w:id="1"/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:rsidR="00356ABD" w:rsidRPr="004060E0" w:rsidRDefault="00356ABD" w:rsidP="00356ABD">
      <w:pPr>
        <w:ind w:right="-60"/>
        <w:jc w:val="both"/>
        <w:rPr>
          <w:rFonts w:ascii="Times New Roman" w:eastAsiaTheme="minorEastAsia" w:hAnsi="Times New Roman" w:cs="Times New Roman"/>
          <w:b/>
        </w:rPr>
        <w:sectPr w:rsidR="00356ABD" w:rsidRPr="004060E0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:rsidR="00B60249" w:rsidRPr="00356ABD" w:rsidRDefault="00B60249">
      <w:pPr>
        <w:spacing w:line="180" w:lineRule="auto"/>
        <w:ind w:left="800" w:hanging="800"/>
        <w:jc w:val="both"/>
        <w:rPr>
          <w:rFonts w:ascii="Times New Roman" w:eastAsiaTheme="minorEastAsia" w:hAnsi="Times New Roman" w:cs="Times New Roman"/>
          <w:sz w:val="20"/>
          <w:szCs w:val="20"/>
        </w:rPr>
        <w:sectPr w:rsidR="00B60249" w:rsidRPr="00356ABD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</w:p>
    <w:p w:rsidR="00E265BD" w:rsidRPr="004060E0" w:rsidRDefault="00E265BD">
      <w:pPr>
        <w:rPr>
          <w:rFonts w:ascii="Times New Roman" w:eastAsiaTheme="minorEastAsia" w:hAnsi="Times New Roman" w:cs="Times New Roman"/>
          <w:b/>
          <w:sz w:val="28"/>
          <w:szCs w:val="28"/>
        </w:rPr>
        <w:sectPr w:rsidR="00E265BD" w:rsidRPr="004060E0" w:rsidSect="00B60249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:rsidR="00E265BD" w:rsidRPr="004060E0" w:rsidRDefault="007268D8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sdt>
        <w:sdtPr>
          <w:rPr>
            <w:rFonts w:ascii="Times New Roman" w:eastAsiaTheme="minorEastAsia" w:hAnsi="Times New Roman" w:cs="Times New Roman"/>
          </w:rPr>
          <w:tag w:val="goog_rdk_13"/>
          <w:id w:val="819547398"/>
        </w:sdtPr>
        <w:sdtEndPr/>
        <w:sdtContent>
          <w:r w:rsidR="004A066B" w:rsidRPr="004060E0"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>二、資優資源班課程計畫</w:t>
          </w:r>
        </w:sdtContent>
      </w:sdt>
    </w:p>
    <w:tbl>
      <w:tblPr>
        <w:tblStyle w:val="ae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993"/>
        <w:gridCol w:w="1275"/>
      </w:tblGrid>
      <w:tr w:rsidR="00C832F3" w:rsidRPr="004060E0" w:rsidTr="009A6F99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060E0" w:rsidRDefault="00C832F3" w:rsidP="00C832F3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領域</w:t>
            </w: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br/>
              <w:t>/</w:t>
            </w: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060E0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  <w:spacing w:val="-4"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  <w:spacing w:val="-4"/>
                <w:sz w:val="22"/>
                <w:szCs w:val="22"/>
              </w:rPr>
              <w:t>部定課程調整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32F3" w:rsidRPr="004060E0" w:rsidRDefault="004060E0" w:rsidP="00C832F3">
            <w:pPr>
              <w:snapToGrid w:val="0"/>
              <w:spacing w:line="240" w:lineRule="atLeas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832F3"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語文（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832F3"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國語文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832F3"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英語）</w:t>
            </w:r>
            <w:r w:rsidR="00C832F3"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832F3"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數學</w:t>
            </w:r>
            <w:r w:rsidR="00C832F3"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832F3"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社會</w:t>
            </w:r>
            <w:r w:rsidR="00C832F3"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832F3"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自然科學</w:t>
            </w:r>
            <w:r w:rsidR="00C832F3"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32F3" w:rsidRPr="004060E0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  <w:spacing w:val="-4"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  <w:spacing w:val="-4"/>
                <w:sz w:val="22"/>
                <w:szCs w:val="22"/>
              </w:rPr>
              <w:t>課程調整原則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32F3" w:rsidRPr="004060E0" w:rsidRDefault="00C832F3" w:rsidP="00C832F3">
            <w:pPr>
              <w:snapToGrid w:val="0"/>
              <w:spacing w:line="240" w:lineRule="atLeas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" w:char="F0FE"/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學習內容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學習歷程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學習環境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學習評量</w:t>
            </w:r>
          </w:p>
        </w:tc>
      </w:tr>
      <w:tr w:rsidR="00C832F3" w:rsidRPr="004060E0" w:rsidTr="009A6F99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060E0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060E0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校訂</w:t>
            </w:r>
          </w:p>
          <w:p w:rsidR="00C832F3" w:rsidRPr="004060E0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課程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32F3" w:rsidRPr="004060E0" w:rsidRDefault="00C832F3" w:rsidP="00C832F3">
            <w:pPr>
              <w:snapToGrid w:val="0"/>
              <w:spacing w:line="240" w:lineRule="atLeas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" w:char="F0FE"/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特殊需求（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□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創造力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□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領導才能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□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情意發展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□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獨立研究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" w:char="F0FE"/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專長領域）</w:t>
            </w:r>
          </w:p>
        </w:tc>
      </w:tr>
      <w:tr w:rsidR="00C832F3" w:rsidRPr="004060E0" w:rsidTr="009A6F99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060E0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060E0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32F3" w:rsidRPr="004060E0" w:rsidRDefault="00C832F3" w:rsidP="00C832F3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" w:char="F0FE"/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其他：臺北市科技領域國小資訊科技課程教學綱要</w:t>
            </w:r>
          </w:p>
        </w:tc>
      </w:tr>
      <w:tr w:rsidR="00C832F3" w:rsidRPr="004060E0" w:rsidTr="009A6F99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060E0" w:rsidRDefault="00C832F3" w:rsidP="00602AC7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060E0" w:rsidRDefault="0056129B" w:rsidP="00602AC7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Code Pro</w:t>
            </w:r>
            <w:r w:rsidRPr="004060E0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創客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060E0" w:rsidRDefault="00C832F3" w:rsidP="00602AC7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060E0" w:rsidRDefault="00C832F3" w:rsidP="00602AC7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sym w:font="Wingdings" w:char="F0FE"/>
            </w: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必修</w:t>
            </w: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□</w:t>
            </w: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060E0" w:rsidRDefault="00C832F3" w:rsidP="00602AC7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32F3" w:rsidRPr="004060E0" w:rsidRDefault="00C832F3" w:rsidP="00602AC7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1</w:t>
            </w:r>
          </w:p>
        </w:tc>
      </w:tr>
      <w:tr w:rsidR="00C832F3" w:rsidRPr="004060E0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060E0" w:rsidRDefault="00C832F3" w:rsidP="00602AC7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060E0" w:rsidRDefault="00C832F3" w:rsidP="00602AC7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豐佳燕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060E0" w:rsidRDefault="00C832F3" w:rsidP="00602AC7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32F3" w:rsidRPr="004060E0" w:rsidRDefault="00040857" w:rsidP="00602AC7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六</w:t>
            </w:r>
            <w:r w:rsidR="00C832F3"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年級</w:t>
            </w:r>
          </w:p>
        </w:tc>
      </w:tr>
      <w:tr w:rsidR="0056129B" w:rsidRPr="004060E0" w:rsidTr="009A6F99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29B" w:rsidRPr="004060E0" w:rsidRDefault="0056129B" w:rsidP="0056129B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29B" w:rsidRPr="004060E0" w:rsidRDefault="0056129B" w:rsidP="0056129B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129B" w:rsidRPr="004060E0" w:rsidRDefault="0056129B" w:rsidP="0056129B">
            <w:pPr>
              <w:pStyle w:val="TableParagraph"/>
              <w:ind w:left="46"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A2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系統思考與解決問題</w:t>
            </w:r>
          </w:p>
          <w:p w:rsidR="0056129B" w:rsidRPr="004060E0" w:rsidRDefault="0056129B" w:rsidP="0056129B">
            <w:pPr>
              <w:pStyle w:val="TableParagraph"/>
              <w:ind w:left="46"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B1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符號運用與溝通表達</w:t>
            </w:r>
          </w:p>
          <w:p w:rsidR="0056129B" w:rsidRPr="004060E0" w:rsidRDefault="0056129B" w:rsidP="0056129B">
            <w:pPr>
              <w:pStyle w:val="TableParagraph"/>
              <w:ind w:left="46"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B2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科技資訊與媒體素養</w:t>
            </w:r>
          </w:p>
        </w:tc>
      </w:tr>
      <w:tr w:rsidR="0056129B" w:rsidRPr="004060E0" w:rsidTr="009A6F99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29B" w:rsidRPr="004060E0" w:rsidRDefault="0056129B" w:rsidP="00561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29B" w:rsidRPr="004060E0" w:rsidRDefault="0056129B" w:rsidP="0056129B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129B" w:rsidRPr="004060E0" w:rsidRDefault="0056129B" w:rsidP="0056129B">
            <w:pPr>
              <w:pStyle w:val="TableParagraph"/>
              <w:ind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科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-E-A2 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具備探索問題的能力，並能透過科技工具的體驗與實踐處理日常生活問題。</w:t>
            </w:r>
          </w:p>
          <w:p w:rsidR="0056129B" w:rsidRPr="004060E0" w:rsidRDefault="0056129B" w:rsidP="0056129B">
            <w:pPr>
              <w:pStyle w:val="TableParagraph"/>
              <w:ind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科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-E-B1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具備科技表達與運算思維的基本素養，並能運用基礎科技與邏輯符號進行人際溝通與概念表達。</w:t>
            </w:r>
          </w:p>
          <w:p w:rsidR="0056129B" w:rsidRPr="004060E0" w:rsidRDefault="0056129B" w:rsidP="0056129B">
            <w:pPr>
              <w:pStyle w:val="TableParagraph"/>
              <w:ind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科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-E-B2</w:t>
            </w:r>
            <w:r w:rsidRPr="004060E0">
              <w:rPr>
                <w:rFonts w:ascii="Times New Roman" w:eastAsiaTheme="minorEastAsia" w:hAnsi="Times New Roman" w:cs="Times New Roman"/>
                <w:lang w:eastAsia="zh-TW"/>
              </w:rPr>
              <w:t>具備使用基本科技與資訊工具的能力，並理解科技、資訊與媒體的基礎概念。</w:t>
            </w:r>
          </w:p>
        </w:tc>
      </w:tr>
      <w:tr w:rsidR="0056129B" w:rsidRPr="004060E0" w:rsidTr="009A6F99">
        <w:trPr>
          <w:trHeight w:val="52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6129B" w:rsidRPr="004060E0" w:rsidRDefault="0056129B" w:rsidP="0056129B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6129B" w:rsidRPr="004060E0" w:rsidRDefault="0056129B" w:rsidP="0056129B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6129B" w:rsidRPr="004060E0" w:rsidRDefault="0056129B" w:rsidP="0056129B">
            <w:pPr>
              <w:pStyle w:val="TableParagraph"/>
              <w:ind w:left="46" w:right="17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資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t-III- 2 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能使用資訊科技解決生活中簡單的問題。</w:t>
            </w:r>
          </w:p>
          <w:p w:rsidR="0056129B" w:rsidRPr="004060E0" w:rsidRDefault="0056129B" w:rsidP="0056129B">
            <w:pPr>
              <w:pStyle w:val="TableParagraph"/>
              <w:ind w:left="46"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資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t-III- 3 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能應用運算思維描述問題解決的方法。</w:t>
            </w:r>
          </w:p>
          <w:p w:rsidR="0056129B" w:rsidRPr="004060E0" w:rsidRDefault="0056129B" w:rsidP="0056129B">
            <w:pPr>
              <w:pStyle w:val="TableParagraph"/>
              <w:ind w:left="46" w:right="14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資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c-III- 1 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能認識常見的資訊科技共創工具的使用方法。</w:t>
            </w:r>
          </w:p>
          <w:p w:rsidR="0056129B" w:rsidRPr="004060E0" w:rsidRDefault="0056129B" w:rsidP="0056129B">
            <w:pPr>
              <w:pStyle w:val="TableParagraph"/>
              <w:ind w:left="46" w:right="14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資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c-III- 2 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能使用資訊科技與他人合作產出想法與作品。</w:t>
            </w:r>
          </w:p>
          <w:p w:rsidR="0056129B" w:rsidRPr="004060E0" w:rsidRDefault="0056129B" w:rsidP="0056129B">
            <w:pPr>
              <w:pStyle w:val="TableParagraph"/>
              <w:ind w:left="46" w:right="1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資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p-III- 1 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能認識與使用資訊科技以表達想法。</w:t>
            </w:r>
          </w:p>
          <w:p w:rsidR="0056129B" w:rsidRPr="004060E0" w:rsidRDefault="0056129B" w:rsidP="0056129B">
            <w:pPr>
              <w:pStyle w:val="TableParagraph"/>
              <w:ind w:left="46" w:right="1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資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p-III- 2 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能使用資訊科技與他人建立良好的互動關係。</w:t>
            </w:r>
          </w:p>
          <w:p w:rsidR="0056129B" w:rsidRPr="004060E0" w:rsidRDefault="0056129B" w:rsidP="0056129B">
            <w:pPr>
              <w:pStyle w:val="TableParagraph"/>
              <w:ind w:left="46"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資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p-III- 4 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能利用資訊科技分享學習資源與心得。</w:t>
            </w:r>
          </w:p>
          <w:p w:rsidR="0056129B" w:rsidRPr="004060E0" w:rsidRDefault="0056129B" w:rsidP="0056129B">
            <w:pPr>
              <w:pStyle w:val="TableParagraph"/>
              <w:ind w:left="46" w:right="14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資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a-III- 3 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能了解並遵守資訊倫理與使用資訊科技的相關規範。</w:t>
            </w:r>
          </w:p>
          <w:p w:rsidR="0056129B" w:rsidRPr="004060E0" w:rsidRDefault="0056129B" w:rsidP="0056129B">
            <w:pPr>
              <w:snapToGrid w:val="0"/>
              <w:rPr>
                <w:rFonts w:ascii="Times New Roman" w:eastAsiaTheme="minorEastAsia" w:hAnsi="Times New Roman" w:cs="Times New Roman"/>
                <w:b/>
              </w:rPr>
            </w:pPr>
            <w:r w:rsidRPr="004060E0">
              <w:rPr>
                <w:rFonts w:ascii="Times New Roman" w:eastAsiaTheme="minorEastAsia" w:hAnsi="Times New Roman" w:cs="Times New Roman"/>
              </w:rPr>
              <w:t>資</w:t>
            </w:r>
            <w:r w:rsidRPr="004060E0">
              <w:rPr>
                <w:rFonts w:ascii="Times New Roman" w:eastAsiaTheme="minorEastAsia" w:hAnsi="Times New Roman" w:cs="Times New Roman"/>
              </w:rPr>
              <w:t xml:space="preserve"> a-III- 4 </w:t>
            </w:r>
            <w:r w:rsidRPr="004060E0">
              <w:rPr>
                <w:rFonts w:ascii="Times New Roman" w:eastAsiaTheme="minorEastAsia" w:hAnsi="Times New Roman" w:cs="Times New Roman"/>
              </w:rPr>
              <w:t>能具備學習資訊科技的興趣。</w:t>
            </w:r>
          </w:p>
        </w:tc>
      </w:tr>
      <w:tr w:rsidR="0056129B" w:rsidRPr="004060E0" w:rsidTr="009A6F99">
        <w:trPr>
          <w:trHeight w:val="521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6129B" w:rsidRPr="004060E0" w:rsidRDefault="0056129B" w:rsidP="00561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6129B" w:rsidRPr="004060E0" w:rsidRDefault="0056129B" w:rsidP="0056129B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6129B" w:rsidRPr="004060E0" w:rsidRDefault="0056129B" w:rsidP="0056129B">
            <w:pPr>
              <w:pStyle w:val="TableParagraph"/>
              <w:ind w:left="46" w:right="14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資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A-III- 1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程序性的問題解決方法簡介</w:t>
            </w:r>
          </w:p>
          <w:p w:rsidR="0056129B" w:rsidRPr="004060E0" w:rsidRDefault="0056129B" w:rsidP="0056129B">
            <w:pPr>
              <w:pStyle w:val="TableParagraph"/>
              <w:ind w:left="46" w:right="14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資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A-III- 2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簡單的問題解決表示方法</w:t>
            </w:r>
          </w:p>
          <w:p w:rsidR="0056129B" w:rsidRPr="004060E0" w:rsidRDefault="0056129B" w:rsidP="0056129B">
            <w:pPr>
              <w:pStyle w:val="TableParagraph"/>
              <w:ind w:left="46" w:right="14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資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P-III- 1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程式設計工具之功能與操作</w:t>
            </w:r>
          </w:p>
          <w:p w:rsidR="0056129B" w:rsidRPr="004060E0" w:rsidRDefault="0056129B" w:rsidP="0056129B">
            <w:pPr>
              <w:pStyle w:val="TableParagraph"/>
              <w:ind w:left="46" w:right="14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資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P-III- 2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程式設計之基本應用</w:t>
            </w:r>
          </w:p>
        </w:tc>
      </w:tr>
      <w:tr w:rsidR="00C72B30" w:rsidRPr="004060E0" w:rsidTr="0020763C">
        <w:trPr>
          <w:trHeight w:val="130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4060E0" w:rsidRDefault="00C72B30" w:rsidP="00C72B30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教學目標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72B30" w:rsidRPr="004060E0" w:rsidRDefault="00C72B30" w:rsidP="00C72B30">
            <w:pPr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eastAsiaTheme="minorEastAsia" w:hAnsi="Times New Roman" w:cs="Times New Roman"/>
              </w:rPr>
            </w:pPr>
            <w:r w:rsidRPr="004060E0">
              <w:rPr>
                <w:rFonts w:ascii="Times New Roman" w:eastAsiaTheme="minorEastAsia" w:hAnsi="Times New Roman" w:cs="Times New Roman"/>
              </w:rPr>
              <w:t>能利用</w:t>
            </w:r>
            <w:r w:rsidRPr="004060E0">
              <w:rPr>
                <w:rFonts w:ascii="Times New Roman" w:eastAsiaTheme="minorEastAsia" w:hAnsi="Times New Roman" w:cs="Times New Roman"/>
              </w:rPr>
              <w:t>Micro: bit</w:t>
            </w:r>
            <w:r w:rsidRPr="004060E0">
              <w:rPr>
                <w:rFonts w:ascii="Times New Roman" w:eastAsiaTheme="minorEastAsia" w:hAnsi="Times New Roman" w:cs="Times New Roman"/>
              </w:rPr>
              <w:t>學習運算思維與遊戲設計</w:t>
            </w:r>
          </w:p>
          <w:p w:rsidR="00C72B30" w:rsidRPr="004060E0" w:rsidRDefault="00C72B30" w:rsidP="00C72B30">
            <w:pPr>
              <w:numPr>
                <w:ilvl w:val="0"/>
                <w:numId w:val="2"/>
              </w:numPr>
              <w:tabs>
                <w:tab w:val="left" w:pos="423"/>
              </w:tabs>
              <w:spacing w:line="280" w:lineRule="exact"/>
              <w:jc w:val="both"/>
              <w:rPr>
                <w:rFonts w:ascii="Times New Roman" w:eastAsiaTheme="minorEastAsia" w:hAnsi="Times New Roman" w:cs="Times New Roman"/>
              </w:rPr>
            </w:pPr>
            <w:r w:rsidRPr="004060E0">
              <w:rPr>
                <w:rFonts w:ascii="Times New Roman" w:eastAsiaTheme="minorEastAsia" w:hAnsi="Times New Roman" w:cs="Times New Roman"/>
              </w:rPr>
              <w:t>能組裝樂高</w:t>
            </w:r>
            <w:r w:rsidRPr="004060E0">
              <w:rPr>
                <w:rFonts w:ascii="Times New Roman" w:eastAsiaTheme="minorEastAsia" w:hAnsi="Times New Roman" w:cs="Times New Roman"/>
              </w:rPr>
              <w:t>2.0</w:t>
            </w:r>
            <w:r w:rsidRPr="004060E0">
              <w:rPr>
                <w:rFonts w:ascii="Times New Roman" w:eastAsiaTheme="minorEastAsia" w:hAnsi="Times New Roman" w:cs="Times New Roman"/>
              </w:rPr>
              <w:t>並利用</w:t>
            </w:r>
            <w:r w:rsidRPr="004060E0">
              <w:rPr>
                <w:rFonts w:ascii="Times New Roman" w:eastAsiaTheme="minorEastAsia" w:hAnsi="Times New Roman" w:cs="Times New Roman"/>
              </w:rPr>
              <w:t>Scratch</w:t>
            </w:r>
            <w:r w:rsidRPr="004060E0">
              <w:rPr>
                <w:rFonts w:ascii="Times New Roman" w:eastAsiaTheme="minorEastAsia" w:hAnsi="Times New Roman" w:cs="Times New Roman"/>
              </w:rPr>
              <w:t>程式建構虛實整合的遊戲設計</w:t>
            </w:r>
          </w:p>
          <w:p w:rsidR="00882D3F" w:rsidRPr="00882D3F" w:rsidRDefault="00882D3F" w:rsidP="00C72B30">
            <w:pPr>
              <w:numPr>
                <w:ilvl w:val="0"/>
                <w:numId w:val="2"/>
              </w:numPr>
              <w:tabs>
                <w:tab w:val="left" w:pos="423"/>
              </w:tabs>
              <w:spacing w:line="280" w:lineRule="exact"/>
              <w:jc w:val="both"/>
              <w:rPr>
                <w:rFonts w:ascii="Times New Roman" w:eastAsia="BiauKai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 w:hint="eastAsia"/>
                <w:bCs/>
              </w:rPr>
              <w:t>能利用</w:t>
            </w:r>
            <w:r>
              <w:rPr>
                <w:rFonts w:ascii="Times New Roman" w:eastAsiaTheme="minorEastAsia" w:hAnsi="Times New Roman" w:cs="Times New Roman"/>
                <w:bCs/>
              </w:rPr>
              <w:t>Micro :bit</w:t>
            </w:r>
            <w:r>
              <w:rPr>
                <w:rFonts w:ascii="Times New Roman" w:eastAsiaTheme="minorEastAsia" w:hAnsi="Times New Roman" w:cs="Times New Roman" w:hint="eastAsia"/>
                <w:bCs/>
              </w:rPr>
              <w:t>、</w:t>
            </w:r>
            <w:r>
              <w:rPr>
                <w:rFonts w:ascii="Times New Roman" w:eastAsiaTheme="minorEastAsia" w:hAnsi="Times New Roman" w:cs="Times New Roman"/>
                <w:bCs/>
              </w:rPr>
              <w:t>l</w:t>
            </w:r>
            <w:r>
              <w:rPr>
                <w:rFonts w:ascii="Times New Roman" w:eastAsiaTheme="minorEastAsia" w:hAnsi="Times New Roman" w:cs="Times New Roman" w:hint="eastAsia"/>
                <w:bCs/>
              </w:rPr>
              <w:t>樂高結合</w:t>
            </w:r>
            <w:r w:rsidRPr="004060E0">
              <w:rPr>
                <w:rFonts w:ascii="Times New Roman" w:eastAsiaTheme="minorEastAsia" w:hAnsi="Times New Roman" w:cs="Times New Roman"/>
              </w:rPr>
              <w:t>Scratch</w:t>
            </w:r>
            <w:r>
              <w:rPr>
                <w:rFonts w:ascii="Times New Roman" w:eastAsiaTheme="minorEastAsia" w:hAnsi="Times New Roman" w:cs="Times New Roman" w:hint="eastAsia"/>
              </w:rPr>
              <w:t>製作專題遊戲</w:t>
            </w:r>
          </w:p>
          <w:p w:rsidR="00882D3F" w:rsidRPr="00882D3F" w:rsidRDefault="00882D3F" w:rsidP="00882D3F">
            <w:pPr>
              <w:numPr>
                <w:ilvl w:val="0"/>
                <w:numId w:val="2"/>
              </w:numPr>
              <w:tabs>
                <w:tab w:val="left" w:pos="423"/>
              </w:tabs>
              <w:spacing w:line="280" w:lineRule="exact"/>
              <w:jc w:val="both"/>
              <w:rPr>
                <w:rFonts w:ascii="Times New Roman" w:eastAsia="BiauKai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以專題</w:t>
            </w:r>
            <w:r w:rsidR="00C72B30" w:rsidRPr="004060E0">
              <w:rPr>
                <w:rFonts w:ascii="Times New Roman" w:eastAsiaTheme="minorEastAsia" w:hAnsi="Times New Roman" w:cs="Times New Roman" w:hint="eastAsia"/>
              </w:rPr>
              <w:t>影</w:t>
            </w:r>
            <w:r w:rsidR="00C72B30" w:rsidRPr="004060E0">
              <w:rPr>
                <w:rFonts w:ascii="Times New Roman" w:eastAsiaTheme="minorEastAsia" w:hAnsi="Times New Roman" w:cs="Times New Roman"/>
              </w:rPr>
              <w:t>片</w:t>
            </w:r>
            <w:r w:rsidR="00C72B30" w:rsidRPr="004060E0">
              <w:rPr>
                <w:rFonts w:ascii="Times New Roman" w:eastAsiaTheme="minorEastAsia" w:hAnsi="Times New Roman" w:cs="Times New Roman"/>
                <w:bCs/>
              </w:rPr>
              <w:t>說故事</w:t>
            </w:r>
            <w:r>
              <w:rPr>
                <w:rFonts w:ascii="Times New Roman" w:eastAsiaTheme="minorEastAsia" w:hAnsi="Times New Roman" w:cs="Times New Roman" w:hint="eastAsia"/>
                <w:bCs/>
              </w:rPr>
              <w:t>的方式，</w:t>
            </w:r>
            <w:r w:rsidR="00C72B30" w:rsidRPr="004060E0">
              <w:rPr>
                <w:rFonts w:ascii="Times New Roman" w:eastAsiaTheme="minorEastAsia" w:hAnsi="Times New Roman" w:cs="Times New Roman"/>
                <w:bCs/>
              </w:rPr>
              <w:t>傳達</w:t>
            </w:r>
            <w:r>
              <w:rPr>
                <w:rFonts w:ascii="Times New Roman" w:eastAsiaTheme="minorEastAsia" w:hAnsi="Times New Roman" w:cs="Times New Roman" w:hint="eastAsia"/>
                <w:bCs/>
              </w:rPr>
              <w:t>對「資優大不同」的</w:t>
            </w:r>
            <w:r w:rsidR="00C72B30" w:rsidRPr="004060E0">
              <w:rPr>
                <w:rFonts w:ascii="Times New Roman" w:eastAsiaTheme="minorEastAsia" w:hAnsi="Times New Roman" w:cs="Times New Roman"/>
                <w:bCs/>
              </w:rPr>
              <w:t>想法</w:t>
            </w:r>
            <w:r>
              <w:rPr>
                <w:rFonts w:ascii="Times New Roman" w:eastAsiaTheme="minorEastAsia" w:hAnsi="Times New Roman" w:cs="Times New Roman" w:hint="eastAsia"/>
                <w:bCs/>
              </w:rPr>
              <w:t>與</w:t>
            </w:r>
            <w:r w:rsidR="00C72B30" w:rsidRPr="004060E0">
              <w:rPr>
                <w:rFonts w:ascii="Times New Roman" w:eastAsiaTheme="minorEastAsia" w:hAnsi="Times New Roman" w:cs="Times New Roman"/>
                <w:bCs/>
              </w:rPr>
              <w:t>創意</w:t>
            </w:r>
          </w:p>
        </w:tc>
      </w:tr>
      <w:tr w:rsidR="00C72B30" w:rsidRPr="004060E0" w:rsidTr="009A6F9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4060E0" w:rsidRDefault="007268D8" w:rsidP="00C72B30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3"/>
                <w:id w:val="-1396112245"/>
              </w:sdtPr>
              <w:sdtEndPr/>
              <w:sdtContent>
                <w:r w:rsidR="00C72B30" w:rsidRPr="004060E0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72B30" w:rsidRPr="004060E0" w:rsidRDefault="00C72B30" w:rsidP="00C72B30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060E0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家庭教育</w:t>
            </w:r>
            <w:r w:rsidRPr="004060E0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生命教育</w:t>
            </w:r>
            <w:r w:rsidRPr="004060E0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品德教育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</w:t>
            </w:r>
            <w:r w:rsidRPr="004060E0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人權教育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</w:t>
            </w:r>
            <w:r w:rsidRPr="004060E0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性平教育</w:t>
            </w:r>
            <w:r w:rsidRPr="004060E0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法治教育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  <w:p w:rsidR="00C72B30" w:rsidRPr="004060E0" w:rsidRDefault="00C72B30" w:rsidP="00C72B30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060E0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環境教育</w:t>
            </w:r>
            <w:r w:rsidRPr="004060E0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海洋教育</w:t>
            </w:r>
            <w:r w:rsidRPr="004060E0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資訊教育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</w:t>
            </w:r>
            <w:r w:rsidRPr="004060E0">
              <w:rPr>
                <w:rFonts w:ascii="Times New Roman" w:eastAsia="BiauKai" w:hAnsi="Times New Roman" w:cs="Times New Roman"/>
              </w:rPr>
              <w:sym w:font="Wingdings" w:char="F0FE"/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科技教育</w:t>
            </w:r>
            <w:r w:rsidRPr="004060E0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能源教育</w:t>
            </w:r>
            <w:r w:rsidRPr="004060E0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安全教育</w:t>
            </w:r>
          </w:p>
          <w:p w:rsidR="00C72B30" w:rsidRPr="004060E0" w:rsidRDefault="00C72B30" w:rsidP="00C72B30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060E0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生涯規劃</w:t>
            </w:r>
            <w:r w:rsidRPr="004060E0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多元文化</w:t>
            </w:r>
            <w:r w:rsidRPr="004060E0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閱讀素養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</w:t>
            </w:r>
            <w:r w:rsidRPr="004060E0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戶外教育</w:t>
            </w:r>
            <w:r w:rsidRPr="004060E0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國際教育</w:t>
            </w:r>
            <w:r w:rsidRPr="004060E0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原住民族教育</w:t>
            </w:r>
          </w:p>
          <w:p w:rsidR="00C72B30" w:rsidRPr="004060E0" w:rsidRDefault="00C72B30" w:rsidP="00C72B30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060E0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其他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C72B30" w:rsidRPr="004060E0" w:rsidTr="009A6F9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72B30" w:rsidRPr="004060E0" w:rsidRDefault="007268D8" w:rsidP="00C72B30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4"/>
                <w:id w:val="-1974286804"/>
              </w:sdtPr>
              <w:sdtEndPr/>
              <w:sdtContent>
                <w:r w:rsidR="00C72B30" w:rsidRPr="004060E0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與其他領域</w:t>
                </w:r>
                <w:r w:rsidR="00C72B30" w:rsidRPr="004060E0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br/>
                  <w:t>/</w:t>
                </w:r>
                <w:r w:rsidR="00C72B30" w:rsidRPr="004060E0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科目之連結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B30" w:rsidRPr="004060E0" w:rsidRDefault="00C72B30" w:rsidP="00C72B30">
            <w:pPr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</w:tr>
      <w:tr w:rsidR="00C72B30" w:rsidRPr="004060E0" w:rsidTr="009A6F99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72B30" w:rsidRPr="004060E0" w:rsidRDefault="00C72B30" w:rsidP="00C72B30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第一學期</w:t>
            </w:r>
          </w:p>
        </w:tc>
      </w:tr>
      <w:tr w:rsidR="00C72B30" w:rsidRPr="004060E0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4060E0" w:rsidRDefault="007268D8" w:rsidP="00C72B30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5"/>
                <w:id w:val="-250431517"/>
              </w:sdtPr>
              <w:sdtEndPr/>
              <w:sdtContent>
                <w:r w:rsidR="00C72B30" w:rsidRPr="004060E0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4060E0" w:rsidRDefault="007268D8" w:rsidP="00C72B30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6"/>
                <w:id w:val="-544292550"/>
              </w:sdtPr>
              <w:sdtEndPr/>
              <w:sdtContent>
                <w:r w:rsidR="00C72B30" w:rsidRPr="004060E0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4060E0" w:rsidRDefault="007268D8" w:rsidP="00C72B30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7"/>
                <w:id w:val="776905613"/>
              </w:sdtPr>
              <w:sdtEndPr/>
              <w:sdtContent>
                <w:r w:rsidR="00C72B30" w:rsidRPr="004060E0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72B30" w:rsidRPr="004060E0" w:rsidRDefault="007268D8" w:rsidP="00C72B30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8"/>
                <w:id w:val="-1057554442"/>
              </w:sdtPr>
              <w:sdtEndPr/>
              <w:sdtContent>
                <w:r w:rsidR="00C72B30" w:rsidRPr="004060E0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C72B30" w:rsidRPr="004060E0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4060E0" w:rsidRDefault="00C72B30" w:rsidP="00B048A5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1-4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4060E0" w:rsidRDefault="007B0DC8" w:rsidP="00C72B30">
            <w:pPr>
              <w:snapToGrid w:val="0"/>
              <w:spacing w:line="240" w:lineRule="atLeast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4060E0">
              <w:rPr>
                <w:rFonts w:ascii="Times New Roman" w:eastAsiaTheme="minorEastAsia" w:hAnsi="Times New Roman" w:cs="Times New Roman"/>
              </w:rPr>
              <w:t>Micro: bit</w:t>
            </w:r>
            <w:r w:rsidR="00C72B30" w:rsidRPr="004060E0">
              <w:rPr>
                <w:rFonts w:ascii="Times New Roman" w:eastAsiaTheme="minorEastAsia" w:hAnsi="Times New Roman" w:cs="Times New Roman"/>
                <w:kern w:val="2"/>
              </w:rPr>
              <w:t>剪刀石頭布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4060E0" w:rsidRDefault="00C72B30" w:rsidP="00C72B30">
            <w:pPr>
              <w:pStyle w:val="a9"/>
              <w:numPr>
                <w:ilvl w:val="0"/>
                <w:numId w:val="3"/>
              </w:numPr>
              <w:ind w:leftChars="0"/>
              <w:rPr>
                <w:rFonts w:ascii="Times New Roman" w:eastAsiaTheme="minorEastAsia" w:hAnsi="Times New Roman" w:cs="Times New Roman"/>
                <w:color w:val="0070C0"/>
              </w:rPr>
            </w:pPr>
            <w:r w:rsidRPr="004060E0">
              <w:rPr>
                <w:rFonts w:ascii="Times New Roman" w:eastAsiaTheme="minorEastAsia" w:hAnsi="Times New Roman" w:cs="Times New Roman"/>
                <w:color w:val="0070C0"/>
              </w:rPr>
              <w:t>邏輯運算的使用</w:t>
            </w:r>
          </w:p>
          <w:p w:rsidR="00C72B30" w:rsidRPr="004060E0" w:rsidRDefault="00C72B30" w:rsidP="00C72B30">
            <w:pPr>
              <w:pStyle w:val="a9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4060E0">
              <w:rPr>
                <w:rFonts w:ascii="Times New Roman" w:eastAsiaTheme="minorEastAsia" w:hAnsi="Times New Roman" w:cs="Times New Roman"/>
                <w:color w:val="000000" w:themeColor="text1"/>
              </w:rPr>
              <w:t>使用隨式亂數</w:t>
            </w:r>
          </w:p>
          <w:p w:rsidR="00C72B30" w:rsidRPr="004060E0" w:rsidRDefault="00C72B30" w:rsidP="00C72B30">
            <w:pPr>
              <w:pStyle w:val="a9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4060E0">
              <w:rPr>
                <w:rFonts w:ascii="Times New Roman" w:eastAsiaTheme="minorEastAsia" w:hAnsi="Times New Roman" w:cs="Times New Roman"/>
                <w:color w:val="000000" w:themeColor="text1"/>
              </w:rPr>
              <w:t>使用邏輯積木</w:t>
            </w:r>
            <w:r w:rsidRPr="004060E0">
              <w:rPr>
                <w:rFonts w:ascii="Times New Roman" w:eastAsiaTheme="minorEastAsia" w:hAnsi="Times New Roman" w:cs="Times New Roman"/>
                <w:color w:val="000000" w:themeColor="text1"/>
              </w:rPr>
              <w:t>(</w:t>
            </w:r>
            <w:r w:rsidRPr="004060E0">
              <w:rPr>
                <w:rFonts w:ascii="Times New Roman" w:eastAsiaTheme="minorEastAsia" w:hAnsi="Times New Roman" w:cs="Times New Roman"/>
                <w:color w:val="000000" w:themeColor="text1"/>
              </w:rPr>
              <w:t>判斷條件式</w:t>
            </w:r>
            <w:r w:rsidRPr="004060E0">
              <w:rPr>
                <w:rFonts w:ascii="Times New Roman" w:eastAsiaTheme="minorEastAsia" w:hAnsi="Times New Roman" w:cs="Times New Roman"/>
                <w:color w:val="000000" w:themeColor="text1"/>
              </w:rPr>
              <w:t>)</w:t>
            </w:r>
          </w:p>
          <w:p w:rsidR="00C72B30" w:rsidRPr="004060E0" w:rsidRDefault="00C72B30" w:rsidP="00C72B30">
            <w:pPr>
              <w:pStyle w:val="a9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4060E0">
              <w:rPr>
                <w:rFonts w:ascii="Times New Roman" w:eastAsiaTheme="minorEastAsia" w:hAnsi="Times New Roman" w:cs="Times New Roman"/>
                <w:color w:val="000000" w:themeColor="text1"/>
              </w:rPr>
              <w:t>設計可判斷輸贏的猜拳遊戲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72B30" w:rsidRPr="004060E0" w:rsidRDefault="00C72B30" w:rsidP="00C72B30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</w:tr>
      <w:tr w:rsidR="00C72B30" w:rsidRPr="004060E0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4060E0" w:rsidRDefault="00B048A5" w:rsidP="00B048A5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lastRenderedPageBreak/>
              <w:t>5</w:t>
            </w:r>
            <w:r w:rsidR="00C72B30" w:rsidRPr="004060E0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-</w:t>
            </w:r>
            <w:r w:rsidR="00C72B30"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4060E0" w:rsidRDefault="007B0DC8" w:rsidP="00C72B30">
            <w:pPr>
              <w:pStyle w:val="Web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4060E0">
              <w:rPr>
                <w:rFonts w:ascii="Times New Roman" w:eastAsiaTheme="minorEastAsia" w:hAnsi="Times New Roman" w:cs="Times New Roman"/>
              </w:rPr>
              <w:t>Micro: bit</w:t>
            </w:r>
            <w:r w:rsidR="00C72B30" w:rsidRPr="004060E0">
              <w:rPr>
                <w:rFonts w:ascii="Times New Roman" w:eastAsiaTheme="minorEastAsia" w:hAnsi="Times New Roman" w:cs="Times New Roman"/>
                <w:kern w:val="2"/>
              </w:rPr>
              <w:t>電子音樂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4060E0" w:rsidRDefault="00C72B30" w:rsidP="00C72B30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  <w:color w:val="0070C0"/>
              </w:rPr>
            </w:pPr>
            <w:r w:rsidRPr="004060E0">
              <w:rPr>
                <w:rFonts w:ascii="Times New Roman" w:eastAsiaTheme="minorEastAsia" w:hAnsi="Times New Roman" w:cs="Times New Roman"/>
                <w:color w:val="0070C0"/>
              </w:rPr>
              <w:t>利用演奏指令創作電子音樂</w:t>
            </w:r>
          </w:p>
          <w:p w:rsidR="00C72B30" w:rsidRPr="004060E0" w:rsidRDefault="00C72B30" w:rsidP="00C72B30">
            <w:pPr>
              <w:pStyle w:val="a9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4060E0">
              <w:rPr>
                <w:rFonts w:ascii="Times New Roman" w:eastAsiaTheme="minorEastAsia" w:hAnsi="Times New Roman" w:cs="Times New Roman"/>
                <w:color w:val="000000" w:themeColor="text1"/>
              </w:rPr>
              <w:t>認識音階</w:t>
            </w:r>
          </w:p>
          <w:p w:rsidR="00C72B30" w:rsidRPr="004060E0" w:rsidRDefault="00C72B30" w:rsidP="00C72B30">
            <w:pPr>
              <w:pStyle w:val="a9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4060E0">
              <w:rPr>
                <w:rFonts w:ascii="Times New Roman" w:eastAsiaTheme="minorEastAsia" w:hAnsi="Times New Roman" w:cs="Times New Roman"/>
                <w:color w:val="000000" w:themeColor="text1"/>
              </w:rPr>
              <w:t>運用演奏音階積木設計一首簡單的歌曲</w:t>
            </w:r>
          </w:p>
          <w:p w:rsidR="00C72B30" w:rsidRPr="004060E0" w:rsidRDefault="00C72B30" w:rsidP="00C72B30">
            <w:pPr>
              <w:pStyle w:val="a9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4060E0">
              <w:rPr>
                <w:rFonts w:ascii="Times New Roman" w:eastAsiaTheme="minorEastAsia" w:hAnsi="Times New Roman" w:cs="Times New Roman"/>
                <w:color w:val="000000" w:themeColor="text1"/>
              </w:rPr>
              <w:t>創作一首音樂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72B30" w:rsidRPr="004060E0" w:rsidRDefault="00C72B30" w:rsidP="00C72B30">
            <w:pPr>
              <w:snapToGrid w:val="0"/>
              <w:spacing w:line="240" w:lineRule="atLeast"/>
              <w:jc w:val="both"/>
              <w:rPr>
                <w:rFonts w:ascii="Times New Roman" w:eastAsiaTheme="minorEastAsia" w:hAnsi="Times New Roman" w:cs="Times New Roman"/>
              </w:rPr>
            </w:pPr>
            <w:r w:rsidRPr="004060E0">
              <w:rPr>
                <w:rFonts w:ascii="Times New Roman" w:eastAsiaTheme="minorEastAsia" w:hAnsi="Times New Roman" w:cs="Times New Roman"/>
                <w:color w:val="000000" w:themeColor="text1"/>
              </w:rPr>
              <w:t>接上耳機</w:t>
            </w:r>
            <w:r w:rsidRPr="004060E0">
              <w:rPr>
                <w:rFonts w:ascii="Times New Roman" w:eastAsiaTheme="minorEastAsia" w:hAnsi="Times New Roman" w:cs="Times New Roman"/>
                <w:color w:val="000000" w:themeColor="text1"/>
              </w:rPr>
              <w:t>/</w:t>
            </w:r>
            <w:r w:rsidRPr="004060E0">
              <w:rPr>
                <w:rFonts w:ascii="Times New Roman" w:eastAsiaTheme="minorEastAsia" w:hAnsi="Times New Roman" w:cs="Times New Roman"/>
                <w:color w:val="000000" w:themeColor="text1"/>
              </w:rPr>
              <w:t>蜂鳴器</w:t>
            </w:r>
          </w:p>
          <w:p w:rsidR="00C72B30" w:rsidRPr="004060E0" w:rsidRDefault="00C72B30" w:rsidP="00C72B30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</w:tr>
      <w:tr w:rsidR="00C72B30" w:rsidRPr="004060E0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4060E0" w:rsidRDefault="00C72B30" w:rsidP="00B048A5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7-10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4060E0" w:rsidRDefault="00C72B30" w:rsidP="00C72B30">
            <w:pPr>
              <w:jc w:val="center"/>
              <w:rPr>
                <w:rFonts w:ascii="Times New Roman" w:hAnsi="Times New Roman" w:cs="Times New Roman"/>
              </w:rPr>
            </w:pPr>
            <w:r w:rsidRPr="004060E0">
              <w:rPr>
                <w:rFonts w:ascii="Times New Roman" w:hAnsi="Times New Roman" w:cs="Times New Roman"/>
              </w:rPr>
              <w:t>大家一起玩廣播</w:t>
            </w:r>
            <w:r w:rsidRPr="004060E0">
              <w:rPr>
                <w:rFonts w:ascii="Times New Roman" w:hAnsi="Times New Roman" w:cs="Times New Roman"/>
              </w:rPr>
              <w:t>Radio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4060E0" w:rsidRDefault="00C72B30" w:rsidP="00C72B30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  <w:color w:val="0070C0"/>
              </w:rPr>
            </w:pPr>
            <w:r w:rsidRPr="004060E0">
              <w:rPr>
                <w:rFonts w:ascii="Times New Roman" w:eastAsiaTheme="minorEastAsia" w:hAnsi="Times New Roman" w:cs="Times New Roman"/>
                <w:color w:val="0070C0"/>
              </w:rPr>
              <w:t>廣播的應用</w:t>
            </w:r>
          </w:p>
          <w:p w:rsidR="00C72B30" w:rsidRPr="004060E0" w:rsidRDefault="00C72B30" w:rsidP="00C72B30">
            <w:pPr>
              <w:pStyle w:val="a9"/>
              <w:numPr>
                <w:ilvl w:val="0"/>
                <w:numId w:val="27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4060E0">
              <w:rPr>
                <w:rFonts w:ascii="Times New Roman" w:eastAsiaTheme="minorEastAsia" w:hAnsi="Times New Roman" w:cs="Times New Roman"/>
              </w:rPr>
              <w:t>簡易單方向傳送訊息</w:t>
            </w:r>
            <w:r w:rsidRPr="004060E0">
              <w:rPr>
                <w:rFonts w:ascii="Times New Roman" w:eastAsiaTheme="minorEastAsia" w:hAnsi="Times New Roman" w:cs="Times New Roman"/>
              </w:rPr>
              <w:t>(</w:t>
            </w:r>
            <w:r w:rsidRPr="004060E0">
              <w:rPr>
                <w:rFonts w:ascii="Times New Roman" w:eastAsiaTheme="minorEastAsia" w:hAnsi="Times New Roman" w:cs="Times New Roman"/>
              </w:rPr>
              <w:t>愛心</w:t>
            </w:r>
            <w:r w:rsidRPr="004060E0">
              <w:rPr>
                <w:rFonts w:ascii="Times New Roman" w:eastAsiaTheme="minorEastAsia" w:hAnsi="Times New Roman" w:cs="Times New Roman"/>
              </w:rPr>
              <w:t>/</w:t>
            </w:r>
            <w:r w:rsidRPr="004060E0">
              <w:rPr>
                <w:rFonts w:ascii="Times New Roman" w:eastAsiaTheme="minorEastAsia" w:hAnsi="Times New Roman" w:cs="Times New Roman"/>
              </w:rPr>
              <w:t>英文單字</w:t>
            </w:r>
            <w:r w:rsidRPr="004060E0">
              <w:rPr>
                <w:rFonts w:ascii="Times New Roman" w:eastAsiaTheme="minorEastAsia" w:hAnsi="Times New Roman" w:cs="Times New Roman"/>
              </w:rPr>
              <w:t>)</w:t>
            </w:r>
            <w:r w:rsidRPr="004060E0">
              <w:rPr>
                <w:rFonts w:ascii="Times New Roman" w:eastAsiaTheme="minorEastAsia" w:hAnsi="Times New Roman" w:cs="Times New Roman"/>
              </w:rPr>
              <w:t>。</w:t>
            </w:r>
          </w:p>
          <w:p w:rsidR="00C72B30" w:rsidRPr="004060E0" w:rsidRDefault="00C72B30" w:rsidP="00C72B30">
            <w:pPr>
              <w:pStyle w:val="a9"/>
              <w:numPr>
                <w:ilvl w:val="0"/>
                <w:numId w:val="27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4060E0">
              <w:rPr>
                <w:rFonts w:ascii="Times New Roman" w:eastAsiaTheme="minorEastAsia" w:hAnsi="Times New Roman" w:cs="Times New Roman"/>
              </w:rPr>
              <w:t>設計全班愛心傳遞的遊戲</w:t>
            </w:r>
          </w:p>
          <w:p w:rsidR="00C72B30" w:rsidRPr="004060E0" w:rsidRDefault="00C72B30" w:rsidP="00C72B30">
            <w:pPr>
              <w:pStyle w:val="a9"/>
              <w:widowControl w:val="0"/>
              <w:numPr>
                <w:ilvl w:val="0"/>
                <w:numId w:val="27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4060E0">
              <w:rPr>
                <w:rFonts w:ascii="Times New Roman" w:eastAsiaTheme="minorEastAsia" w:hAnsi="Times New Roman" w:cs="Times New Roman"/>
              </w:rPr>
              <w:t>遊戲小專題：設計「廣播」應用的遊戲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72B30" w:rsidRPr="004060E0" w:rsidRDefault="00C72B30" w:rsidP="00C72B30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</w:tr>
      <w:tr w:rsidR="00C72B30" w:rsidRPr="004060E0" w:rsidTr="00EB57E6">
        <w:trPr>
          <w:trHeight w:val="1621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4060E0" w:rsidRDefault="00C72B30" w:rsidP="00B048A5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11-1</w:t>
            </w:r>
            <w:r w:rsidR="00880FFB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4060E0" w:rsidRDefault="00EB57E6" w:rsidP="00C72B30">
            <w:pPr>
              <w:pStyle w:val="3"/>
              <w:spacing w:before="0" w:after="0"/>
              <w:jc w:val="center"/>
              <w:rPr>
                <w:rFonts w:ascii="Times New Roman" w:eastAsiaTheme="minorEastAsia" w:hAnsi="Times New Roman" w:cs="Times New Roman"/>
                <w:b w:val="0"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b w:val="0"/>
                <w:kern w:val="2"/>
                <w:sz w:val="24"/>
                <w:szCs w:val="24"/>
              </w:rPr>
              <w:t>M</w:t>
            </w:r>
            <w:r>
              <w:rPr>
                <w:rFonts w:ascii="Times New Roman" w:eastAsiaTheme="minorEastAsia" w:hAnsi="Times New Roman" w:cs="Times New Roman"/>
                <w:b w:val="0"/>
                <w:kern w:val="2"/>
                <w:sz w:val="24"/>
                <w:szCs w:val="24"/>
              </w:rPr>
              <w:t>icro: bit</w:t>
            </w:r>
            <w:r w:rsidR="00C72B30" w:rsidRPr="004060E0">
              <w:rPr>
                <w:rFonts w:ascii="Times New Roman" w:eastAsiaTheme="minorEastAsia" w:hAnsi="Times New Roman" w:cs="Times New Roman"/>
                <w:b w:val="0"/>
                <w:kern w:val="2"/>
                <w:sz w:val="24"/>
                <w:szCs w:val="24"/>
              </w:rPr>
              <w:t>專題遊戲設計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4060E0" w:rsidRDefault="00C72B30" w:rsidP="00C72B30">
            <w:pPr>
              <w:numPr>
                <w:ilvl w:val="0"/>
                <w:numId w:val="3"/>
              </w:numPr>
              <w:spacing w:line="280" w:lineRule="exact"/>
              <w:jc w:val="both"/>
              <w:rPr>
                <w:rFonts w:ascii="Times New Roman" w:eastAsiaTheme="minorEastAsia" w:hAnsi="Times New Roman" w:cs="Times New Roman"/>
                <w:bCs/>
                <w:color w:val="0070C0"/>
              </w:rPr>
            </w:pPr>
            <w:r w:rsidRPr="004060E0">
              <w:rPr>
                <w:rFonts w:ascii="Times New Roman" w:eastAsiaTheme="minorEastAsia" w:hAnsi="Times New Roman" w:cs="Times New Roman"/>
                <w:bCs/>
                <w:color w:val="0070C0"/>
              </w:rPr>
              <w:t>利用</w:t>
            </w:r>
            <w:r w:rsidRPr="004060E0">
              <w:rPr>
                <w:rFonts w:ascii="Times New Roman" w:eastAsiaTheme="minorEastAsia" w:hAnsi="Times New Roman" w:cs="Times New Roman"/>
                <w:bCs/>
                <w:color w:val="0070C0"/>
              </w:rPr>
              <w:t>LED</w:t>
            </w:r>
            <w:r w:rsidRPr="004060E0">
              <w:rPr>
                <w:rFonts w:ascii="Times New Roman" w:eastAsiaTheme="minorEastAsia" w:hAnsi="Times New Roman" w:cs="Times New Roman"/>
                <w:bCs/>
                <w:color w:val="0070C0"/>
              </w:rPr>
              <w:t>燈設計遊戲</w:t>
            </w:r>
          </w:p>
          <w:p w:rsidR="00C72B30" w:rsidRPr="004060E0" w:rsidRDefault="00C72B30" w:rsidP="00C72B30">
            <w:pPr>
              <w:pStyle w:val="a9"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ascii="Times New Roman" w:hAnsi="Times New Roman" w:cs="Times New Roman"/>
              </w:rPr>
            </w:pPr>
            <w:r w:rsidRPr="004060E0">
              <w:rPr>
                <w:rFonts w:ascii="Times New Roman" w:eastAsiaTheme="minorEastAsia" w:hAnsi="Times New Roman" w:cs="Times New Roman"/>
                <w:bCs/>
              </w:rPr>
              <w:t>認識重力感應器</w:t>
            </w:r>
          </w:p>
          <w:p w:rsidR="00C72B30" w:rsidRPr="004060E0" w:rsidRDefault="00C72B30" w:rsidP="00C72B30">
            <w:pPr>
              <w:pStyle w:val="a9"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4060E0">
              <w:rPr>
                <w:rFonts w:ascii="Times New Roman" w:eastAsiaTheme="minorEastAsia" w:hAnsi="Times New Roman" w:cs="Times New Roman"/>
                <w:bCs/>
              </w:rPr>
              <w:t>設計簡易水平儀</w:t>
            </w:r>
          </w:p>
          <w:p w:rsidR="00C72B30" w:rsidRPr="004060E0" w:rsidRDefault="00C72B30" w:rsidP="00C72B30">
            <w:pPr>
              <w:pStyle w:val="a9"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4060E0">
              <w:rPr>
                <w:rFonts w:ascii="Times New Roman" w:eastAsiaTheme="minorEastAsia" w:hAnsi="Times New Roman" w:cs="Times New Roman"/>
              </w:rPr>
              <w:t>專題製作</w:t>
            </w:r>
            <w:r w:rsidRPr="004060E0">
              <w:rPr>
                <w:rFonts w:ascii="Times New Roman" w:eastAsiaTheme="minorEastAsia" w:hAnsi="Times New Roman" w:cs="Times New Roman"/>
                <w:bCs/>
                <w:color w:val="0070C0"/>
              </w:rPr>
              <w:t>(</w:t>
            </w:r>
            <w:r w:rsidRPr="004060E0">
              <w:rPr>
                <w:rFonts w:ascii="Times New Roman" w:eastAsiaTheme="minorEastAsia" w:hAnsi="Times New Roman" w:cs="Times New Roman"/>
                <w:bCs/>
              </w:rPr>
              <w:t>賽車</w:t>
            </w:r>
            <w:r w:rsidRPr="004060E0">
              <w:rPr>
                <w:rFonts w:ascii="Times New Roman" w:eastAsiaTheme="minorEastAsia" w:hAnsi="Times New Roman" w:cs="Times New Roman"/>
                <w:bCs/>
              </w:rPr>
              <w:t>/</w:t>
            </w:r>
            <w:r w:rsidRPr="004060E0">
              <w:rPr>
                <w:rFonts w:ascii="Times New Roman" w:eastAsiaTheme="minorEastAsia" w:hAnsi="Times New Roman" w:cs="Times New Roman"/>
                <w:bCs/>
              </w:rPr>
              <w:t>猴子射香蕉</w:t>
            </w:r>
            <w:r w:rsidRPr="004060E0">
              <w:rPr>
                <w:rFonts w:ascii="Times New Roman" w:eastAsiaTheme="minorEastAsia" w:hAnsi="Times New Roman" w:cs="Times New Roman"/>
                <w:bCs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72B30" w:rsidRPr="004060E0" w:rsidRDefault="00C72B30" w:rsidP="00C72B30">
            <w:pPr>
              <w:jc w:val="both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</w:tr>
      <w:tr w:rsidR="00352A63" w:rsidRPr="004060E0" w:rsidTr="0081773D">
        <w:trPr>
          <w:trHeight w:val="182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63" w:rsidRPr="004060E0" w:rsidRDefault="00352A63" w:rsidP="00352A63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1</w:t>
            </w:r>
            <w:r w:rsidR="00880FFB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7</w:t>
            </w: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-20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63" w:rsidRPr="004A066B" w:rsidRDefault="00880FFB" w:rsidP="00352A63">
            <w:pPr>
              <w:snapToGrid w:val="0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小型成果發表會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63" w:rsidRPr="004A066B" w:rsidRDefault="00352A63" w:rsidP="00352A63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70C0"/>
              </w:rPr>
            </w:pPr>
            <w:r w:rsidRPr="004A066B">
              <w:rPr>
                <w:rFonts w:eastAsiaTheme="minorEastAsia"/>
                <w:color w:val="0070C0"/>
              </w:rPr>
              <w:t>期末成果彙整</w:t>
            </w:r>
          </w:p>
          <w:p w:rsidR="00880FFB" w:rsidRDefault="00880FFB" w:rsidP="00352A63">
            <w:pPr>
              <w:pStyle w:val="a9"/>
              <w:numPr>
                <w:ilvl w:val="0"/>
                <w:numId w:val="37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 w:hint="eastAsia"/>
                <w:color w:val="000000" w:themeColor="text1"/>
              </w:rPr>
              <w:t>發表</w:t>
            </w:r>
            <w:r w:rsidR="0081773D">
              <w:rPr>
                <w:rFonts w:ascii="Times New Roman" w:eastAsiaTheme="minorEastAsia" w:hAnsi="Times New Roman" w:cs="Times New Roman" w:hint="eastAsia"/>
                <w:kern w:val="2"/>
              </w:rPr>
              <w:t>M</w:t>
            </w:r>
            <w:r w:rsidR="0081773D">
              <w:rPr>
                <w:rFonts w:ascii="Times New Roman" w:eastAsiaTheme="minorEastAsia" w:hAnsi="Times New Roman" w:cs="Times New Roman"/>
                <w:kern w:val="2"/>
              </w:rPr>
              <w:t>icro: bit</w:t>
            </w:r>
            <w:r w:rsidR="0081773D" w:rsidRPr="004060E0">
              <w:rPr>
                <w:rFonts w:ascii="Times New Roman" w:eastAsiaTheme="minorEastAsia" w:hAnsi="Times New Roman" w:cs="Times New Roman"/>
                <w:kern w:val="2"/>
              </w:rPr>
              <w:t>專題遊戲設計</w:t>
            </w:r>
            <w:r w:rsidR="0081773D">
              <w:rPr>
                <w:rFonts w:ascii="Times New Roman" w:eastAsiaTheme="minorEastAsia" w:hAnsi="Times New Roman" w:cs="Times New Roman" w:hint="eastAsia"/>
                <w:kern w:val="2"/>
              </w:rPr>
              <w:t>成果</w:t>
            </w:r>
          </w:p>
          <w:p w:rsidR="00352A63" w:rsidRPr="004A066B" w:rsidRDefault="0081773D" w:rsidP="00352A63">
            <w:pPr>
              <w:pStyle w:val="a9"/>
              <w:numPr>
                <w:ilvl w:val="0"/>
                <w:numId w:val="37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 w:hint="eastAsia"/>
                <w:color w:val="000000" w:themeColor="text1"/>
              </w:rPr>
              <w:t>同儕互評</w:t>
            </w:r>
          </w:p>
          <w:p w:rsidR="00352A63" w:rsidRPr="004A066B" w:rsidRDefault="00352A63" w:rsidP="00352A63">
            <w:pPr>
              <w:pStyle w:val="a9"/>
              <w:numPr>
                <w:ilvl w:val="0"/>
                <w:numId w:val="37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70C0"/>
              </w:rPr>
            </w:pPr>
            <w:r w:rsidRPr="004A066B">
              <w:rPr>
                <w:rFonts w:eastAsiaTheme="minorEastAsia"/>
                <w:color w:val="000000" w:themeColor="text1"/>
              </w:rPr>
              <w:t>期末學習</w:t>
            </w:r>
            <w:r w:rsidR="0081773D">
              <w:rPr>
                <w:rFonts w:eastAsiaTheme="minorEastAsia" w:hint="eastAsia"/>
                <w:color w:val="000000" w:themeColor="text1"/>
              </w:rPr>
              <w:t>反思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2A63" w:rsidRPr="004060E0" w:rsidRDefault="00352A63" w:rsidP="00352A63">
            <w:pPr>
              <w:jc w:val="both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</w:tr>
      <w:tr w:rsidR="00352A63" w:rsidRPr="004060E0" w:rsidTr="00EB57E6">
        <w:trPr>
          <w:trHeight w:val="554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52A63" w:rsidRPr="004060E0" w:rsidRDefault="00352A63" w:rsidP="00352A63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</w:rPr>
              <w:t>第二學期</w:t>
            </w:r>
          </w:p>
        </w:tc>
      </w:tr>
      <w:tr w:rsidR="00352A63" w:rsidRPr="004060E0" w:rsidTr="00352A63">
        <w:trPr>
          <w:trHeight w:val="54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52A63" w:rsidRPr="004060E0" w:rsidRDefault="007268D8" w:rsidP="00352A63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5"/>
                <w:id w:val="-853420248"/>
              </w:sdtPr>
              <w:sdtEndPr/>
              <w:sdtContent>
                <w:r w:rsidR="00352A63" w:rsidRPr="004060E0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52A63" w:rsidRPr="004060E0" w:rsidRDefault="007268D8" w:rsidP="00352A63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6"/>
                <w:id w:val="-1959091874"/>
              </w:sdtPr>
              <w:sdtEndPr/>
              <w:sdtContent>
                <w:r w:rsidR="00352A63" w:rsidRPr="004060E0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52A63" w:rsidRPr="004060E0" w:rsidRDefault="007268D8" w:rsidP="00352A63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7"/>
                <w:id w:val="64700286"/>
              </w:sdtPr>
              <w:sdtEndPr/>
              <w:sdtContent>
                <w:r w:rsidR="00352A63" w:rsidRPr="004060E0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A63" w:rsidRPr="004060E0" w:rsidRDefault="007268D8" w:rsidP="00352A63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8"/>
                <w:id w:val="-1827970544"/>
              </w:sdtPr>
              <w:sdtEndPr/>
              <w:sdtContent>
                <w:r w:rsidR="00352A63" w:rsidRPr="004060E0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352A63" w:rsidRPr="004060E0" w:rsidTr="00B93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3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63" w:rsidRPr="00B048A5" w:rsidRDefault="00352A63" w:rsidP="00352A6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B048A5">
              <w:rPr>
                <w:rFonts w:ascii="Times New Roman" w:eastAsiaTheme="minorEastAsia" w:hAnsi="Times New Roman" w:cs="Times New Roman"/>
                <w:b/>
                <w:bCs/>
              </w:rPr>
              <w:t>1-</w:t>
            </w:r>
            <w:r>
              <w:rPr>
                <w:rFonts w:ascii="Times New Roman" w:eastAsiaTheme="minorEastAsia" w:hAnsi="Times New Roman" w:cs="Times New Roman"/>
                <w:b/>
                <w:bCs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63" w:rsidRPr="004060E0" w:rsidRDefault="00352A63" w:rsidP="00352A63">
            <w:pPr>
              <w:snapToGrid w:val="0"/>
              <w:spacing w:line="240" w:lineRule="atLeast"/>
              <w:jc w:val="center"/>
              <w:rPr>
                <w:rFonts w:ascii="Times New Roman" w:eastAsiaTheme="minorEastAsia" w:hAnsi="Times New Roman" w:cs="Times New Roman"/>
              </w:rPr>
            </w:pPr>
            <w:r w:rsidRPr="004060E0">
              <w:rPr>
                <w:rFonts w:ascii="Times New Roman" w:eastAsiaTheme="minorEastAsia" w:hAnsi="Times New Roman" w:cs="Times New Roman"/>
              </w:rPr>
              <w:t>樂高遊戲設計專題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3" w:rsidRPr="004060E0" w:rsidRDefault="00352A63" w:rsidP="00352A63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  <w:color w:val="0070C0"/>
              </w:rPr>
            </w:pPr>
            <w:r w:rsidRPr="004060E0">
              <w:rPr>
                <w:rFonts w:ascii="Times New Roman" w:eastAsiaTheme="minorEastAsia" w:hAnsi="Times New Roman" w:cs="Times New Roman"/>
                <w:color w:val="0070C0"/>
              </w:rPr>
              <w:t>機械結構和程式設計基礎</w:t>
            </w:r>
          </w:p>
          <w:p w:rsidR="00352A63" w:rsidRPr="004060E0" w:rsidRDefault="00352A63" w:rsidP="00352A63">
            <w:pPr>
              <w:pStyle w:val="a9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4060E0">
              <w:rPr>
                <w:rFonts w:ascii="Times New Roman" w:eastAsiaTheme="minorEastAsia" w:hAnsi="Times New Roman" w:cs="Times New Roman"/>
                <w:bCs/>
              </w:rPr>
              <w:t>認識動力機械的簡單原理</w:t>
            </w:r>
          </w:p>
          <w:p w:rsidR="00352A63" w:rsidRPr="004060E0" w:rsidRDefault="00352A63" w:rsidP="00352A63">
            <w:pPr>
              <w:pStyle w:val="a9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4060E0">
              <w:rPr>
                <w:rFonts w:ascii="Times New Roman" w:eastAsiaTheme="minorEastAsia" w:hAnsi="Times New Roman" w:cs="Times New Roman"/>
                <w:bCs/>
              </w:rPr>
              <w:t>組裝機械人讓機械做出不同動作</w:t>
            </w:r>
          </w:p>
          <w:p w:rsidR="00352A63" w:rsidRPr="004060E0" w:rsidRDefault="00352A63" w:rsidP="00352A63">
            <w:pPr>
              <w:pStyle w:val="a9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4060E0">
              <w:rPr>
                <w:rFonts w:ascii="Times New Roman" w:eastAsiaTheme="minorEastAsia" w:hAnsi="Times New Roman" w:cs="Times New Roman"/>
                <w:bCs/>
              </w:rPr>
              <w:t>結合</w:t>
            </w:r>
            <w:r w:rsidRPr="004060E0">
              <w:rPr>
                <w:rFonts w:ascii="Times New Roman" w:eastAsiaTheme="minorEastAsia" w:hAnsi="Times New Roman" w:cs="Times New Roman"/>
                <w:bCs/>
              </w:rPr>
              <w:t>Scratch</w:t>
            </w:r>
            <w:r w:rsidRPr="004060E0">
              <w:rPr>
                <w:rFonts w:ascii="Times New Roman" w:eastAsiaTheme="minorEastAsia" w:hAnsi="Times New Roman" w:cs="Times New Roman"/>
                <w:bCs/>
              </w:rPr>
              <w:t>程式，讓樂高機器人動起來</w:t>
            </w:r>
          </w:p>
          <w:p w:rsidR="00352A63" w:rsidRPr="004060E0" w:rsidRDefault="00352A63" w:rsidP="00352A63">
            <w:pPr>
              <w:pStyle w:val="a9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4060E0">
              <w:rPr>
                <w:rFonts w:ascii="Times New Roman" w:eastAsiaTheme="minorEastAsia" w:hAnsi="Times New Roman" w:cs="Times New Roman"/>
                <w:bCs/>
              </w:rPr>
              <w:t>Wedo2.0</w:t>
            </w:r>
            <w:r w:rsidRPr="004060E0">
              <w:rPr>
                <w:rFonts w:ascii="Times New Roman" w:eastAsiaTheme="minorEastAsia" w:hAnsi="Times New Roman" w:cs="Times New Roman"/>
                <w:bCs/>
              </w:rPr>
              <w:t>遊戲創作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3" w:rsidRPr="004060E0" w:rsidRDefault="00352A63" w:rsidP="00352A63">
            <w:pPr>
              <w:snapToGrid w:val="0"/>
              <w:spacing w:line="240" w:lineRule="atLeast"/>
              <w:jc w:val="both"/>
              <w:rPr>
                <w:rFonts w:ascii="Times New Roman" w:eastAsiaTheme="minorEastAsia" w:hAnsi="Times New Roman" w:cs="Times New Roman"/>
              </w:rPr>
            </w:pPr>
            <w:r w:rsidRPr="004060E0">
              <w:rPr>
                <w:rFonts w:ascii="Times New Roman" w:eastAsiaTheme="minorEastAsia" w:hAnsi="Times New Roman" w:cs="Times New Roman"/>
              </w:rPr>
              <w:t>Scratch+Wedo2.0</w:t>
            </w:r>
          </w:p>
        </w:tc>
      </w:tr>
      <w:tr w:rsidR="00352A63" w:rsidRPr="004060E0" w:rsidTr="00B93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63" w:rsidRPr="00B048A5" w:rsidRDefault="00352A63" w:rsidP="00352A6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5</w:t>
            </w:r>
            <w:r w:rsidRPr="00B048A5">
              <w:rPr>
                <w:rFonts w:ascii="Times New Roman" w:eastAsiaTheme="minorEastAsia" w:hAnsi="Times New Roman" w:cs="Times New Roman"/>
                <w:b/>
                <w:bCs/>
              </w:rPr>
              <w:t>-1</w:t>
            </w:r>
            <w:r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18" w:rsidRDefault="00352A63" w:rsidP="00352A63">
            <w:pPr>
              <w:snapToGrid w:val="0"/>
              <w:spacing w:line="240" w:lineRule="atLeast"/>
              <w:jc w:val="center"/>
              <w:rPr>
                <w:rFonts w:ascii="Times New Roman" w:eastAsiaTheme="minorEastAsia" w:hAnsi="Times New Roman" w:cs="Times New Roman"/>
              </w:rPr>
            </w:pPr>
            <w:r w:rsidRPr="004060E0">
              <w:rPr>
                <w:rFonts w:ascii="Times New Roman" w:eastAsiaTheme="minorEastAsia" w:hAnsi="Times New Roman" w:cs="Times New Roman"/>
              </w:rPr>
              <w:t>E</w:t>
            </w:r>
            <w:r w:rsidRPr="004060E0">
              <w:rPr>
                <w:rFonts w:ascii="Times New Roman" w:eastAsiaTheme="minorEastAsia" w:hAnsi="Times New Roman" w:cs="Times New Roman"/>
              </w:rPr>
              <w:t>起瘋程式</w:t>
            </w:r>
            <w:r w:rsidRPr="004060E0">
              <w:rPr>
                <w:rFonts w:ascii="Times New Roman" w:eastAsiaTheme="minorEastAsia" w:hAnsi="Times New Roman" w:cs="Times New Roman"/>
              </w:rPr>
              <w:t>-</w:t>
            </w:r>
          </w:p>
          <w:p w:rsidR="00352A63" w:rsidRPr="004060E0" w:rsidRDefault="00352A63" w:rsidP="00352A63">
            <w:pPr>
              <w:snapToGrid w:val="0"/>
              <w:spacing w:line="240" w:lineRule="atLeast"/>
              <w:jc w:val="center"/>
              <w:rPr>
                <w:rFonts w:ascii="Times New Roman" w:eastAsiaTheme="minorEastAsia" w:hAnsi="Times New Roman" w:cs="Times New Roman"/>
              </w:rPr>
            </w:pPr>
            <w:r w:rsidRPr="004060E0">
              <w:rPr>
                <w:rFonts w:ascii="Times New Roman" w:eastAsiaTheme="minorEastAsia" w:hAnsi="Times New Roman" w:cs="Times New Roman"/>
              </w:rPr>
              <w:t>遊戲闖關活動設計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3" w:rsidRPr="004060E0" w:rsidRDefault="00352A63" w:rsidP="00352A63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 w:rsidRPr="004060E0">
              <w:rPr>
                <w:rFonts w:ascii="Times New Roman" w:eastAsiaTheme="minorEastAsia" w:hAnsi="Times New Roman" w:cs="Times New Roman"/>
                <w:color w:val="0070C0"/>
              </w:rPr>
              <w:t>利用</w:t>
            </w:r>
            <w:r w:rsidRPr="004060E0">
              <w:rPr>
                <w:rFonts w:ascii="Times New Roman" w:eastAsiaTheme="minorEastAsia" w:hAnsi="Times New Roman" w:cs="Times New Roman"/>
                <w:color w:val="0070C0"/>
              </w:rPr>
              <w:t>Scratch</w:t>
            </w:r>
            <w:r w:rsidRPr="004060E0">
              <w:rPr>
                <w:rFonts w:ascii="Times New Roman" w:eastAsiaTheme="minorEastAsia" w:hAnsi="Times New Roman" w:cs="Times New Roman"/>
                <w:color w:val="0070C0"/>
              </w:rPr>
              <w:t>設計專題遊戲</w:t>
            </w:r>
          </w:p>
          <w:p w:rsidR="00352A63" w:rsidRPr="004060E0" w:rsidRDefault="00352A63" w:rsidP="00352A63">
            <w:pPr>
              <w:pStyle w:val="a9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4060E0">
              <w:rPr>
                <w:rFonts w:ascii="Times New Roman" w:eastAsiaTheme="minorEastAsia" w:hAnsi="Times New Roman" w:cs="Times New Roman"/>
                <w:bCs/>
              </w:rPr>
              <w:t>構思樂高與</w:t>
            </w:r>
            <w:r w:rsidRPr="004060E0">
              <w:rPr>
                <w:rFonts w:ascii="Times New Roman" w:eastAsiaTheme="minorEastAsia" w:hAnsi="Times New Roman" w:cs="Times New Roman"/>
                <w:bCs/>
              </w:rPr>
              <w:t>Micro: bit</w:t>
            </w:r>
            <w:r w:rsidRPr="004060E0">
              <w:rPr>
                <w:rFonts w:ascii="Times New Roman" w:eastAsiaTheme="minorEastAsia" w:hAnsi="Times New Roman" w:cs="Times New Roman"/>
                <w:bCs/>
              </w:rPr>
              <w:t>遊戲創作</w:t>
            </w:r>
          </w:p>
          <w:p w:rsidR="00352A63" w:rsidRPr="004060E0" w:rsidRDefault="00352A63" w:rsidP="00352A63">
            <w:pPr>
              <w:pStyle w:val="a9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4060E0">
              <w:rPr>
                <w:rFonts w:ascii="Times New Roman" w:eastAsiaTheme="minorEastAsia" w:hAnsi="Times New Roman" w:cs="Times New Roman"/>
                <w:bCs/>
              </w:rPr>
              <w:t>依可行之想實際組裝樂高與與</w:t>
            </w:r>
            <w:r w:rsidRPr="004060E0">
              <w:rPr>
                <w:rFonts w:ascii="Times New Roman" w:eastAsiaTheme="minorEastAsia" w:hAnsi="Times New Roman" w:cs="Times New Roman"/>
                <w:bCs/>
              </w:rPr>
              <w:t>Micro: bitt</w:t>
            </w:r>
          </w:p>
          <w:p w:rsidR="00352A63" w:rsidRPr="004060E0" w:rsidRDefault="00352A63" w:rsidP="00352A63">
            <w:pPr>
              <w:pStyle w:val="a9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4060E0">
              <w:rPr>
                <w:rFonts w:ascii="Times New Roman" w:eastAsiaTheme="minorEastAsia" w:hAnsi="Times New Roman" w:cs="Times New Roman"/>
                <w:bCs/>
              </w:rPr>
              <w:t>規劃遊戲闖關活動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3" w:rsidRPr="004060E0" w:rsidRDefault="00352A63" w:rsidP="00352A63">
            <w:pPr>
              <w:snapToGrid w:val="0"/>
              <w:spacing w:line="240" w:lineRule="atLeast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352A63" w:rsidRPr="004060E0" w:rsidTr="00817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99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63" w:rsidRPr="00B048A5" w:rsidRDefault="00352A63" w:rsidP="00352A6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B048A5">
              <w:rPr>
                <w:rFonts w:ascii="Times New Roman" w:eastAsiaTheme="minorEastAsia" w:hAnsi="Times New Roman" w:cs="Times New Roman"/>
                <w:b/>
                <w:bCs/>
              </w:rPr>
              <w:lastRenderedPageBreak/>
              <w:t>1</w:t>
            </w:r>
            <w:r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  <w:r w:rsidRPr="00B048A5">
              <w:rPr>
                <w:rFonts w:ascii="Times New Roman" w:eastAsiaTheme="minorEastAsia" w:hAnsi="Times New Roman" w:cs="Times New Roman"/>
                <w:b/>
                <w:bCs/>
              </w:rPr>
              <w:t>-1</w:t>
            </w:r>
            <w:r>
              <w:rPr>
                <w:rFonts w:ascii="Times New Roman" w:eastAsiaTheme="minorEastAsia" w:hAnsi="Times New Roman" w:cs="Times New Roman"/>
                <w:b/>
                <w:bCs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63" w:rsidRPr="004060E0" w:rsidRDefault="00352A63" w:rsidP="00352A63">
            <w:pPr>
              <w:spacing w:line="280" w:lineRule="exact"/>
              <w:ind w:leftChars="-12" w:hangingChars="12" w:hanging="29"/>
              <w:jc w:val="center"/>
              <w:rPr>
                <w:rFonts w:ascii="Times New Roman" w:eastAsiaTheme="minorEastAsia" w:hAnsi="Times New Roman" w:cs="Times New Roman"/>
              </w:rPr>
            </w:pPr>
            <w:r w:rsidRPr="004060E0">
              <w:rPr>
                <w:rFonts w:ascii="Times New Roman" w:eastAsiaTheme="minorEastAsia" w:hAnsi="Times New Roman" w:cs="Times New Roman"/>
              </w:rPr>
              <w:t>影片魔法秀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3" w:rsidRPr="004060E0" w:rsidRDefault="00352A63" w:rsidP="00352A63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  <w:color w:val="0070C0"/>
              </w:rPr>
            </w:pPr>
            <w:r w:rsidRPr="004060E0">
              <w:rPr>
                <w:rFonts w:ascii="Times New Roman" w:eastAsiaTheme="minorEastAsia" w:hAnsi="Times New Roman" w:cs="Times New Roman"/>
                <w:color w:val="0070C0"/>
              </w:rPr>
              <w:t>「資優大不同」影片剪輯</w:t>
            </w:r>
          </w:p>
          <w:p w:rsidR="00352A63" w:rsidRPr="004060E0" w:rsidRDefault="00352A63" w:rsidP="00352A63">
            <w:pPr>
              <w:pStyle w:val="a9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4060E0">
              <w:rPr>
                <w:rFonts w:ascii="Times New Roman" w:eastAsiaTheme="minorEastAsia" w:hAnsi="Times New Roman" w:cs="Times New Roman"/>
                <w:bCs/>
              </w:rPr>
              <w:t>以分鏡圖設計規劃畢業影片</w:t>
            </w:r>
          </w:p>
          <w:p w:rsidR="00352A63" w:rsidRPr="004060E0" w:rsidRDefault="00352A63" w:rsidP="00352A63">
            <w:pPr>
              <w:pStyle w:val="a9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4060E0">
              <w:rPr>
                <w:rFonts w:ascii="Times New Roman" w:eastAsiaTheme="minorEastAsia" w:hAnsi="Times New Roman" w:cs="Times New Roman"/>
                <w:bCs/>
              </w:rPr>
              <w:t>能使用多媒體編輯軟體進行影音資料的製作</w:t>
            </w:r>
            <w:r w:rsidRPr="004060E0">
              <w:rPr>
                <w:rFonts w:ascii="Times New Roman" w:eastAsiaTheme="minorEastAsia" w:hAnsi="Times New Roman" w:cs="Times New Roman"/>
                <w:bCs/>
              </w:rPr>
              <w:t>(</w:t>
            </w:r>
            <w:r w:rsidRPr="004060E0">
              <w:rPr>
                <w:rFonts w:ascii="Times New Roman" w:eastAsiaTheme="minorEastAsia" w:hAnsi="Times New Roman" w:cs="Times New Roman"/>
                <w:bCs/>
              </w:rPr>
              <w:t>字幕、轉場、特效、配音</w:t>
            </w:r>
            <w:r w:rsidRPr="004060E0">
              <w:rPr>
                <w:rFonts w:ascii="Times New Roman" w:eastAsiaTheme="minorEastAsia" w:hAnsi="Times New Roman" w:cs="Times New Roman"/>
                <w:bCs/>
              </w:rPr>
              <w:t> )</w:t>
            </w:r>
          </w:p>
          <w:p w:rsidR="00352A63" w:rsidRPr="004060E0" w:rsidRDefault="00352A63" w:rsidP="00352A63">
            <w:pPr>
              <w:pStyle w:val="a9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4060E0">
              <w:rPr>
                <w:rFonts w:ascii="Times New Roman" w:eastAsiaTheme="minorEastAsia" w:hAnsi="Times New Roman" w:cs="Times New Roman"/>
                <w:bCs/>
              </w:rPr>
              <w:t>學習影片傳達想法、創意，和用影片說故事的方法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3" w:rsidRPr="004060E0" w:rsidRDefault="00352A63" w:rsidP="00352A63">
            <w:pPr>
              <w:snapToGrid w:val="0"/>
              <w:spacing w:line="240" w:lineRule="atLeast"/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352A63" w:rsidRPr="004060E0" w:rsidTr="00817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7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63" w:rsidRPr="00B048A5" w:rsidRDefault="00352A63" w:rsidP="00352A6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bCs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bCs/>
              </w:rPr>
              <w:t>7-</w:t>
            </w:r>
            <w:r w:rsidR="0081773D">
              <w:rPr>
                <w:rFonts w:ascii="Times New Roman" w:eastAsiaTheme="minorEastAsia" w:hAnsi="Times New Roman" w:cs="Times New Roman"/>
                <w:b/>
                <w:bCs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63" w:rsidRPr="004A066B" w:rsidRDefault="0081773D" w:rsidP="00352A63">
            <w:pPr>
              <w:snapToGrid w:val="0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影片剪輯創作</w:t>
            </w:r>
            <w:r w:rsidR="00352A63" w:rsidRPr="004060E0">
              <w:rPr>
                <w:rFonts w:ascii="Times New Roman" w:eastAsiaTheme="minorEastAsia" w:hAnsi="Times New Roman" w:cs="Times New Roman" w:hint="eastAsia"/>
              </w:rPr>
              <w:t>發</w:t>
            </w:r>
            <w:r w:rsidR="00352A63" w:rsidRPr="004060E0">
              <w:rPr>
                <w:rFonts w:ascii="Times New Roman" w:eastAsiaTheme="minorEastAsia" w:hAnsi="Times New Roman" w:cs="Times New Roman"/>
              </w:rPr>
              <w:t>表會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63" w:rsidRPr="004060E0" w:rsidRDefault="00352A63" w:rsidP="00352A63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  <w:color w:val="0070C0"/>
              </w:rPr>
            </w:pPr>
            <w:r w:rsidRPr="004060E0">
              <w:rPr>
                <w:rFonts w:ascii="Times New Roman" w:eastAsiaTheme="minorEastAsia" w:hAnsi="Times New Roman" w:cs="Times New Roman"/>
                <w:color w:val="0070C0"/>
              </w:rPr>
              <w:t>期末成果發表</w:t>
            </w:r>
          </w:p>
          <w:p w:rsidR="00352A63" w:rsidRPr="0081773D" w:rsidRDefault="0081773D" w:rsidP="00352A63">
            <w:pPr>
              <w:pStyle w:val="a9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81773D">
              <w:rPr>
                <w:rFonts w:ascii="Times New Roman" w:eastAsiaTheme="minorEastAsia" w:hAnsi="Times New Roman" w:cs="Times New Roman"/>
              </w:rPr>
              <w:t>「資優大不同」影片</w:t>
            </w:r>
            <w:r w:rsidRPr="0081773D">
              <w:rPr>
                <w:rFonts w:ascii="Times New Roman" w:eastAsiaTheme="minorEastAsia" w:hAnsi="Times New Roman" w:cs="Times New Roman" w:hint="eastAsia"/>
              </w:rPr>
              <w:t>分享</w:t>
            </w:r>
          </w:p>
          <w:p w:rsidR="00352A63" w:rsidRPr="0081773D" w:rsidRDefault="0081773D" w:rsidP="00352A63">
            <w:pPr>
              <w:pStyle w:val="a9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81773D">
              <w:rPr>
                <w:rFonts w:ascii="Times New Roman" w:eastAsiaTheme="minorEastAsia" w:hAnsi="Times New Roman" w:cs="Times New Roman" w:hint="eastAsia"/>
                <w:bCs/>
              </w:rPr>
              <w:t>互評與反思</w:t>
            </w:r>
          </w:p>
          <w:p w:rsidR="0081773D" w:rsidRPr="00352A63" w:rsidRDefault="0081773D" w:rsidP="00352A63">
            <w:pPr>
              <w:pStyle w:val="a9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81773D">
              <w:rPr>
                <w:rFonts w:eastAsiaTheme="minorEastAsia"/>
              </w:rPr>
              <w:t>彙整本學期學習成果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3" w:rsidRPr="004060E0" w:rsidRDefault="00352A63" w:rsidP="00352A63">
            <w:pPr>
              <w:snapToGrid w:val="0"/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352A63" w:rsidRPr="004060E0" w:rsidTr="00F60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4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63" w:rsidRPr="004060E0" w:rsidRDefault="00352A63" w:rsidP="00352A6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</w:rPr>
              <w:t>教學資源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63" w:rsidRPr="004060E0" w:rsidRDefault="00352A63" w:rsidP="00352A63">
            <w:pPr>
              <w:pStyle w:val="a9"/>
              <w:numPr>
                <w:ilvl w:val="0"/>
                <w:numId w:val="12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4060E0">
              <w:rPr>
                <w:rFonts w:ascii="Times New Roman" w:eastAsiaTheme="minorEastAsia" w:hAnsi="Times New Roman" w:cs="Times New Roman"/>
              </w:rPr>
              <w:t>網站</w:t>
            </w:r>
          </w:p>
          <w:p w:rsidR="00352A63" w:rsidRPr="004060E0" w:rsidRDefault="00352A63" w:rsidP="00352A63">
            <w:pPr>
              <w:pStyle w:val="a9"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4060E0">
              <w:rPr>
                <w:rFonts w:ascii="Times New Roman" w:eastAsiaTheme="minorEastAsia" w:hAnsi="Times New Roman" w:cs="Times New Roman"/>
              </w:rPr>
              <w:t xml:space="preserve">Scratch </w:t>
            </w:r>
            <w:r w:rsidRPr="004060E0">
              <w:rPr>
                <w:rFonts w:ascii="Times New Roman" w:eastAsiaTheme="minorEastAsia" w:hAnsi="Times New Roman" w:cs="Times New Roman"/>
              </w:rPr>
              <w:t>官方網站</w:t>
            </w:r>
            <w:r w:rsidRPr="004060E0">
              <w:rPr>
                <w:rFonts w:ascii="Times New Roman" w:eastAsiaTheme="minorEastAsia" w:hAnsi="Times New Roman" w:cs="Times New Roman"/>
              </w:rPr>
              <w:t xml:space="preserve"> </w:t>
            </w:r>
            <w:hyperlink r:id="rId6" w:history="1">
              <w:r w:rsidRPr="004060E0">
                <w:rPr>
                  <w:rFonts w:ascii="Times New Roman" w:eastAsiaTheme="minorEastAsia" w:hAnsi="Times New Roman" w:cs="Times New Roman"/>
                </w:rPr>
                <w:t>http://scratch.mit.edu/</w:t>
              </w:r>
            </w:hyperlink>
          </w:p>
          <w:p w:rsidR="00352A63" w:rsidRPr="004060E0" w:rsidRDefault="00352A63" w:rsidP="00352A63">
            <w:pPr>
              <w:pStyle w:val="a9"/>
              <w:numPr>
                <w:ilvl w:val="0"/>
                <w:numId w:val="13"/>
              </w:numPr>
              <w:ind w:leftChars="0"/>
              <w:rPr>
                <w:rFonts w:ascii="Times New Roman" w:eastAsiaTheme="minorEastAsia" w:hAnsi="Times New Roman" w:cs="Times New Roman"/>
              </w:rPr>
            </w:pPr>
            <w:r w:rsidRPr="004060E0">
              <w:rPr>
                <w:rFonts w:ascii="Times New Roman" w:eastAsiaTheme="minorEastAsia" w:hAnsi="Times New Roman" w:cs="Times New Roman"/>
              </w:rPr>
              <w:t xml:space="preserve">Joy of Code  </w:t>
            </w:r>
            <w:hyperlink r:id="rId7" w:history="1">
              <w:r w:rsidRPr="004060E0">
                <w:rPr>
                  <w:rFonts w:ascii="Times New Roman" w:eastAsiaTheme="minorEastAsia" w:hAnsi="Times New Roman" w:cs="Times New Roman"/>
                </w:rPr>
                <w:t>http://coding.nutc.edu.tw/</w:t>
              </w:r>
            </w:hyperlink>
          </w:p>
          <w:p w:rsidR="00352A63" w:rsidRPr="004060E0" w:rsidRDefault="00352A63" w:rsidP="00352A63">
            <w:pPr>
              <w:pStyle w:val="a9"/>
              <w:numPr>
                <w:ilvl w:val="0"/>
                <w:numId w:val="13"/>
              </w:numPr>
              <w:ind w:leftChars="0"/>
              <w:rPr>
                <w:rFonts w:ascii="Times New Roman" w:eastAsiaTheme="minorEastAsia" w:hAnsi="Times New Roman" w:cs="Times New Roman"/>
              </w:rPr>
            </w:pPr>
            <w:r w:rsidRPr="004060E0">
              <w:rPr>
                <w:rFonts w:ascii="Times New Roman" w:eastAsiaTheme="minorEastAsia" w:hAnsi="Times New Roman" w:cs="Times New Roman"/>
              </w:rPr>
              <w:t>樂高</w:t>
            </w:r>
            <w:r w:rsidRPr="004060E0">
              <w:rPr>
                <w:rFonts w:ascii="Times New Roman" w:eastAsiaTheme="minorEastAsia" w:hAnsi="Times New Roman" w:cs="Times New Roman"/>
              </w:rPr>
              <w:t>2.0</w:t>
            </w:r>
            <w:r w:rsidRPr="004060E0">
              <w:rPr>
                <w:rFonts w:ascii="Times New Roman" w:eastAsiaTheme="minorEastAsia" w:hAnsi="Times New Roman" w:cs="Times New Roman"/>
              </w:rPr>
              <w:t>課程</w:t>
            </w:r>
            <w:r w:rsidRPr="004060E0">
              <w:rPr>
                <w:rFonts w:ascii="Times New Roman" w:hAnsi="Times New Roman" w:cs="Times New Roman"/>
              </w:rPr>
              <w:fldChar w:fldCharType="begin"/>
            </w:r>
            <w:r w:rsidRPr="004060E0">
              <w:rPr>
                <w:rFonts w:ascii="Times New Roman" w:hAnsi="Times New Roman" w:cs="Times New Roman"/>
              </w:rPr>
              <w:instrText xml:space="preserve"> HYPERLINK "https://sites.google.com/site/wedojiaoxuezaiqianjin/wedo2" </w:instrText>
            </w:r>
            <w:r w:rsidRPr="004060E0">
              <w:rPr>
                <w:rFonts w:ascii="Times New Roman" w:hAnsi="Times New Roman" w:cs="Times New Roman"/>
              </w:rPr>
              <w:fldChar w:fldCharType="separate"/>
            </w:r>
            <w:r w:rsidRPr="004060E0">
              <w:rPr>
                <w:rStyle w:val="af"/>
                <w:rFonts w:ascii="Times New Roman" w:hAnsi="Times New Roman" w:cs="Times New Roman"/>
              </w:rPr>
              <w:t>https://sites.google.com/site/wedojiaoxuezaiqianjin/wedo2</w:t>
            </w:r>
            <w:r w:rsidRPr="004060E0">
              <w:rPr>
                <w:rFonts w:ascii="Times New Roman" w:hAnsi="Times New Roman" w:cs="Times New Roman"/>
              </w:rPr>
              <w:fldChar w:fldCharType="end"/>
            </w:r>
          </w:p>
          <w:p w:rsidR="00352A63" w:rsidRPr="0020763C" w:rsidRDefault="00352A63" w:rsidP="00352A63">
            <w:pPr>
              <w:pStyle w:val="a9"/>
              <w:numPr>
                <w:ilvl w:val="0"/>
                <w:numId w:val="13"/>
              </w:numPr>
              <w:ind w:leftChars="0"/>
              <w:rPr>
                <w:rStyle w:val="af"/>
                <w:rFonts w:ascii="Times New Roman" w:hAnsi="Times New Roman" w:cs="Times New Roman"/>
                <w:color w:val="auto"/>
                <w:u w:val="none"/>
              </w:rPr>
            </w:pPr>
            <w:proofErr w:type="spellStart"/>
            <w:r w:rsidRPr="004060E0">
              <w:rPr>
                <w:rFonts w:ascii="Times New Roman" w:hAnsi="Times New Roman" w:cs="Times New Roman"/>
              </w:rPr>
              <w:t>Scratch+Wedo</w:t>
            </w:r>
            <w:proofErr w:type="spellEnd"/>
            <w:r w:rsidRPr="004060E0">
              <w:rPr>
                <w:rFonts w:ascii="Times New Roman" w:eastAsiaTheme="minorEastAsia" w:hAnsi="Times New Roman" w:cs="Times New Roman"/>
              </w:rPr>
              <w:t xml:space="preserve"> </w:t>
            </w:r>
            <w:hyperlink r:id="rId8" w:history="1">
              <w:r w:rsidRPr="004060E0">
                <w:rPr>
                  <w:rStyle w:val="af"/>
                  <w:rFonts w:ascii="Times New Roman" w:hAnsi="Times New Roman" w:cs="Times New Roman"/>
                </w:rPr>
                <w:t>https://sites.google.com/site/rangwomentanxianqu/wedo-scratch</w:t>
              </w:r>
            </w:hyperlink>
          </w:p>
          <w:p w:rsidR="0020763C" w:rsidRPr="00D76D58" w:rsidRDefault="0020763C" w:rsidP="00352A63">
            <w:pPr>
              <w:pStyle w:val="a9"/>
              <w:numPr>
                <w:ilvl w:val="0"/>
                <w:numId w:val="13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學習與評量</w:t>
            </w:r>
            <w:r w:rsidRPr="004060E0">
              <w:rPr>
                <w:rFonts w:ascii="Times New Roman" w:eastAsiaTheme="minorEastAsia" w:hAnsi="Times New Roman" w:cs="Times New Roman"/>
              </w:rPr>
              <w:t>平台</w:t>
            </w:r>
            <w:r>
              <w:rPr>
                <w:rFonts w:ascii="Times New Roman" w:eastAsiaTheme="minorEastAsia" w:hAnsi="Times New Roman" w:cs="Times New Roman" w:hint="eastAsia"/>
              </w:rPr>
              <w:t>：酷課雲</w:t>
            </w:r>
            <w:r w:rsidRPr="004060E0">
              <w:rPr>
                <w:rFonts w:ascii="Times New Roman" w:eastAsiaTheme="minorEastAsia" w:hAnsi="Times New Roman" w:cs="Times New Roman" w:hint="eastAsia"/>
              </w:rPr>
              <w:t>「</w:t>
            </w:r>
            <w:r w:rsidRPr="004060E0">
              <w:rPr>
                <w:rFonts w:ascii="Times New Roman" w:eastAsiaTheme="minorEastAsia" w:hAnsi="Times New Roman" w:cs="Times New Roman"/>
                <w:color w:val="000000"/>
              </w:rPr>
              <w:t>Code Pro</w:t>
            </w:r>
            <w:r w:rsidRPr="004060E0">
              <w:rPr>
                <w:rFonts w:ascii="Times New Roman" w:eastAsiaTheme="minorEastAsia" w:hAnsi="Times New Roman" w:cs="Times New Roman"/>
                <w:color w:val="000000"/>
              </w:rPr>
              <w:t>創客」課程</w:t>
            </w:r>
          </w:p>
          <w:p w:rsidR="00D76D58" w:rsidRPr="004060E0" w:rsidRDefault="00D76D58" w:rsidP="00D76D58">
            <w:pPr>
              <w:pStyle w:val="a9"/>
              <w:ind w:leftChars="0"/>
              <w:rPr>
                <w:rFonts w:ascii="Times New Roman" w:hAnsi="Times New Roman" w:cs="Times New Roman"/>
              </w:rPr>
            </w:pPr>
          </w:p>
          <w:p w:rsidR="00352A63" w:rsidRPr="004060E0" w:rsidRDefault="00352A63" w:rsidP="00352A63">
            <w:pPr>
              <w:pStyle w:val="a9"/>
              <w:numPr>
                <w:ilvl w:val="0"/>
                <w:numId w:val="12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4060E0">
              <w:rPr>
                <w:rFonts w:ascii="Times New Roman" w:eastAsiaTheme="minorEastAsia" w:hAnsi="Times New Roman" w:cs="Times New Roman"/>
              </w:rPr>
              <w:t>書籍</w:t>
            </w:r>
          </w:p>
          <w:p w:rsidR="00352A63" w:rsidRPr="004060E0" w:rsidRDefault="00352A63" w:rsidP="00352A63">
            <w:pPr>
              <w:pStyle w:val="a9"/>
              <w:numPr>
                <w:ilvl w:val="0"/>
                <w:numId w:val="36"/>
              </w:numPr>
              <w:ind w:leftChars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 w:rsidRPr="004060E0">
              <w:rPr>
                <w:rFonts w:ascii="Times New Roman" w:eastAsiaTheme="minorEastAsia" w:hAnsi="Times New Roman" w:cs="Times New Roman"/>
                <w:kern w:val="2"/>
              </w:rPr>
              <w:t>陳致中、乾龍工作室</w:t>
            </w:r>
            <w:r w:rsidRPr="004060E0">
              <w:rPr>
                <w:rFonts w:ascii="Times New Roman" w:eastAsiaTheme="minorEastAsia" w:hAnsi="Times New Roman" w:cs="Times New Roman"/>
                <w:kern w:val="2"/>
              </w:rPr>
              <w:t>(2018)</w:t>
            </w:r>
            <w:r w:rsidRPr="004060E0">
              <w:rPr>
                <w:rFonts w:ascii="Times New Roman" w:eastAsiaTheme="minorEastAsia" w:hAnsi="Times New Roman" w:cs="Times New Roman"/>
                <w:kern w:val="2"/>
              </w:rPr>
              <w:t>。遇見</w:t>
            </w:r>
            <w:proofErr w:type="spellStart"/>
            <w:r w:rsidRPr="004060E0">
              <w:rPr>
                <w:rFonts w:ascii="Times New Roman" w:eastAsiaTheme="minorEastAsia" w:hAnsi="Times New Roman" w:cs="Times New Roman"/>
                <w:kern w:val="2"/>
              </w:rPr>
              <w:t>micro:bit</w:t>
            </w:r>
            <w:proofErr w:type="spellEnd"/>
            <w:r w:rsidRPr="004060E0">
              <w:rPr>
                <w:rFonts w:ascii="Times New Roman" w:eastAsiaTheme="minorEastAsia" w:hAnsi="Times New Roman" w:cs="Times New Roman"/>
                <w:kern w:val="2"/>
              </w:rPr>
              <w:t xml:space="preserve"> </w:t>
            </w:r>
            <w:r w:rsidRPr="004060E0">
              <w:rPr>
                <w:rFonts w:ascii="Times New Roman" w:eastAsiaTheme="minorEastAsia" w:hAnsi="Times New Roman" w:cs="Times New Roman"/>
                <w:kern w:val="2"/>
              </w:rPr>
              <w:t>用</w:t>
            </w:r>
            <w:proofErr w:type="spellStart"/>
            <w:r w:rsidRPr="004060E0">
              <w:rPr>
                <w:rFonts w:ascii="Times New Roman" w:eastAsiaTheme="minorEastAsia" w:hAnsi="Times New Roman" w:cs="Times New Roman"/>
                <w:kern w:val="2"/>
              </w:rPr>
              <w:t>MakeCode</w:t>
            </w:r>
            <w:proofErr w:type="spellEnd"/>
            <w:r w:rsidRPr="004060E0">
              <w:rPr>
                <w:rFonts w:ascii="Times New Roman" w:eastAsiaTheme="minorEastAsia" w:hAnsi="Times New Roman" w:cs="Times New Roman"/>
                <w:kern w:val="2"/>
              </w:rPr>
              <w:t>積木玩轉新世界。台北市，台科大出版社。</w:t>
            </w:r>
          </w:p>
          <w:p w:rsidR="00352A63" w:rsidRPr="004060E0" w:rsidRDefault="00352A63" w:rsidP="00352A63">
            <w:pPr>
              <w:pStyle w:val="1"/>
              <w:keepNext w:val="0"/>
              <w:keepLines w:val="0"/>
              <w:numPr>
                <w:ilvl w:val="0"/>
                <w:numId w:val="36"/>
              </w:numPr>
              <w:shd w:val="clear" w:color="auto" w:fill="FFFFFF"/>
              <w:spacing w:before="0" w:after="0"/>
              <w:jc w:val="both"/>
              <w:rPr>
                <w:rFonts w:ascii="Times New Roman" w:eastAsiaTheme="minorEastAsia" w:hAnsi="Times New Roman" w:cs="Times New Roman"/>
                <w:b w:val="0"/>
                <w:kern w:val="2"/>
                <w:sz w:val="24"/>
                <w:szCs w:val="24"/>
              </w:rPr>
            </w:pPr>
            <w:r w:rsidRPr="004060E0">
              <w:rPr>
                <w:rFonts w:ascii="Times New Roman" w:eastAsiaTheme="minorEastAsia" w:hAnsi="Times New Roman" w:cs="Times New Roman"/>
                <w:b w:val="0"/>
                <w:kern w:val="2"/>
                <w:sz w:val="24"/>
                <w:szCs w:val="24"/>
              </w:rPr>
              <w:t>馬吉德</w:t>
            </w:r>
            <w:r w:rsidRPr="004060E0">
              <w:rPr>
                <w:rFonts w:ascii="Times New Roman" w:eastAsiaTheme="minorEastAsia" w:hAnsi="Times New Roman" w:cs="Times New Roman"/>
                <w:b w:val="0"/>
                <w:kern w:val="2"/>
                <w:sz w:val="24"/>
                <w:szCs w:val="24"/>
              </w:rPr>
              <w:t>‧</w:t>
            </w:r>
            <w:r w:rsidRPr="004060E0">
              <w:rPr>
                <w:rFonts w:ascii="Times New Roman" w:eastAsiaTheme="minorEastAsia" w:hAnsi="Times New Roman" w:cs="Times New Roman"/>
                <w:b w:val="0"/>
                <w:kern w:val="2"/>
                <w:sz w:val="24"/>
                <w:szCs w:val="24"/>
              </w:rPr>
              <w:t>馬吉</w:t>
            </w:r>
            <w:r w:rsidRPr="004060E0">
              <w:rPr>
                <w:rFonts w:ascii="Times New Roman" w:eastAsiaTheme="minorEastAsia" w:hAnsi="Times New Roman" w:cs="Times New Roman"/>
                <w:b w:val="0"/>
                <w:kern w:val="2"/>
                <w:sz w:val="24"/>
                <w:szCs w:val="24"/>
              </w:rPr>
              <w:t>(2017)</w:t>
            </w:r>
            <w:r w:rsidRPr="004060E0">
              <w:rPr>
                <w:rFonts w:ascii="Times New Roman" w:eastAsiaTheme="minorEastAsia" w:hAnsi="Times New Roman" w:cs="Times New Roman"/>
                <w:b w:val="0"/>
                <w:kern w:val="2"/>
                <w:sz w:val="24"/>
                <w:szCs w:val="24"/>
              </w:rPr>
              <w:t>。用</w:t>
            </w:r>
            <w:r w:rsidRPr="004060E0">
              <w:rPr>
                <w:rFonts w:ascii="Times New Roman" w:eastAsiaTheme="minorEastAsia" w:hAnsi="Times New Roman" w:cs="Times New Roman"/>
                <w:b w:val="0"/>
                <w:kern w:val="2"/>
                <w:sz w:val="24"/>
                <w:szCs w:val="24"/>
              </w:rPr>
              <w:t xml:space="preserve">Scratch </w:t>
            </w:r>
            <w:r w:rsidRPr="004060E0">
              <w:rPr>
                <w:rFonts w:ascii="Times New Roman" w:eastAsiaTheme="minorEastAsia" w:hAnsi="Times New Roman" w:cs="Times New Roman"/>
                <w:b w:val="0"/>
                <w:kern w:val="2"/>
                <w:sz w:val="24"/>
                <w:szCs w:val="24"/>
              </w:rPr>
              <w:t>學程式！融合遊戲、藝術、科學、數學的視覺化導引。台北市，五南出版社。</w:t>
            </w:r>
          </w:p>
          <w:p w:rsidR="00352A63" w:rsidRPr="004060E0" w:rsidRDefault="00352A63" w:rsidP="00352A63">
            <w:pPr>
              <w:pStyle w:val="a9"/>
              <w:numPr>
                <w:ilvl w:val="0"/>
                <w:numId w:val="36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4060E0">
              <w:rPr>
                <w:rFonts w:ascii="Times New Roman" w:hAnsi="Times New Roman" w:cs="Times New Roman"/>
              </w:rPr>
              <w:t>宏全資訊</w:t>
            </w:r>
            <w:r w:rsidRPr="004060E0">
              <w:rPr>
                <w:rFonts w:ascii="Times New Roman" w:hAnsi="Times New Roman" w:cs="Times New Roman"/>
              </w:rPr>
              <w:t>(2019)</w:t>
            </w:r>
            <w:r w:rsidRPr="004060E0">
              <w:rPr>
                <w:rFonts w:ascii="Times New Roman" w:hAnsi="Times New Roman" w:cs="Times New Roman"/>
              </w:rPr>
              <w:t>。</w:t>
            </w:r>
            <w:r w:rsidRPr="004060E0">
              <w:rPr>
                <w:rFonts w:ascii="Times New Roman" w:hAnsi="Times New Roman" w:cs="Times New Roman"/>
              </w:rPr>
              <w:t xml:space="preserve">Micro: bit </w:t>
            </w:r>
            <w:r w:rsidRPr="004060E0">
              <w:rPr>
                <w:rFonts w:ascii="Times New Roman" w:hAnsi="Times New Roman" w:cs="Times New Roman"/>
              </w:rPr>
              <w:t>小創客動手做。宏全資訊出版社。</w:t>
            </w:r>
          </w:p>
        </w:tc>
      </w:tr>
      <w:tr w:rsidR="00352A63" w:rsidRPr="004060E0" w:rsidTr="00137E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63" w:rsidRPr="004060E0" w:rsidRDefault="00352A63" w:rsidP="00352A6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</w:rPr>
              <w:t>教學方法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63" w:rsidRPr="004060E0" w:rsidRDefault="00352A63" w:rsidP="00352A63">
            <w:pPr>
              <w:spacing w:line="320" w:lineRule="exact"/>
              <w:rPr>
                <w:rFonts w:ascii="Times New Roman" w:eastAsiaTheme="minorEastAsia" w:hAnsi="Times New Roman" w:cs="Times New Roman"/>
                <w:bCs/>
              </w:rPr>
            </w:pPr>
            <w:r w:rsidRPr="004060E0">
              <w:rPr>
                <w:rFonts w:ascii="Times New Roman" w:eastAsiaTheme="minorEastAsia" w:hAnsi="Times New Roman" w:cs="Times New Roman"/>
                <w:bCs/>
              </w:rPr>
              <w:t>操作、討論、問答、作業、互評</w:t>
            </w:r>
          </w:p>
        </w:tc>
      </w:tr>
      <w:tr w:rsidR="00352A63" w:rsidRPr="004060E0" w:rsidTr="00F60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19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63" w:rsidRPr="004060E0" w:rsidRDefault="00352A63" w:rsidP="00352A6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</w:rPr>
              <w:t>教學評量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3C" w:rsidRDefault="0020763C" w:rsidP="0020763C">
            <w:pPr>
              <w:pStyle w:val="a9"/>
              <w:numPr>
                <w:ilvl w:val="0"/>
                <w:numId w:val="40"/>
              </w:numPr>
              <w:ind w:leftChars="0"/>
              <w:jc w:val="both"/>
              <w:rPr>
                <w:rFonts w:eastAsiaTheme="minorEastAsia"/>
              </w:rPr>
            </w:pPr>
            <w:r w:rsidRPr="001E4643">
              <w:rPr>
                <w:rFonts w:eastAsiaTheme="minorEastAsia" w:hint="eastAsia"/>
              </w:rPr>
              <w:t>評量方式：檔案評量、實作評量、小組互評、自我評量</w:t>
            </w:r>
          </w:p>
          <w:p w:rsidR="0020763C" w:rsidRDefault="0020763C" w:rsidP="0020763C">
            <w:pPr>
              <w:pStyle w:val="a9"/>
              <w:numPr>
                <w:ilvl w:val="0"/>
                <w:numId w:val="40"/>
              </w:numPr>
              <w:ind w:leftChars="0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評量內容</w:t>
            </w:r>
          </w:p>
          <w:p w:rsidR="0020763C" w:rsidRPr="00616422" w:rsidRDefault="0020763C" w:rsidP="0020763C">
            <w:pPr>
              <w:pStyle w:val="a9"/>
              <w:numPr>
                <w:ilvl w:val="1"/>
                <w:numId w:val="41"/>
              </w:numPr>
              <w:ind w:leftChars="0"/>
              <w:rPr>
                <w:rFonts w:ascii="Times New Roman" w:eastAsiaTheme="minorEastAsia" w:hAnsi="Times New Roman" w:cs="Times New Roman"/>
              </w:rPr>
            </w:pPr>
            <w:r w:rsidRPr="00616422">
              <w:rPr>
                <w:rFonts w:ascii="Times New Roman" w:eastAsiaTheme="minorEastAsia" w:hAnsi="Times New Roman" w:cs="Times New Roman"/>
              </w:rPr>
              <w:t>上課表現（發言、討論、實作、分享）</w:t>
            </w:r>
          </w:p>
          <w:p w:rsidR="0020763C" w:rsidRDefault="0020763C" w:rsidP="0020763C">
            <w:pPr>
              <w:pStyle w:val="a9"/>
              <w:numPr>
                <w:ilvl w:val="1"/>
                <w:numId w:val="41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616422">
              <w:rPr>
                <w:rFonts w:ascii="Times New Roman" w:eastAsiaTheme="minorEastAsia" w:hAnsi="Times New Roman" w:cs="Times New Roman"/>
              </w:rPr>
              <w:t>作業繳交及成果呈現</w:t>
            </w:r>
          </w:p>
          <w:p w:rsidR="00352A63" w:rsidRPr="0020763C" w:rsidRDefault="0020763C" w:rsidP="0020763C">
            <w:pPr>
              <w:pStyle w:val="a9"/>
              <w:numPr>
                <w:ilvl w:val="1"/>
                <w:numId w:val="41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20763C">
              <w:rPr>
                <w:rFonts w:ascii="Times New Roman" w:eastAsiaTheme="minorEastAsia" w:hAnsi="Times New Roman" w:cs="Times New Roman"/>
              </w:rPr>
              <w:t>出缺席狀況</w:t>
            </w:r>
          </w:p>
        </w:tc>
      </w:tr>
      <w:tr w:rsidR="00352A63" w:rsidRPr="004060E0" w:rsidTr="00B93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63" w:rsidRPr="004060E0" w:rsidRDefault="00352A63" w:rsidP="00352A6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  <w:bCs/>
              </w:rPr>
              <w:t>備註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18" w:rsidRDefault="00B93118" w:rsidP="004152AB">
            <w:pPr>
              <w:pStyle w:val="a9"/>
              <w:numPr>
                <w:ilvl w:val="0"/>
                <w:numId w:val="39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B93118">
              <w:rPr>
                <w:rFonts w:ascii="Times New Roman" w:eastAsiaTheme="minorEastAsia" w:hAnsi="Times New Roman" w:cs="Times New Roman" w:hint="eastAsia"/>
              </w:rPr>
              <w:t>上課方式：</w:t>
            </w:r>
            <w:r w:rsidRPr="00B93118">
              <w:rPr>
                <w:rFonts w:ascii="Times New Roman" w:eastAsiaTheme="minorEastAsia" w:hAnsi="Times New Roman" w:cs="Times New Roman"/>
              </w:rPr>
              <w:t>採原班電腦課抽離上課</w:t>
            </w:r>
            <w:r>
              <w:rPr>
                <w:rFonts w:ascii="Times New Roman" w:eastAsiaTheme="minorEastAsia" w:hAnsi="Times New Roman" w:cs="Times New Roman" w:hint="eastAsia"/>
              </w:rPr>
              <w:t>，以校訂資訊課程為核心，再將課程加深加廣，以專題研究引導學生進行資訊科技的探究，透過運算思維的歷程學習問題解決。上學期以</w:t>
            </w:r>
            <w:r>
              <w:rPr>
                <w:rFonts w:ascii="Times New Roman" w:eastAsiaTheme="minorEastAsia" w:hAnsi="Times New Roman" w:cs="Times New Roman"/>
              </w:rPr>
              <w:t>Micro: bit</w:t>
            </w:r>
            <w:r>
              <w:rPr>
                <w:rFonts w:ascii="Times New Roman" w:eastAsiaTheme="minorEastAsia" w:hAnsi="Times New Roman" w:cs="Times New Roman" w:hint="eastAsia"/>
              </w:rPr>
              <w:t>為主題進行遊戲設計，下學期結合樂高設計專題遊戲，並舉辦全校遊戲闖關活動。</w:t>
            </w:r>
          </w:p>
          <w:p w:rsidR="00352A63" w:rsidRPr="00B93118" w:rsidRDefault="00352A63" w:rsidP="00352A63">
            <w:pPr>
              <w:pStyle w:val="a9"/>
              <w:numPr>
                <w:ilvl w:val="0"/>
                <w:numId w:val="39"/>
              </w:numPr>
              <w:ind w:leftChars="0"/>
              <w:rPr>
                <w:rFonts w:ascii="Times New Roman" w:eastAsiaTheme="minorEastAsia" w:hAnsi="Times New Roman" w:cs="Times New Roman"/>
              </w:rPr>
            </w:pPr>
            <w:r w:rsidRPr="00B93118">
              <w:rPr>
                <w:rFonts w:ascii="Times New Roman" w:eastAsiaTheme="minorEastAsia" w:hAnsi="Times New Roman" w:cs="Times New Roman"/>
              </w:rPr>
              <w:t>授課期間：</w:t>
            </w:r>
            <w:r w:rsidRPr="00B93118">
              <w:rPr>
                <w:rFonts w:ascii="Times New Roman" w:eastAsiaTheme="minorEastAsia" w:hAnsi="Times New Roman" w:cs="Times New Roman"/>
              </w:rPr>
              <w:t xml:space="preserve">109 </w:t>
            </w:r>
            <w:r w:rsidRPr="00B93118">
              <w:rPr>
                <w:rFonts w:ascii="Times New Roman" w:eastAsiaTheme="minorEastAsia" w:hAnsi="Times New Roman" w:cs="Times New Roman"/>
              </w:rPr>
              <w:t>年</w:t>
            </w:r>
            <w:r w:rsidRPr="00B93118">
              <w:rPr>
                <w:rFonts w:ascii="Times New Roman" w:eastAsiaTheme="minorEastAsia" w:hAnsi="Times New Roman" w:cs="Times New Roman"/>
              </w:rPr>
              <w:t xml:space="preserve"> 9 </w:t>
            </w:r>
            <w:r w:rsidRPr="00B93118">
              <w:rPr>
                <w:rFonts w:ascii="Times New Roman" w:eastAsiaTheme="minorEastAsia" w:hAnsi="Times New Roman" w:cs="Times New Roman"/>
              </w:rPr>
              <w:t>月至</w:t>
            </w:r>
            <w:r w:rsidRPr="00B93118">
              <w:rPr>
                <w:rFonts w:ascii="Times New Roman" w:eastAsiaTheme="minorEastAsia" w:hAnsi="Times New Roman" w:cs="Times New Roman"/>
              </w:rPr>
              <w:t xml:space="preserve"> 110</w:t>
            </w:r>
            <w:r w:rsidRPr="00B93118">
              <w:rPr>
                <w:rFonts w:ascii="Times New Roman" w:eastAsiaTheme="minorEastAsia" w:hAnsi="Times New Roman" w:cs="Times New Roman"/>
              </w:rPr>
              <w:t>年</w:t>
            </w:r>
            <w:r w:rsidRPr="00B93118">
              <w:rPr>
                <w:rFonts w:ascii="Times New Roman" w:eastAsiaTheme="minorEastAsia" w:hAnsi="Times New Roman" w:cs="Times New Roman"/>
              </w:rPr>
              <w:t xml:space="preserve"> 6 </w:t>
            </w:r>
            <w:r w:rsidRPr="00B93118">
              <w:rPr>
                <w:rFonts w:ascii="Times New Roman" w:eastAsiaTheme="minorEastAsia" w:hAnsi="Times New Roman" w:cs="Times New Roman"/>
              </w:rPr>
              <w:t>月止</w:t>
            </w:r>
            <w:r w:rsidR="00B93118">
              <w:rPr>
                <w:rFonts w:ascii="Times New Roman" w:eastAsiaTheme="minorEastAsia" w:hAnsi="Times New Roman" w:cs="Times New Roman" w:hint="eastAsia"/>
              </w:rPr>
              <w:t>。</w:t>
            </w:r>
          </w:p>
        </w:tc>
      </w:tr>
    </w:tbl>
    <w:p w:rsidR="00E265BD" w:rsidRPr="004060E0" w:rsidRDefault="00E265BD" w:rsidP="004A066B">
      <w:pPr>
        <w:rPr>
          <w:rFonts w:ascii="Times New Roman" w:eastAsiaTheme="minorEastAsia" w:hAnsi="Times New Roman" w:cs="Times New Roman"/>
          <w:bCs/>
        </w:rPr>
      </w:pPr>
    </w:p>
    <w:sectPr w:rsidR="00E265BD" w:rsidRPr="004060E0" w:rsidSect="00D71501">
      <w:pgSz w:w="11906" w:h="16838" w:orient="landscape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0"/>
    <w:family w:val="decorative"/>
    <w:pitch w:val="variable"/>
    <w:sig w:usb0="00000003" w:usb1="10000000" w:usb2="00000000" w:usb3="00000000" w:csb0="80000001" w:csb1="00000000"/>
  </w:font>
  <w:font w:name="BiauKai">
    <w:panose1 w:val="02010601000101010101"/>
    <w:charset w:val="88"/>
    <w:family w:val="auto"/>
    <w:pitch w:val="variable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54D92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E049F0"/>
    <w:multiLevelType w:val="hybridMultilevel"/>
    <w:tmpl w:val="A2087EC8"/>
    <w:lvl w:ilvl="0" w:tplc="0B7E258E">
      <w:start w:val="1"/>
      <w:numFmt w:val="decimal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84603D8"/>
    <w:multiLevelType w:val="hybridMultilevel"/>
    <w:tmpl w:val="E61C566A"/>
    <w:lvl w:ilvl="0" w:tplc="A8D0D58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2A40F5"/>
    <w:multiLevelType w:val="hybridMultilevel"/>
    <w:tmpl w:val="74DED08C"/>
    <w:lvl w:ilvl="0" w:tplc="27DA5D28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35181C"/>
    <w:multiLevelType w:val="hybridMultilevel"/>
    <w:tmpl w:val="E3A868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</w:rPr>
    </w:lvl>
    <w:lvl w:ilvl="1" w:tplc="F500C754">
      <w:start w:val="1"/>
      <w:numFmt w:val="decimal"/>
      <w:lvlText w:val="(%2)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4761E4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1FE41CDF"/>
    <w:multiLevelType w:val="hybridMultilevel"/>
    <w:tmpl w:val="F79A7258"/>
    <w:lvl w:ilvl="0" w:tplc="5E7E639C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2010F8"/>
    <w:multiLevelType w:val="hybridMultilevel"/>
    <w:tmpl w:val="7EBC95C2"/>
    <w:lvl w:ilvl="0" w:tplc="A8F89E3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DA2954"/>
    <w:multiLevelType w:val="hybridMultilevel"/>
    <w:tmpl w:val="60E81AE6"/>
    <w:lvl w:ilvl="0" w:tplc="620E2A62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1" w:tplc="3F5C317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424082"/>
    <w:multiLevelType w:val="hybridMultilevel"/>
    <w:tmpl w:val="A9C2E8F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FD7D71"/>
    <w:multiLevelType w:val="hybridMultilevel"/>
    <w:tmpl w:val="3F9E0B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094622"/>
    <w:multiLevelType w:val="hybridMultilevel"/>
    <w:tmpl w:val="60ACFB98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B6168AC"/>
    <w:multiLevelType w:val="hybridMultilevel"/>
    <w:tmpl w:val="146278EA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BBA37D7"/>
    <w:multiLevelType w:val="multilevel"/>
    <w:tmpl w:val="FD0A0AA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2DB53505"/>
    <w:multiLevelType w:val="hybridMultilevel"/>
    <w:tmpl w:val="2A3EFDAA"/>
    <w:lvl w:ilvl="0" w:tplc="F9EC9F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88449F"/>
    <w:multiLevelType w:val="hybridMultilevel"/>
    <w:tmpl w:val="009A5FD8"/>
    <w:lvl w:ilvl="0" w:tplc="4AF63A1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C90D2A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F22D56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 w15:restartNumberingAfterBreak="0">
    <w:nsid w:val="2F3D7B35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350B1C32"/>
    <w:multiLevelType w:val="hybridMultilevel"/>
    <w:tmpl w:val="D9C2884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7E505C9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3CD90013"/>
    <w:multiLevelType w:val="hybridMultilevel"/>
    <w:tmpl w:val="7D04A9E6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0662F8"/>
    <w:multiLevelType w:val="hybridMultilevel"/>
    <w:tmpl w:val="C6A080F0"/>
    <w:lvl w:ilvl="0" w:tplc="CAE658AE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3F5C317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F05A5C"/>
    <w:multiLevelType w:val="hybridMultilevel"/>
    <w:tmpl w:val="0FC2C6A4"/>
    <w:lvl w:ilvl="0" w:tplc="0B74BB3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16850FD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96257A"/>
    <w:multiLevelType w:val="hybridMultilevel"/>
    <w:tmpl w:val="254C3F36"/>
    <w:lvl w:ilvl="0" w:tplc="8866284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F500C754">
      <w:start w:val="1"/>
      <w:numFmt w:val="decimal"/>
      <w:lvlText w:val="(%2)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507AE2"/>
    <w:multiLevelType w:val="hybridMultilevel"/>
    <w:tmpl w:val="01543348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3A246E8"/>
    <w:multiLevelType w:val="hybridMultilevel"/>
    <w:tmpl w:val="EACADA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197CD8"/>
    <w:multiLevelType w:val="hybridMultilevel"/>
    <w:tmpl w:val="998AEDC8"/>
    <w:lvl w:ilvl="0" w:tplc="EB780A8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834014C"/>
    <w:multiLevelType w:val="hybridMultilevel"/>
    <w:tmpl w:val="6B865370"/>
    <w:lvl w:ilvl="0" w:tplc="5094A53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696F01"/>
    <w:multiLevelType w:val="hybridMultilevel"/>
    <w:tmpl w:val="28468A74"/>
    <w:lvl w:ilvl="0" w:tplc="E936569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D3B5E39"/>
    <w:multiLevelType w:val="hybridMultilevel"/>
    <w:tmpl w:val="01543348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226DB7"/>
    <w:multiLevelType w:val="hybridMultilevel"/>
    <w:tmpl w:val="A5ECF7EC"/>
    <w:lvl w:ilvl="0" w:tplc="04090001">
      <w:start w:val="1"/>
      <w:numFmt w:val="bullet"/>
      <w:lvlText w:val=""/>
      <w:lvlJc w:val="left"/>
      <w:pPr>
        <w:ind w:left="5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6" w:hanging="480"/>
      </w:pPr>
      <w:rPr>
        <w:rFonts w:ascii="Wingdings" w:hAnsi="Wingdings" w:hint="default"/>
      </w:rPr>
    </w:lvl>
  </w:abstractNum>
  <w:abstractNum w:abstractNumId="33" w15:restartNumberingAfterBreak="0">
    <w:nsid w:val="60D7535C"/>
    <w:multiLevelType w:val="hybridMultilevel"/>
    <w:tmpl w:val="B4E4071A"/>
    <w:lvl w:ilvl="0" w:tplc="CB1C93B6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CF54E20"/>
    <w:multiLevelType w:val="hybridMultilevel"/>
    <w:tmpl w:val="C1F0C37A"/>
    <w:lvl w:ilvl="0" w:tplc="620E2A6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5" w15:restartNumberingAfterBreak="0">
    <w:nsid w:val="6E224E20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6" w15:restartNumberingAfterBreak="0">
    <w:nsid w:val="72020A97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7" w15:restartNumberingAfterBreak="0">
    <w:nsid w:val="725C7156"/>
    <w:multiLevelType w:val="hybridMultilevel"/>
    <w:tmpl w:val="A06E324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3415D39"/>
    <w:multiLevelType w:val="hybridMultilevel"/>
    <w:tmpl w:val="161446F2"/>
    <w:lvl w:ilvl="0" w:tplc="27DA5D28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9EE731F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0" w15:restartNumberingAfterBreak="0">
    <w:nsid w:val="79F03DD9"/>
    <w:multiLevelType w:val="hybridMultilevel"/>
    <w:tmpl w:val="F5F43AAA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13"/>
  </w:num>
  <w:num w:numId="3">
    <w:abstractNumId w:val="4"/>
  </w:num>
  <w:num w:numId="4">
    <w:abstractNumId w:val="3"/>
  </w:num>
  <w:num w:numId="5">
    <w:abstractNumId w:val="38"/>
  </w:num>
  <w:num w:numId="6">
    <w:abstractNumId w:val="12"/>
  </w:num>
  <w:num w:numId="7">
    <w:abstractNumId w:val="26"/>
  </w:num>
  <w:num w:numId="8">
    <w:abstractNumId w:val="9"/>
  </w:num>
  <w:num w:numId="9">
    <w:abstractNumId w:val="20"/>
  </w:num>
  <w:num w:numId="10">
    <w:abstractNumId w:val="15"/>
  </w:num>
  <w:num w:numId="11">
    <w:abstractNumId w:val="22"/>
  </w:num>
  <w:num w:numId="12">
    <w:abstractNumId w:val="33"/>
  </w:num>
  <w:num w:numId="13">
    <w:abstractNumId w:val="14"/>
  </w:num>
  <w:num w:numId="14">
    <w:abstractNumId w:val="30"/>
  </w:num>
  <w:num w:numId="15">
    <w:abstractNumId w:val="28"/>
  </w:num>
  <w:num w:numId="16">
    <w:abstractNumId w:val="29"/>
  </w:num>
  <w:num w:numId="17">
    <w:abstractNumId w:val="37"/>
  </w:num>
  <w:num w:numId="18">
    <w:abstractNumId w:val="11"/>
  </w:num>
  <w:num w:numId="19">
    <w:abstractNumId w:val="8"/>
  </w:num>
  <w:num w:numId="20">
    <w:abstractNumId w:val="34"/>
  </w:num>
  <w:num w:numId="21">
    <w:abstractNumId w:val="5"/>
  </w:num>
  <w:num w:numId="22">
    <w:abstractNumId w:val="35"/>
  </w:num>
  <w:num w:numId="23">
    <w:abstractNumId w:val="7"/>
  </w:num>
  <w:num w:numId="24">
    <w:abstractNumId w:val="17"/>
  </w:num>
  <w:num w:numId="25">
    <w:abstractNumId w:val="36"/>
  </w:num>
  <w:num w:numId="26">
    <w:abstractNumId w:val="31"/>
  </w:num>
  <w:num w:numId="27">
    <w:abstractNumId w:val="27"/>
  </w:num>
  <w:num w:numId="28">
    <w:abstractNumId w:val="10"/>
  </w:num>
  <w:num w:numId="29">
    <w:abstractNumId w:val="0"/>
  </w:num>
  <w:num w:numId="30">
    <w:abstractNumId w:val="19"/>
  </w:num>
  <w:num w:numId="31">
    <w:abstractNumId w:val="1"/>
  </w:num>
  <w:num w:numId="32">
    <w:abstractNumId w:val="16"/>
  </w:num>
  <w:num w:numId="33">
    <w:abstractNumId w:val="25"/>
  </w:num>
  <w:num w:numId="34">
    <w:abstractNumId w:val="23"/>
  </w:num>
  <w:num w:numId="35">
    <w:abstractNumId w:val="24"/>
  </w:num>
  <w:num w:numId="36">
    <w:abstractNumId w:val="2"/>
  </w:num>
  <w:num w:numId="37">
    <w:abstractNumId w:val="18"/>
  </w:num>
  <w:num w:numId="38">
    <w:abstractNumId w:val="39"/>
  </w:num>
  <w:num w:numId="39">
    <w:abstractNumId w:val="6"/>
  </w:num>
  <w:num w:numId="40">
    <w:abstractNumId w:val="21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BD"/>
    <w:rsid w:val="0002413A"/>
    <w:rsid w:val="00040857"/>
    <w:rsid w:val="001237BB"/>
    <w:rsid w:val="00137EDD"/>
    <w:rsid w:val="001A70C3"/>
    <w:rsid w:val="0020763C"/>
    <w:rsid w:val="002C3116"/>
    <w:rsid w:val="002D7B28"/>
    <w:rsid w:val="00352A63"/>
    <w:rsid w:val="00356ABD"/>
    <w:rsid w:val="0039035D"/>
    <w:rsid w:val="003B175F"/>
    <w:rsid w:val="004060E0"/>
    <w:rsid w:val="004152AB"/>
    <w:rsid w:val="00471DF5"/>
    <w:rsid w:val="00484AC0"/>
    <w:rsid w:val="004A066B"/>
    <w:rsid w:val="004D4F15"/>
    <w:rsid w:val="0056129B"/>
    <w:rsid w:val="00602AC7"/>
    <w:rsid w:val="00610759"/>
    <w:rsid w:val="007268D8"/>
    <w:rsid w:val="00776A5D"/>
    <w:rsid w:val="007B0DC8"/>
    <w:rsid w:val="007C6901"/>
    <w:rsid w:val="007E4531"/>
    <w:rsid w:val="007E67BA"/>
    <w:rsid w:val="0081773D"/>
    <w:rsid w:val="00880FFB"/>
    <w:rsid w:val="00882D3F"/>
    <w:rsid w:val="00911BCD"/>
    <w:rsid w:val="00915681"/>
    <w:rsid w:val="00996CEC"/>
    <w:rsid w:val="009A6F99"/>
    <w:rsid w:val="00A877D8"/>
    <w:rsid w:val="00AA0F73"/>
    <w:rsid w:val="00B048A5"/>
    <w:rsid w:val="00B60249"/>
    <w:rsid w:val="00B909E2"/>
    <w:rsid w:val="00B93118"/>
    <w:rsid w:val="00BB087D"/>
    <w:rsid w:val="00BC2649"/>
    <w:rsid w:val="00C72B30"/>
    <w:rsid w:val="00C832F3"/>
    <w:rsid w:val="00D5136D"/>
    <w:rsid w:val="00D71501"/>
    <w:rsid w:val="00D76D58"/>
    <w:rsid w:val="00DE542C"/>
    <w:rsid w:val="00E265BD"/>
    <w:rsid w:val="00E44FEB"/>
    <w:rsid w:val="00EB57E6"/>
    <w:rsid w:val="00F602DA"/>
    <w:rsid w:val="00F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C9E32"/>
  <w15:docId w15:val="{C9E7D567-4601-984D-876F-9A2DA003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42C"/>
    <w:pPr>
      <w:widowControl/>
    </w:pPr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A018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spacing w:before="100"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character" w:styleId="af1">
    <w:name w:val="Emphasis"/>
    <w:basedOn w:val="a0"/>
    <w:uiPriority w:val="20"/>
    <w:qFormat/>
    <w:rsid w:val="009156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14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rangwomentanxianqu/wedo-scratch" TargetMode="External"/><Relationship Id="rId3" Type="http://schemas.openxmlformats.org/officeDocument/2006/relationships/styles" Target="styles.xml"/><Relationship Id="rId7" Type="http://schemas.openxmlformats.org/officeDocument/2006/relationships/hyperlink" Target="http://coding.nutc.edu.t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ratch.mit.ed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1630</Words>
  <Characters>1956</Characters>
  <Application>Microsoft Office Word</Application>
  <DocSecurity>0</DocSecurity>
  <Lines>88</Lines>
  <Paragraphs>137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yeni 佳燕</cp:lastModifiedBy>
  <cp:revision>30</cp:revision>
  <dcterms:created xsi:type="dcterms:W3CDTF">2020-06-17T10:43:00Z</dcterms:created>
  <dcterms:modified xsi:type="dcterms:W3CDTF">2020-06-23T00:06:00Z</dcterms:modified>
</cp:coreProperties>
</file>