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9BE" w:rsidRPr="003D6D37" w:rsidRDefault="0010439B" w:rsidP="00A67F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微軟正黑體" w:eastAsia="微軟正黑體" w:hAnsi="微軟正黑體" w:cs="標楷體"/>
          <w:color w:val="000000"/>
          <w:sz w:val="32"/>
          <w:szCs w:val="32"/>
        </w:rPr>
      </w:pPr>
      <w:r w:rsidRPr="003D6D37">
        <w:rPr>
          <w:rFonts w:ascii="微軟正黑體" w:eastAsia="微軟正黑體" w:hAnsi="微軟正黑體" w:cs="標楷體"/>
          <w:color w:val="000000"/>
          <w:sz w:val="32"/>
          <w:szCs w:val="32"/>
        </w:rPr>
        <w:t>臺北市立大學附設實驗國民小學11</w:t>
      </w:r>
      <w:r w:rsidRPr="003D6D37">
        <w:rPr>
          <w:rFonts w:ascii="微軟正黑體" w:eastAsia="微軟正黑體" w:hAnsi="微軟正黑體" w:cs="標楷體"/>
          <w:sz w:val="32"/>
          <w:szCs w:val="32"/>
        </w:rPr>
        <w:t>4</w:t>
      </w:r>
      <w:r w:rsidRPr="003D6D37">
        <w:rPr>
          <w:rFonts w:ascii="微軟正黑體" w:eastAsia="微軟正黑體" w:hAnsi="微軟正黑體" w:cs="標楷體"/>
          <w:color w:val="000000"/>
          <w:sz w:val="32"/>
          <w:szCs w:val="32"/>
        </w:rPr>
        <w:t>學年度校訂課程</w:t>
      </w:r>
    </w:p>
    <w:p w:rsidR="00D039BE" w:rsidRPr="003D6D37" w:rsidRDefault="0010439B" w:rsidP="00A67F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微軟正黑體" w:eastAsia="微軟正黑體" w:hAnsi="微軟正黑體" w:cs="Calibri"/>
          <w:color w:val="000000"/>
          <w:sz w:val="32"/>
          <w:szCs w:val="32"/>
        </w:rPr>
      </w:pPr>
      <w:bookmarkStart w:id="0" w:name="_heading=h.gjdgxs" w:colFirst="0" w:colLast="0"/>
      <w:bookmarkEnd w:id="0"/>
      <w:r w:rsidRPr="003D6D37">
        <w:rPr>
          <w:rFonts w:ascii="微軟正黑體" w:eastAsia="微軟正黑體" w:hAnsi="微軟正黑體" w:cs="標楷體"/>
          <w:color w:val="000000"/>
          <w:sz w:val="32"/>
          <w:szCs w:val="32"/>
        </w:rPr>
        <w:t>六年級</w:t>
      </w:r>
      <w:r w:rsidR="003D6D37">
        <w:rPr>
          <w:rFonts w:ascii="微軟正黑體" w:eastAsia="微軟正黑體" w:hAnsi="微軟正黑體" w:cs="標楷體" w:hint="eastAsia"/>
          <w:color w:val="000000"/>
          <w:sz w:val="32"/>
          <w:szCs w:val="32"/>
        </w:rPr>
        <w:t xml:space="preserve"> </w:t>
      </w:r>
      <w:r w:rsidRPr="003D6D37">
        <w:rPr>
          <w:rFonts w:ascii="微軟正黑體" w:eastAsia="微軟正黑體" w:hAnsi="微軟正黑體" w:cs="標楷體"/>
          <w:color w:val="000000"/>
          <w:sz w:val="32"/>
          <w:szCs w:val="32"/>
        </w:rPr>
        <w:t xml:space="preserve"> 第一學期 </w:t>
      </w:r>
      <w:r w:rsidR="003D6D37">
        <w:rPr>
          <w:rFonts w:ascii="微軟正黑體" w:eastAsia="微軟正黑體" w:hAnsi="微軟正黑體" w:cs="標楷體" w:hint="eastAsia"/>
          <w:color w:val="000000"/>
          <w:sz w:val="32"/>
          <w:szCs w:val="32"/>
        </w:rPr>
        <w:t xml:space="preserve"> </w:t>
      </w:r>
      <w:r w:rsidRPr="003D6D37">
        <w:rPr>
          <w:rFonts w:ascii="微軟正黑體" w:eastAsia="微軟正黑體" w:hAnsi="微軟正黑體" w:cs="標楷體"/>
          <w:color w:val="000000"/>
          <w:sz w:val="32"/>
          <w:szCs w:val="32"/>
        </w:rPr>
        <w:t xml:space="preserve">世界大不同 </w:t>
      </w:r>
      <w:r w:rsidR="003D6D37">
        <w:rPr>
          <w:rFonts w:ascii="微軟正黑體" w:eastAsia="微軟正黑體" w:hAnsi="微軟正黑體" w:cs="標楷體" w:hint="eastAsia"/>
          <w:color w:val="000000"/>
          <w:sz w:val="32"/>
          <w:szCs w:val="32"/>
        </w:rPr>
        <w:t xml:space="preserve"> </w:t>
      </w:r>
      <w:r w:rsidRPr="003D6D37">
        <w:rPr>
          <w:rFonts w:ascii="微軟正黑體" w:eastAsia="微軟正黑體" w:hAnsi="微軟正黑體" w:cs="標楷體"/>
          <w:color w:val="000000"/>
          <w:sz w:val="32"/>
          <w:szCs w:val="32"/>
        </w:rPr>
        <w:t>教學活動設計</w:t>
      </w:r>
    </w:p>
    <w:tbl>
      <w:tblPr>
        <w:tblStyle w:val="aff4"/>
        <w:tblW w:w="105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425"/>
        <w:gridCol w:w="1418"/>
        <w:gridCol w:w="2409"/>
        <w:gridCol w:w="1134"/>
        <w:gridCol w:w="296"/>
        <w:gridCol w:w="345"/>
        <w:gridCol w:w="1050"/>
        <w:gridCol w:w="2100"/>
      </w:tblGrid>
      <w:tr w:rsidR="00D039BE" w:rsidTr="00A5706B">
        <w:trPr>
          <w:jc w:val="center"/>
        </w:trPr>
        <w:tc>
          <w:tcPr>
            <w:tcW w:w="1413" w:type="dxa"/>
            <w:shd w:val="clear" w:color="auto" w:fill="D9D9D9"/>
            <w:vAlign w:val="center"/>
          </w:tcPr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</w:rPr>
            </w:pPr>
            <w:bookmarkStart w:id="1" w:name="_heading=h.dumct39e5268" w:colFirst="0" w:colLast="0"/>
            <w:bookmarkEnd w:id="1"/>
            <w:r>
              <w:rPr>
                <w:rFonts w:ascii="PMingLiu" w:eastAsia="PMingLiu" w:hAnsi="PMingLiu" w:cs="PMingLiu"/>
              </w:rPr>
              <w:t>主題名稱</w:t>
            </w:r>
          </w:p>
        </w:tc>
        <w:tc>
          <w:tcPr>
            <w:tcW w:w="9177" w:type="dxa"/>
            <w:gridSpan w:val="8"/>
            <w:shd w:val="clear" w:color="auto" w:fill="D9D9D9"/>
            <w:vAlign w:val="center"/>
          </w:tcPr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認識跨文化藝術</w:t>
            </w:r>
          </w:p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/>
              </w:rPr>
              <w:t>認識非裔美國藝術家</w:t>
            </w:r>
          </w:p>
          <w:p w:rsidR="00D039BE" w:rsidRPr="00A67F03" w:rsidRDefault="0010439B" w:rsidP="00A67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hAnsi="PMingLiu" w:cs="PMingLiu" w:hint="eastAsia"/>
              </w:rPr>
            </w:pPr>
            <w:bookmarkStart w:id="2" w:name="_heading=h.mjzpgut7bul" w:colFirst="0" w:colLast="0"/>
            <w:bookmarkEnd w:id="2"/>
            <w:r>
              <w:rPr>
                <w:rFonts w:ascii="PMingLiu" w:eastAsia="PMingLiu" w:hAnsi="PMingLiu" w:cs="PMingLiu"/>
              </w:rPr>
              <w:t xml:space="preserve">Faith Ringgold </w:t>
            </w:r>
            <w:r>
              <w:rPr>
                <w:rFonts w:ascii="微軟正黑體" w:eastAsia="微軟正黑體" w:hAnsi="微軟正黑體" w:cs="微軟正黑體"/>
              </w:rPr>
              <w:t>及其創作</w:t>
            </w:r>
          </w:p>
        </w:tc>
      </w:tr>
      <w:tr w:rsidR="00D039BE" w:rsidTr="00A5706B">
        <w:trPr>
          <w:jc w:val="center"/>
        </w:trPr>
        <w:tc>
          <w:tcPr>
            <w:tcW w:w="1413" w:type="dxa"/>
            <w:vAlign w:val="center"/>
          </w:tcPr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跨域合作</w:t>
            </w:r>
          </w:p>
        </w:tc>
        <w:tc>
          <w:tcPr>
            <w:tcW w:w="4252" w:type="dxa"/>
            <w:gridSpan w:val="3"/>
            <w:vAlign w:val="center"/>
          </w:tcPr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</w:rPr>
              <w:t>□</w:t>
            </w:r>
            <w:r>
              <w:rPr>
                <w:rFonts w:ascii="PMingLiu" w:eastAsia="PMingLiu" w:hAnsi="PMingLiu" w:cs="PMingLiu"/>
                <w:color w:val="000000"/>
              </w:rPr>
              <w:t>語文</w:t>
            </w:r>
            <w:r w:rsidR="00D96905">
              <w:rPr>
                <w:rFonts w:asciiTheme="minorEastAsia" w:hAnsiTheme="minorEastAsia" w:cs="PMingLiu" w:hint="eastAsia"/>
                <w:color w:val="000000"/>
              </w:rPr>
              <w:t xml:space="preserve"> </w:t>
            </w:r>
            <w:r>
              <w:rPr>
                <w:rFonts w:ascii="PMingLiu" w:eastAsia="PMingLiu" w:hAnsi="PMingLiu" w:cs="PMingLiu"/>
                <w:color w:val="000000"/>
              </w:rPr>
              <w:t xml:space="preserve"> </w:t>
            </w:r>
            <w:r>
              <w:rPr>
                <w:rFonts w:ascii="PMingLiu" w:eastAsia="PMingLiu" w:hAnsi="PMingLiu" w:cs="PMingLiu"/>
              </w:rPr>
              <w:t>□</w:t>
            </w:r>
            <w:r>
              <w:rPr>
                <w:rFonts w:ascii="PMingLiu" w:eastAsia="PMingLiu" w:hAnsi="PMingLiu" w:cs="PMingLiu"/>
                <w:color w:val="000000"/>
              </w:rPr>
              <w:t>自然</w:t>
            </w:r>
            <w:r w:rsidR="00D96905">
              <w:rPr>
                <w:rFonts w:ascii="新細明體" w:eastAsia="新細明體" w:hAnsi="新細明體" w:cs="新細明體" w:hint="eastAsia"/>
                <w:color w:val="000000"/>
              </w:rPr>
              <w:t>科學</w:t>
            </w:r>
            <w:r>
              <w:rPr>
                <w:rFonts w:ascii="PMingLiu" w:eastAsia="PMingLiu" w:hAnsi="PMingLiu" w:cs="PMingLiu"/>
                <w:color w:val="000000"/>
              </w:rPr>
              <w:t xml:space="preserve"> </w:t>
            </w:r>
            <w:r w:rsidR="00D96905">
              <w:rPr>
                <w:rFonts w:asciiTheme="minorEastAsia" w:hAnsiTheme="minorEastAsia" w:cs="PMingLiu" w:hint="eastAsia"/>
                <w:color w:val="000000"/>
              </w:rPr>
              <w:t xml:space="preserve"> </w:t>
            </w:r>
            <w:r>
              <w:rPr>
                <w:rFonts w:ascii="PMingLiu" w:eastAsia="PMingLiu" w:hAnsi="PMingLiu" w:cs="PMingLiu"/>
                <w:color w:val="000000"/>
              </w:rPr>
              <w:t xml:space="preserve">□社會  </w:t>
            </w:r>
          </w:p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□數學</w:t>
            </w:r>
            <w:r w:rsidR="00D96905">
              <w:rPr>
                <w:rFonts w:asciiTheme="minorEastAsia" w:hAnsiTheme="minorEastAsia" w:cs="PMingLiu" w:hint="eastAsia"/>
                <w:color w:val="000000"/>
              </w:rPr>
              <w:t xml:space="preserve"> </w:t>
            </w:r>
            <w:r>
              <w:rPr>
                <w:rFonts w:ascii="PMingLiu" w:eastAsia="PMingLiu" w:hAnsi="PMingLiu" w:cs="PMingLiu"/>
                <w:color w:val="000000"/>
              </w:rPr>
              <w:t xml:space="preserve"> □健康與體育 </w:t>
            </w:r>
            <w:r w:rsidR="00D96905">
              <w:rPr>
                <w:rFonts w:asciiTheme="minorEastAsia" w:hAnsiTheme="minorEastAsia" w:cs="PMingLiu" w:hint="eastAsia"/>
                <w:color w:val="000000"/>
              </w:rPr>
              <w:t xml:space="preserve"> </w:t>
            </w:r>
            <w:r>
              <w:rPr>
                <w:rFonts w:ascii="PMingLiu" w:eastAsia="PMingLiu" w:hAnsi="PMingLiu" w:cs="PMingLiu"/>
                <w:color w:val="000000"/>
              </w:rPr>
              <w:t xml:space="preserve">□本土語  </w:t>
            </w:r>
          </w:p>
          <w:p w:rsidR="00D039BE" w:rsidRDefault="00CB0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Noto Sans Symbols" w:hint="eastAsia"/>
                <w:color w:val="000000"/>
              </w:rPr>
              <w:t>■</w:t>
            </w:r>
            <w:r w:rsidR="0010439B">
              <w:rPr>
                <w:rFonts w:ascii="PMingLiu" w:eastAsia="PMingLiu" w:hAnsi="PMingLiu" w:cs="PMingLiu"/>
                <w:color w:val="000000"/>
              </w:rPr>
              <w:t>英語</w:t>
            </w:r>
            <w:r w:rsidR="00D96905">
              <w:rPr>
                <w:rFonts w:asciiTheme="minorEastAsia" w:hAnsiTheme="minorEastAsia" w:cs="PMingLiu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cs="Noto Sans Symbols" w:hint="eastAsia"/>
              </w:rPr>
              <w:t>■</w:t>
            </w:r>
            <w:r w:rsidR="0010439B">
              <w:rPr>
                <w:rFonts w:ascii="PMingLiu" w:eastAsia="PMingLiu" w:hAnsi="PMingLiu" w:cs="PMingLiu"/>
                <w:color w:val="000000"/>
              </w:rPr>
              <w:t xml:space="preserve">藝術 </w:t>
            </w:r>
            <w:r w:rsidR="00D96905">
              <w:rPr>
                <w:rFonts w:asciiTheme="minorEastAsia" w:hAnsiTheme="minorEastAsia" w:cs="PMingLiu" w:hint="eastAsia"/>
                <w:color w:val="000000"/>
              </w:rPr>
              <w:t xml:space="preserve"> </w:t>
            </w:r>
            <w:r w:rsidR="0010439B">
              <w:rPr>
                <w:rFonts w:ascii="PMingLiu" w:eastAsia="PMingLiu" w:hAnsi="PMingLiu" w:cs="PMingLiu"/>
                <w:color w:val="000000"/>
              </w:rPr>
              <w:t>□生活  □綜合活動</w:t>
            </w:r>
          </w:p>
        </w:tc>
        <w:tc>
          <w:tcPr>
            <w:tcW w:w="1430" w:type="dxa"/>
            <w:gridSpan w:val="2"/>
            <w:vAlign w:val="center"/>
          </w:tcPr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節數安排</w:t>
            </w:r>
          </w:p>
        </w:tc>
        <w:tc>
          <w:tcPr>
            <w:tcW w:w="3495" w:type="dxa"/>
            <w:gridSpan w:val="3"/>
            <w:vAlign w:val="center"/>
          </w:tcPr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PMingLiu" w:eastAsia="PMingLiu" w:hAnsi="PMingLiu" w:cs="PMingLiu"/>
                <w:sz w:val="26"/>
                <w:szCs w:val="26"/>
                <w:u w:val="single"/>
              </w:rPr>
              <w:t>共</w:t>
            </w:r>
            <w:r w:rsidR="009B341F">
              <w:rPr>
                <w:rFonts w:asciiTheme="minorEastAsia" w:hAnsiTheme="minorEastAsia" w:cs="PMingLiu" w:hint="eastAsia"/>
                <w:sz w:val="26"/>
                <w:szCs w:val="26"/>
                <w:u w:val="single"/>
              </w:rPr>
              <w:t>20</w:t>
            </w:r>
            <w:r>
              <w:rPr>
                <w:rFonts w:ascii="PMingLiu" w:eastAsia="PMingLiu" w:hAnsi="PMingLiu" w:cs="PMingLiu"/>
                <w:sz w:val="26"/>
                <w:szCs w:val="26"/>
                <w:u w:val="single"/>
              </w:rPr>
              <w:t>節</w:t>
            </w:r>
          </w:p>
        </w:tc>
      </w:tr>
      <w:tr w:rsidR="00D039BE" w:rsidTr="00A5706B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bookmarkStart w:id="3" w:name="_heading=h.30j0zll" w:colFirst="0" w:colLast="0"/>
            <w:bookmarkEnd w:id="3"/>
            <w:r>
              <w:rPr>
                <w:rFonts w:ascii="PMingLiu" w:eastAsia="PMingLiu" w:hAnsi="PMingLiu" w:cs="PMingLiu"/>
                <w:color w:val="000000"/>
              </w:rPr>
              <w:t>原設計者</w:t>
            </w:r>
          </w:p>
        </w:tc>
        <w:tc>
          <w:tcPr>
            <w:tcW w:w="9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</w:rPr>
              <w:t>六年級教學團隊</w:t>
            </w:r>
          </w:p>
        </w:tc>
      </w:tr>
      <w:tr w:rsidR="00D039BE" w:rsidTr="00A5706B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教學者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BE" w:rsidRDefault="0010439B">
            <w:pPr>
              <w:ind w:left="0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</w:rPr>
              <w:t>六年級教學團隊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適用 年級</w:t>
            </w:r>
          </w:p>
        </w:tc>
        <w:tc>
          <w:tcPr>
            <w:tcW w:w="3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PMingLiu" w:eastAsia="PMingLiu" w:hAnsi="PMingLiu" w:cs="PMingLiu"/>
                <w:color w:val="000000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color w:val="000000"/>
                <w:sz w:val="26"/>
                <w:szCs w:val="26"/>
              </w:rPr>
              <w:t>六年級</w:t>
            </w:r>
          </w:p>
        </w:tc>
      </w:tr>
      <w:tr w:rsidR="00D039BE" w:rsidTr="00A5706B">
        <w:trPr>
          <w:jc w:val="center"/>
        </w:trPr>
        <w:tc>
          <w:tcPr>
            <w:tcW w:w="1413" w:type="dxa"/>
            <w:vAlign w:val="center"/>
          </w:tcPr>
          <w:p w:rsidR="00096AF0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hAnsi="PMingLiu" w:cs="PMingLiu" w:hint="eastAsia"/>
              </w:rPr>
            </w:pPr>
            <w:r>
              <w:rPr>
                <w:rFonts w:ascii="PMingLiu" w:eastAsia="PMingLiu" w:hAnsi="PMingLiu" w:cs="PMingLiu"/>
              </w:rPr>
              <w:t>課程設計</w:t>
            </w:r>
          </w:p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FF0000"/>
              </w:rPr>
            </w:pPr>
            <w:r>
              <w:rPr>
                <w:rFonts w:ascii="PMingLiu" w:eastAsia="PMingLiu" w:hAnsi="PMingLiu" w:cs="PMingLiu"/>
              </w:rPr>
              <w:t>理念</w:t>
            </w:r>
          </w:p>
        </w:tc>
        <w:tc>
          <w:tcPr>
            <w:tcW w:w="9177" w:type="dxa"/>
            <w:gridSpan w:val="8"/>
            <w:vAlign w:val="center"/>
          </w:tcPr>
          <w:p w:rsidR="00D039BE" w:rsidRPr="00096AF0" w:rsidRDefault="0010439B" w:rsidP="00A67F03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30" w:firstLineChars="0" w:hanging="284"/>
              <w:rPr>
                <w:rFonts w:ascii="PMingLiu" w:eastAsia="PMingLiu" w:hAnsi="PMingLiu" w:cs="PMingLiu"/>
              </w:rPr>
            </w:pPr>
            <w:r w:rsidRPr="00096AF0">
              <w:rPr>
                <w:rFonts w:ascii="微軟正黑體" w:eastAsia="微軟正黑體" w:hAnsi="微軟正黑體" w:cs="微軟正黑體" w:hint="eastAsia"/>
              </w:rPr>
              <w:t>以</w:t>
            </w:r>
            <w:r w:rsidRPr="00096AF0">
              <w:rPr>
                <w:rFonts w:ascii="PMingLiu" w:eastAsia="PMingLiu" w:hAnsi="PMingLiu" w:cs="PMingLiu"/>
              </w:rPr>
              <w:t>Faith Ringgold</w:t>
            </w:r>
            <w:r w:rsidRPr="00096AF0">
              <w:rPr>
                <w:rFonts w:ascii="微軟正黑體" w:eastAsia="微軟正黑體" w:hAnsi="微軟正黑體" w:cs="微軟正黑體" w:hint="eastAsia"/>
              </w:rPr>
              <w:t>的創作</w:t>
            </w:r>
            <w:r w:rsidRPr="00096AF0">
              <w:rPr>
                <w:rFonts w:ascii="PMingLiu" w:eastAsia="PMingLiu" w:hAnsi="PMingLiu" w:cs="PMingLiu"/>
              </w:rPr>
              <w:t xml:space="preserve">The Tar Beach </w:t>
            </w:r>
            <w:r w:rsidRPr="00096AF0">
              <w:rPr>
                <w:rFonts w:ascii="微軟正黑體" w:eastAsia="微軟正黑體" w:hAnsi="微軟正黑體" w:cs="微軟正黑體" w:hint="eastAsia"/>
              </w:rPr>
              <w:t>為素材，運用「觀察</w:t>
            </w:r>
            <w:r w:rsidRPr="00096AF0">
              <w:rPr>
                <w:rFonts w:ascii="PMingLiu" w:eastAsia="PMingLiu" w:hAnsi="PMingLiu" w:cs="PMingLiu"/>
              </w:rPr>
              <w:t>-</w:t>
            </w:r>
            <w:r w:rsidRPr="00096AF0">
              <w:rPr>
                <w:rFonts w:ascii="微軟正黑體" w:eastAsia="微軟正黑體" w:hAnsi="微軟正黑體" w:cs="微軟正黑體" w:hint="eastAsia"/>
              </w:rPr>
              <w:t>詮釋</w:t>
            </w:r>
            <w:r w:rsidRPr="00096AF0">
              <w:rPr>
                <w:rFonts w:ascii="PMingLiu" w:eastAsia="PMingLiu" w:hAnsi="PMingLiu" w:cs="PMingLiu"/>
              </w:rPr>
              <w:t>-</w:t>
            </w:r>
            <w:r w:rsidRPr="00096AF0">
              <w:rPr>
                <w:rFonts w:ascii="微軟正黑體" w:eastAsia="微軟正黑體" w:hAnsi="微軟正黑體" w:cs="微軟正黑體" w:hint="eastAsia"/>
              </w:rPr>
              <w:t>提出問題」的學習策略，建立學生觀賞藝術作品的能力。</w:t>
            </w:r>
          </w:p>
          <w:p w:rsidR="00D039BE" w:rsidRPr="00096AF0" w:rsidRDefault="0010439B" w:rsidP="00A67F03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30" w:firstLineChars="0" w:hanging="284"/>
              <w:rPr>
                <w:rFonts w:ascii="PMingLiu" w:eastAsia="PMingLiu" w:hAnsi="PMingLiu" w:cs="PMingLiu"/>
              </w:rPr>
            </w:pPr>
            <w:r w:rsidRPr="00096AF0">
              <w:rPr>
                <w:rFonts w:ascii="微軟正黑體" w:eastAsia="微軟正黑體" w:hAnsi="微軟正黑體" w:cs="微軟正黑體" w:hint="eastAsia"/>
              </w:rPr>
              <w:t>從閱讀歷程中，訓練學生運用組織圖表擷取重點的能力，透過提問及小組討論對故事中所提到的現象產生好奇，進而認識畫作所要傳達的意涵及創作的社會背景。</w:t>
            </w:r>
          </w:p>
          <w:p w:rsidR="00D039BE" w:rsidRPr="00A67F03" w:rsidRDefault="0010439B" w:rsidP="00A67F03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30" w:firstLineChars="0" w:hanging="284"/>
              <w:rPr>
                <w:rFonts w:ascii="PMingLiu" w:eastAsia="PMingLiu" w:hAnsi="PMingLiu" w:cs="PMingLiu"/>
                <w:color w:val="000000"/>
              </w:rPr>
            </w:pPr>
            <w:r w:rsidRPr="00096AF0">
              <w:rPr>
                <w:rFonts w:ascii="微軟正黑體" w:eastAsia="微軟正黑體" w:hAnsi="微軟正黑體" w:cs="微軟正黑體" w:hint="eastAsia"/>
              </w:rPr>
              <w:t>從讀本、影片與網路資料，更加認識藝術家</w:t>
            </w:r>
            <w:r w:rsidRPr="00096AF0">
              <w:rPr>
                <w:rFonts w:ascii="PMingLiu" w:eastAsia="PMingLiu" w:hAnsi="PMingLiu" w:cs="PMingLiu"/>
              </w:rPr>
              <w:t xml:space="preserve">Faith Ringgold </w:t>
            </w:r>
            <w:r w:rsidRPr="00096AF0">
              <w:rPr>
                <w:rFonts w:ascii="微軟正黑體" w:eastAsia="微軟正黑體" w:hAnsi="微軟正黑體" w:cs="微軟正黑體" w:hint="eastAsia"/>
              </w:rPr>
              <w:t>生平並對</w:t>
            </w:r>
            <w:r w:rsidRPr="00096AF0">
              <w:rPr>
                <w:rFonts w:ascii="PMingLiu" w:eastAsia="PMingLiu" w:hAnsi="PMingLiu" w:cs="PMingLiu"/>
              </w:rPr>
              <w:t>Story Quilt</w:t>
            </w:r>
            <w:r w:rsidRPr="00096AF0">
              <w:rPr>
                <w:rFonts w:ascii="微軟正黑體" w:eastAsia="微軟正黑體" w:hAnsi="微軟正黑體" w:cs="微軟正黑體" w:hint="eastAsia"/>
              </w:rPr>
              <w:t>傳統、製作的歷史背景與其功用有初步的認識，期望學生融會所學，仿畫一張</w:t>
            </w:r>
            <w:r w:rsidRPr="00096AF0">
              <w:rPr>
                <w:rFonts w:ascii="PMingLiu" w:eastAsia="PMingLiu" w:hAnsi="PMingLiu" w:cs="PMingLiu"/>
              </w:rPr>
              <w:t>Story Quilt</w:t>
            </w:r>
            <w:r w:rsidRPr="00096AF0">
              <w:rPr>
                <w:rFonts w:ascii="微軟正黑體" w:eastAsia="微軟正黑體" w:hAnsi="微軟正黑體" w:cs="微軟正黑體" w:hint="eastAsia"/>
              </w:rPr>
              <w:t>的圖案。</w:t>
            </w:r>
          </w:p>
        </w:tc>
      </w:tr>
      <w:tr w:rsidR="00D039BE" w:rsidTr="00A5706B">
        <w:trPr>
          <w:jc w:val="center"/>
        </w:trPr>
        <w:tc>
          <w:tcPr>
            <w:tcW w:w="1413" w:type="dxa"/>
            <w:vMerge w:val="restart"/>
            <w:vAlign w:val="center"/>
          </w:tcPr>
          <w:p w:rsidR="00D039BE" w:rsidRDefault="00D0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</w:p>
          <w:p w:rsidR="00D039BE" w:rsidRDefault="0010439B" w:rsidP="00096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核心素養</w:t>
            </w:r>
          </w:p>
        </w:tc>
        <w:tc>
          <w:tcPr>
            <w:tcW w:w="425" w:type="dxa"/>
            <w:vAlign w:val="center"/>
          </w:tcPr>
          <w:p w:rsidR="00096AF0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hAnsi="PMingLiu" w:cs="PMingLiu" w:hint="eastAsia"/>
              </w:rPr>
            </w:pPr>
            <w:r>
              <w:rPr>
                <w:rFonts w:ascii="PMingLiu" w:eastAsia="PMingLiu" w:hAnsi="PMingLiu" w:cs="PMingLiu"/>
              </w:rPr>
              <w:t>總</w:t>
            </w:r>
          </w:p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綱</w:t>
            </w:r>
          </w:p>
        </w:tc>
        <w:tc>
          <w:tcPr>
            <w:tcW w:w="8752" w:type="dxa"/>
            <w:gridSpan w:val="7"/>
            <w:vAlign w:val="center"/>
          </w:tcPr>
          <w:p w:rsidR="00D039BE" w:rsidRDefault="00356828">
            <w:pPr>
              <w:ind w:left="0" w:hanging="2"/>
              <w:rPr>
                <w:highlight w:val="white"/>
              </w:rPr>
            </w:pPr>
            <w:sdt>
              <w:sdtPr>
                <w:tag w:val="goog_rdk_0"/>
                <w:id w:val="1778904891"/>
              </w:sdtPr>
              <w:sdtEndPr/>
              <w:sdtContent>
                <w:r w:rsidR="0010439B">
                  <w:rPr>
                    <w:rFonts w:ascii="Gungsuh" w:eastAsia="Gungsuh" w:hAnsi="Gungsuh" w:cs="Gungsuh"/>
                    <w:highlight w:val="white"/>
                  </w:rPr>
                  <w:t>E-B3 具備藝術創作與欣賞的基本素養，促進多元感官的發展，培養生活環境中的美感體驗。</w:t>
                </w:r>
              </w:sdtContent>
            </w:sdt>
          </w:p>
          <w:p w:rsidR="00D039BE" w:rsidRDefault="00356828">
            <w:pPr>
              <w:ind w:left="0" w:hanging="2"/>
              <w:rPr>
                <w:highlight w:val="white"/>
              </w:rPr>
            </w:pPr>
            <w:sdt>
              <w:sdtPr>
                <w:tag w:val="goog_rdk_1"/>
                <w:id w:val="440426270"/>
              </w:sdtPr>
              <w:sdtEndPr/>
              <w:sdtContent>
                <w:r w:rsidR="0010439B">
                  <w:rPr>
                    <w:rFonts w:ascii="Gungsuh" w:eastAsia="Gungsuh" w:hAnsi="Gungsuh" w:cs="Gungsuh"/>
                    <w:highlight w:val="white"/>
                  </w:rPr>
                  <w:t>E-B1 具備「聽、說、讀、寫、作」的基本語文素養，並具有生活所需的基礎數理、肢體及藝術等符號知能，能以同理心應用在生活與人際溝通。</w:t>
                </w:r>
              </w:sdtContent>
            </w:sdt>
          </w:p>
        </w:tc>
      </w:tr>
      <w:tr w:rsidR="00D039BE" w:rsidTr="00A5706B">
        <w:trPr>
          <w:jc w:val="center"/>
        </w:trPr>
        <w:tc>
          <w:tcPr>
            <w:tcW w:w="1413" w:type="dxa"/>
            <w:vMerge/>
            <w:vAlign w:val="center"/>
          </w:tcPr>
          <w:p w:rsidR="00D039BE" w:rsidRDefault="00D0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highlight w:val="white"/>
              </w:rPr>
            </w:pPr>
          </w:p>
        </w:tc>
        <w:tc>
          <w:tcPr>
            <w:tcW w:w="425" w:type="dxa"/>
            <w:vAlign w:val="center"/>
          </w:tcPr>
          <w:p w:rsidR="00096AF0" w:rsidRDefault="0010439B" w:rsidP="00A67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hAnsi="PMingLiu" w:cs="PMingLiu" w:hint="eastAsia"/>
              </w:rPr>
            </w:pPr>
            <w:r>
              <w:rPr>
                <w:rFonts w:ascii="PMingLiu" w:eastAsia="PMingLiu" w:hAnsi="PMingLiu" w:cs="PMingLiu"/>
              </w:rPr>
              <w:t>領</w:t>
            </w:r>
          </w:p>
          <w:p w:rsidR="00D039BE" w:rsidRPr="00A67F03" w:rsidRDefault="0010439B" w:rsidP="00A67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hAnsi="PMingLiu" w:cs="PMingLiu" w:hint="eastAsia"/>
              </w:rPr>
            </w:pPr>
            <w:r>
              <w:rPr>
                <w:rFonts w:ascii="PMingLiu" w:eastAsia="PMingLiu" w:hAnsi="PMingLiu" w:cs="PMingLiu"/>
              </w:rPr>
              <w:t>綱</w:t>
            </w:r>
          </w:p>
        </w:tc>
        <w:tc>
          <w:tcPr>
            <w:tcW w:w="8752" w:type="dxa"/>
            <w:gridSpan w:val="7"/>
            <w:vAlign w:val="center"/>
          </w:tcPr>
          <w:p w:rsidR="00D039BE" w:rsidRDefault="00356828">
            <w:pPr>
              <w:ind w:left="0" w:hanging="2"/>
              <w:rPr>
                <w:highlight w:val="white"/>
              </w:rPr>
            </w:pPr>
            <w:sdt>
              <w:sdtPr>
                <w:tag w:val="goog_rdk_2"/>
                <w:id w:val="1240055233"/>
              </w:sdtPr>
              <w:sdtEndPr/>
              <w:sdtContent>
                <w:r w:rsidR="0010439B">
                  <w:rPr>
                    <w:rFonts w:ascii="Gungsuh" w:eastAsia="Gungsuh" w:hAnsi="Gungsuh" w:cs="Gungsuh"/>
                    <w:highlight w:val="white"/>
                  </w:rPr>
                  <w:t>藝-E-B1</w:t>
                </w:r>
              </w:sdtContent>
            </w:sdt>
          </w:p>
          <w:p w:rsidR="00D039BE" w:rsidRDefault="00356828">
            <w:pPr>
              <w:ind w:left="0" w:hanging="2"/>
              <w:rPr>
                <w:highlight w:val="white"/>
              </w:rPr>
            </w:pPr>
            <w:sdt>
              <w:sdtPr>
                <w:tag w:val="goog_rdk_3"/>
                <w:id w:val="212940691"/>
              </w:sdtPr>
              <w:sdtEndPr/>
              <w:sdtContent>
                <w:r w:rsidR="0010439B">
                  <w:rPr>
                    <w:rFonts w:ascii="Gungsuh" w:eastAsia="Gungsuh" w:hAnsi="Gungsuh" w:cs="Gungsuh"/>
                    <w:highlight w:val="white"/>
                  </w:rPr>
                  <w:t>理解藝術符號，以表達情意觀點。</w:t>
                </w:r>
              </w:sdtContent>
            </w:sdt>
          </w:p>
          <w:p w:rsidR="00D039BE" w:rsidRDefault="00356828">
            <w:pPr>
              <w:ind w:left="0" w:hanging="2"/>
              <w:rPr>
                <w:highlight w:val="white"/>
              </w:rPr>
            </w:pPr>
            <w:sdt>
              <w:sdtPr>
                <w:tag w:val="goog_rdk_4"/>
                <w:id w:val="1230970598"/>
              </w:sdtPr>
              <w:sdtEndPr/>
              <w:sdtContent>
                <w:r w:rsidR="0010439B">
                  <w:rPr>
                    <w:rFonts w:ascii="Gungsuh" w:eastAsia="Gungsuh" w:hAnsi="Gungsuh" w:cs="Gungsuh"/>
                    <w:highlight w:val="white"/>
                  </w:rPr>
                  <w:t>藝-E-C1</w:t>
                </w:r>
              </w:sdtContent>
            </w:sdt>
          </w:p>
          <w:p w:rsidR="00D039BE" w:rsidRDefault="00356828">
            <w:pPr>
              <w:ind w:left="0" w:hanging="2"/>
              <w:rPr>
                <w:highlight w:val="white"/>
              </w:rPr>
            </w:pPr>
            <w:sdt>
              <w:sdtPr>
                <w:tag w:val="goog_rdk_5"/>
                <w:id w:val="-1263988673"/>
              </w:sdtPr>
              <w:sdtEndPr/>
              <w:sdtContent>
                <w:r w:rsidR="0010439B">
                  <w:rPr>
                    <w:rFonts w:ascii="Gungsuh" w:eastAsia="Gungsuh" w:hAnsi="Gungsuh" w:cs="Gungsuh"/>
                    <w:highlight w:val="white"/>
                  </w:rPr>
                  <w:t>識別藝術活動中的社會議題。</w:t>
                </w:r>
              </w:sdtContent>
            </w:sdt>
          </w:p>
          <w:p w:rsidR="00D039BE" w:rsidRDefault="00356828">
            <w:pPr>
              <w:ind w:left="0" w:hanging="2"/>
              <w:rPr>
                <w:highlight w:val="white"/>
              </w:rPr>
            </w:pPr>
            <w:sdt>
              <w:sdtPr>
                <w:tag w:val="goog_rdk_6"/>
                <w:id w:val="-1991163176"/>
              </w:sdtPr>
              <w:sdtEndPr/>
              <w:sdtContent>
                <w:r w:rsidR="0010439B">
                  <w:rPr>
                    <w:rFonts w:ascii="Gungsuh" w:eastAsia="Gungsuh" w:hAnsi="Gungsuh" w:cs="Gungsuh"/>
                    <w:highlight w:val="white"/>
                  </w:rPr>
                  <w:t>英-E-A2</w:t>
                </w:r>
              </w:sdtContent>
            </w:sdt>
          </w:p>
          <w:p w:rsidR="00D039BE" w:rsidRDefault="00356828">
            <w:pPr>
              <w:ind w:left="0" w:hanging="2"/>
              <w:rPr>
                <w:highlight w:val="white"/>
              </w:rPr>
            </w:pPr>
            <w:sdt>
              <w:sdtPr>
                <w:tag w:val="goog_rdk_7"/>
                <w:id w:val="-1599470849"/>
              </w:sdtPr>
              <w:sdtEndPr/>
              <w:sdtContent>
                <w:r w:rsidR="0010439B">
                  <w:rPr>
                    <w:rFonts w:ascii="Gungsuh" w:eastAsia="Gungsuh" w:hAnsi="Gungsuh" w:cs="Gungsuh"/>
                    <w:highlight w:val="white"/>
                  </w:rPr>
                  <w:t>具備理解簡易英語文訊息的能力，能運用基本邏輯思考策略提升學習效能。</w:t>
                </w:r>
              </w:sdtContent>
            </w:sdt>
          </w:p>
        </w:tc>
      </w:tr>
      <w:tr w:rsidR="00D039BE" w:rsidTr="00A5706B">
        <w:trPr>
          <w:jc w:val="center"/>
        </w:trPr>
        <w:tc>
          <w:tcPr>
            <w:tcW w:w="1413" w:type="dxa"/>
            <w:vAlign w:val="center"/>
          </w:tcPr>
          <w:p w:rsidR="00D039BE" w:rsidRDefault="0010439B" w:rsidP="00096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學習表現</w:t>
            </w:r>
          </w:p>
        </w:tc>
        <w:tc>
          <w:tcPr>
            <w:tcW w:w="4252" w:type="dxa"/>
            <w:gridSpan w:val="3"/>
            <w:vAlign w:val="center"/>
          </w:tcPr>
          <w:p w:rsidR="00C87136" w:rsidRPr="00E424F4" w:rsidRDefault="00C87136" w:rsidP="00096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E424F4">
              <w:rPr>
                <w:rFonts w:hint="eastAsia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視覺藝術</w:t>
            </w:r>
          </w:p>
          <w:p w:rsidR="00D039BE" w:rsidRPr="00E424F4" w:rsidRDefault="00D619F8" w:rsidP="00096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hd w:val="clear" w:color="auto" w:fill="FFFFFF"/>
              </w:rPr>
            </w:pPr>
            <w:r w:rsidRPr="007B4D40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2-III-2</w:t>
            </w:r>
            <w:r w:rsidR="007B4D40" w:rsidRPr="007B4D40">
              <w:rPr>
                <w:color w:val="000000"/>
                <w:shd w:val="clear" w:color="auto" w:fill="FFFFFF"/>
              </w:rPr>
              <w:t>能</w:t>
            </w:r>
            <w:r w:rsidR="007B4D40" w:rsidRPr="00E424F4">
              <w:rPr>
                <w:color w:val="000000"/>
                <w:shd w:val="clear" w:color="auto" w:fill="FFFFFF"/>
              </w:rPr>
              <w:t>發現藝術作品中的構成要素與形式原理，並表達自己的想法。</w:t>
            </w:r>
          </w:p>
          <w:p w:rsidR="00D619F8" w:rsidRPr="00E424F4" w:rsidRDefault="00D619F8" w:rsidP="00096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Gungsuh" w:hAnsi="Gungsuh" w:cs="Gungsuh"/>
              </w:rPr>
            </w:pPr>
          </w:p>
          <w:p w:rsidR="00E424F4" w:rsidRPr="00E424F4" w:rsidRDefault="00E424F4" w:rsidP="00096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Gungsuh" w:hAnsi="Gungsuh" w:cs="Gungsuh"/>
                <w:b/>
              </w:rPr>
            </w:pPr>
            <w:r w:rsidRPr="00E424F4">
              <w:rPr>
                <w:rFonts w:ascii="Gungsuh" w:hAnsi="Gungsuh" w:cs="Gungsuh" w:hint="eastAsia"/>
                <w:b/>
              </w:rPr>
              <w:t>英語領域</w:t>
            </w:r>
          </w:p>
          <w:p w:rsidR="00D039BE" w:rsidRPr="005337EA" w:rsidRDefault="0010439B" w:rsidP="00096AF0">
            <w:pPr>
              <w:pBdr>
                <w:left w:val="none" w:sz="0" w:space="20" w:color="000000"/>
              </w:pBdr>
              <w:shd w:val="clear" w:color="auto" w:fill="FFFFFF"/>
              <w:spacing w:line="375" w:lineRule="auto"/>
              <w:ind w:leftChars="0" w:left="0" w:right="40" w:firstLineChars="0" w:firstLine="0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5337EA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2-III-7</w:t>
            </w:r>
            <w:r w:rsidR="00096AF0" w:rsidRPr="005337EA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sdt>
              <w:sdtPr>
                <w:rPr>
                  <w:bCs/>
                  <w:color w:val="000000"/>
                  <w:bdr w:val="none" w:sz="0" w:space="0" w:color="auto" w:frame="1"/>
                  <w:shd w:val="clear" w:color="auto" w:fill="FFFFFF"/>
                </w:rPr>
                <w:tag w:val="goog_rdk_15"/>
                <w:id w:val="-537042006"/>
              </w:sdtPr>
              <w:sdtEndPr/>
              <w:sdtContent>
                <w:r w:rsidR="00096AF0" w:rsidRPr="005337EA">
                  <w:rPr>
                    <w:bCs/>
                    <w:color w:val="000000"/>
                    <w:bdr w:val="none" w:sz="0" w:space="0" w:color="auto" w:frame="1"/>
                    <w:shd w:val="clear" w:color="auto" w:fill="FFFFFF"/>
                  </w:rPr>
                  <w:t>能作簡易的回答和描述。</w:t>
                </w:r>
              </w:sdtContent>
            </w:sdt>
          </w:p>
          <w:p w:rsidR="00D039BE" w:rsidRPr="0083520D" w:rsidRDefault="0010439B" w:rsidP="0083520D">
            <w:pPr>
              <w:pBdr>
                <w:left w:val="none" w:sz="0" w:space="20" w:color="000000"/>
              </w:pBdr>
              <w:shd w:val="clear" w:color="auto" w:fill="FFFFFF"/>
              <w:spacing w:line="375" w:lineRule="auto"/>
              <w:ind w:left="0" w:right="40" w:hanging="2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5337EA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*3-III-7 </w:t>
            </w:r>
            <w:sdt>
              <w:sdtPr>
                <w:rPr>
                  <w:bCs/>
                  <w:color w:val="000000"/>
                  <w:bdr w:val="none" w:sz="0" w:space="0" w:color="auto" w:frame="1"/>
                  <w:shd w:val="clear" w:color="auto" w:fill="FFFFFF"/>
                </w:rPr>
                <w:tag w:val="goog_rdk_17"/>
                <w:id w:val="-1687203827"/>
              </w:sdtPr>
              <w:sdtEndPr/>
              <w:sdtContent>
                <w:r w:rsidR="00096AF0" w:rsidRPr="005337EA">
                  <w:rPr>
                    <w:bCs/>
                    <w:color w:val="000000"/>
                    <w:bdr w:val="none" w:sz="0" w:space="0" w:color="auto" w:frame="1"/>
                    <w:shd w:val="clear" w:color="auto" w:fill="FFFFFF"/>
                  </w:rPr>
                  <w:t>能看懂繪本故事的主要內容。</w:t>
                </w:r>
              </w:sdtContent>
            </w:sdt>
          </w:p>
        </w:tc>
        <w:tc>
          <w:tcPr>
            <w:tcW w:w="1134" w:type="dxa"/>
            <w:vAlign w:val="center"/>
          </w:tcPr>
          <w:p w:rsidR="00D039BE" w:rsidRPr="00E424F4" w:rsidRDefault="0010439B" w:rsidP="00533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</w:rPr>
            </w:pPr>
            <w:r w:rsidRPr="00E424F4">
              <w:rPr>
                <w:rFonts w:ascii="PMingLiu" w:eastAsia="PMingLiu" w:hAnsi="PMingLiu" w:cs="PMingLiu"/>
                <w:color w:val="000000"/>
              </w:rPr>
              <w:t>學習內容</w:t>
            </w:r>
          </w:p>
        </w:tc>
        <w:tc>
          <w:tcPr>
            <w:tcW w:w="3791" w:type="dxa"/>
            <w:gridSpan w:val="4"/>
            <w:vAlign w:val="center"/>
          </w:tcPr>
          <w:sdt>
            <w:sdtPr>
              <w:rPr>
                <w:rFonts w:ascii="Gungsuh" w:eastAsia="Gungsuh" w:hAnsi="Gungsuh" w:cs="Gungsuh"/>
              </w:rPr>
              <w:tag w:val="goog_rdk_20"/>
              <w:id w:val="1046790637"/>
            </w:sdtPr>
            <w:sdtEndPr>
              <w:rPr>
                <w:b/>
              </w:rPr>
            </w:sdtEndPr>
            <w:sdtContent>
              <w:p w:rsidR="006124DB" w:rsidRPr="00E424F4" w:rsidRDefault="006124DB" w:rsidP="00D619F8">
                <w:pPr>
                  <w:ind w:leftChars="0" w:left="0" w:firstLineChars="0" w:firstLine="0"/>
                  <w:rPr>
                    <w:rFonts w:ascii="Gungsuh" w:hAnsi="Gungsuh" w:cs="Gungsuh"/>
                    <w:color w:val="0070C0"/>
                  </w:rPr>
                </w:pPr>
              </w:p>
              <w:p w:rsidR="00C87136" w:rsidRPr="00E424F4" w:rsidRDefault="00C87136" w:rsidP="00096AF0">
                <w:pPr>
                  <w:ind w:leftChars="0" w:left="0" w:firstLineChars="0" w:firstLine="0"/>
                  <w:rPr>
                    <w:b/>
                    <w:bCs/>
                    <w:color w:val="000000"/>
                    <w:bdr w:val="none" w:sz="0" w:space="0" w:color="auto" w:frame="1"/>
                    <w:shd w:val="clear" w:color="auto" w:fill="FFFFFF"/>
                  </w:rPr>
                </w:pPr>
                <w:r w:rsidRPr="00E424F4">
                  <w:rPr>
                    <w:rFonts w:hint="eastAsia"/>
                    <w:b/>
                    <w:bCs/>
                    <w:color w:val="000000"/>
                    <w:bdr w:val="none" w:sz="0" w:space="0" w:color="auto" w:frame="1"/>
                    <w:shd w:val="clear" w:color="auto" w:fill="FFFFFF"/>
                  </w:rPr>
                  <w:t>視覺藝術</w:t>
                </w:r>
              </w:p>
              <w:p w:rsidR="00E424F4" w:rsidRPr="007B4D40" w:rsidRDefault="006124DB" w:rsidP="00096AF0">
                <w:pPr>
                  <w:ind w:leftChars="0" w:left="0" w:firstLineChars="0" w:firstLine="0"/>
                  <w:rPr>
                    <w:color w:val="000000"/>
                    <w:shd w:val="clear" w:color="auto" w:fill="FFFFFF"/>
                  </w:rPr>
                </w:pPr>
                <w:r w:rsidRPr="007B4D40">
                  <w:rPr>
                    <w:bCs/>
                    <w:color w:val="000000"/>
                    <w:bdr w:val="none" w:sz="0" w:space="0" w:color="auto" w:frame="1"/>
                    <w:shd w:val="clear" w:color="auto" w:fill="FFFFFF"/>
                  </w:rPr>
                  <w:t>A-III-1</w:t>
                </w:r>
                <w:r w:rsidR="007B4D40" w:rsidRPr="007B4D40">
                  <w:rPr>
                    <w:color w:val="000000"/>
                    <w:shd w:val="clear" w:color="auto" w:fill="FFFFFF"/>
                  </w:rPr>
                  <w:t>藝</w:t>
                </w:r>
                <w:r w:rsidR="007B4D40" w:rsidRPr="00E424F4">
                  <w:rPr>
                    <w:color w:val="000000"/>
                    <w:shd w:val="clear" w:color="auto" w:fill="FFFFFF"/>
                  </w:rPr>
                  <w:t>術語彙、形式原理與視覺美感。</w:t>
                </w:r>
                <w:r w:rsidRPr="00E424F4">
                  <w:rPr>
                    <w:color w:val="000000"/>
                  </w:rPr>
                  <w:br/>
                </w:r>
              </w:p>
              <w:p w:rsidR="00096AF0" w:rsidRPr="00E424F4" w:rsidRDefault="00E424F4" w:rsidP="00096AF0">
                <w:pPr>
                  <w:ind w:leftChars="0" w:left="0" w:firstLineChars="0" w:firstLine="0"/>
                  <w:rPr>
                    <w:rFonts w:ascii="Gungsuh" w:eastAsia="Gungsuh" w:hAnsi="Gungsuh" w:cs="Gungsuh"/>
                    <w:b/>
                  </w:rPr>
                </w:pPr>
                <w:r w:rsidRPr="00E424F4">
                  <w:rPr>
                    <w:rFonts w:ascii="Gungsuh" w:hAnsi="Gungsuh" w:cs="Gungsuh" w:hint="eastAsia"/>
                    <w:b/>
                  </w:rPr>
                  <w:t>英語領域</w:t>
                </w:r>
              </w:p>
            </w:sdtContent>
          </w:sdt>
          <w:p w:rsidR="00D039BE" w:rsidRPr="005337EA" w:rsidRDefault="0010439B" w:rsidP="00096AF0">
            <w:pPr>
              <w:ind w:left="0" w:hanging="2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5337EA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*Ae-III-2</w:t>
            </w:r>
            <w:r w:rsidR="00096AF0" w:rsidRPr="005337EA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繪本故事、兒童短劇。</w:t>
            </w:r>
          </w:p>
          <w:p w:rsidR="00D039BE" w:rsidRPr="00E424F4" w:rsidRDefault="00D039BE" w:rsidP="003757A1">
            <w:pPr>
              <w:shd w:val="clear" w:color="auto" w:fill="FFFFFF"/>
              <w:ind w:left="0" w:hanging="2"/>
              <w:rPr>
                <w:rFonts w:ascii="Gungsuh" w:hAnsi="Gungsuh" w:cs="Gungsuh"/>
              </w:rPr>
            </w:pPr>
          </w:p>
        </w:tc>
      </w:tr>
      <w:tr w:rsidR="00D039BE" w:rsidTr="00A5706B">
        <w:trPr>
          <w:jc w:val="center"/>
        </w:trPr>
        <w:tc>
          <w:tcPr>
            <w:tcW w:w="1413" w:type="dxa"/>
            <w:vAlign w:val="center"/>
          </w:tcPr>
          <w:p w:rsidR="00D039BE" w:rsidRPr="00096AF0" w:rsidRDefault="0010439B" w:rsidP="00096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學習目標</w:t>
            </w:r>
          </w:p>
        </w:tc>
        <w:tc>
          <w:tcPr>
            <w:tcW w:w="9177" w:type="dxa"/>
            <w:gridSpan w:val="8"/>
            <w:vAlign w:val="center"/>
          </w:tcPr>
          <w:p w:rsidR="00A901D9" w:rsidRPr="00C6368E" w:rsidRDefault="00A901D9" w:rsidP="00A90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PMingLiu"/>
                <w:b/>
                <w:color w:val="000000"/>
              </w:rPr>
            </w:pPr>
            <w:r w:rsidRPr="00C6368E">
              <w:rPr>
                <w:rFonts w:ascii="微軟正黑體" w:eastAsia="微軟正黑體" w:hAnsi="微軟正黑體" w:cs="微軟正黑體" w:hint="eastAsia"/>
                <w:b/>
                <w:color w:val="000000"/>
              </w:rPr>
              <w:t>1</w:t>
            </w:r>
            <w:r w:rsidRPr="00C6368E">
              <w:rPr>
                <w:rFonts w:ascii="微軟正黑體" w:eastAsia="微軟正黑體" w:hAnsi="微軟正黑體" w:cs="微軟正黑體"/>
                <w:b/>
                <w:color w:val="000000"/>
              </w:rPr>
              <w:t xml:space="preserve">. </w:t>
            </w:r>
            <w:r w:rsidRPr="00C6368E">
              <w:rPr>
                <w:rFonts w:ascii="微軟正黑體" w:eastAsia="微軟正黑體" w:hAnsi="微軟正黑體" w:cs="微軟正黑體" w:hint="eastAsia"/>
                <w:b/>
                <w:color w:val="000000"/>
              </w:rPr>
              <w:t>能透過「觀察</w:t>
            </w:r>
            <w:r w:rsidRPr="00C6368E">
              <w:rPr>
                <w:rFonts w:ascii="微軟正黑體" w:eastAsia="微軟正黑體" w:hAnsi="微軟正黑體" w:cs="PMingLiu"/>
                <w:b/>
                <w:color w:val="000000"/>
              </w:rPr>
              <w:t>-</w:t>
            </w:r>
            <w:r w:rsidRPr="00C6368E">
              <w:rPr>
                <w:rFonts w:ascii="微軟正黑體" w:eastAsia="微軟正黑體" w:hAnsi="微軟正黑體" w:cs="微軟正黑體" w:hint="eastAsia"/>
                <w:b/>
                <w:color w:val="000000"/>
              </w:rPr>
              <w:t>詮釋</w:t>
            </w:r>
            <w:r w:rsidRPr="00C6368E">
              <w:rPr>
                <w:rFonts w:ascii="微軟正黑體" w:eastAsia="微軟正黑體" w:hAnsi="微軟正黑體" w:cs="PMingLiu"/>
                <w:b/>
                <w:color w:val="000000"/>
              </w:rPr>
              <w:t>-</w:t>
            </w:r>
            <w:r w:rsidRPr="00C6368E">
              <w:rPr>
                <w:rFonts w:ascii="微軟正黑體" w:eastAsia="微軟正黑體" w:hAnsi="微軟正黑體" w:cs="微軟正黑體" w:hint="eastAsia"/>
                <w:b/>
                <w:color w:val="000000"/>
              </w:rPr>
              <w:t>提出問題」的策略學習觀賞藝術作品。</w:t>
            </w:r>
            <w:r w:rsidR="003165C9" w:rsidRPr="00C6368E">
              <w:rPr>
                <w:rFonts w:ascii="微軟正黑體" w:eastAsia="微軟正黑體" w:hAnsi="微軟正黑體" w:cs="微軟正黑體" w:hint="eastAsia"/>
                <w:b/>
                <w:color w:val="000000"/>
              </w:rPr>
              <w:t>(視</w:t>
            </w:r>
            <w:r w:rsidR="003165C9" w:rsidRPr="00C6368E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2-III-2</w:t>
            </w:r>
            <w:r w:rsidR="003165C9" w:rsidRPr="00C6368E">
              <w:rPr>
                <w:rFonts w:hint="eastAsia"/>
                <w:bCs/>
                <w:color w:val="000000"/>
                <w:bdr w:val="none" w:sz="0" w:space="0" w:color="auto" w:frame="1"/>
                <w:shd w:val="clear" w:color="auto" w:fill="FFFFFF"/>
              </w:rPr>
              <w:t>、視</w:t>
            </w:r>
            <w:r w:rsidR="003165C9" w:rsidRPr="00C6368E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A-III-1</w:t>
            </w:r>
            <w:r w:rsidR="003165C9" w:rsidRPr="00C6368E">
              <w:rPr>
                <w:rFonts w:hint="eastAsia"/>
                <w:bCs/>
                <w:color w:val="000000"/>
                <w:bdr w:val="none" w:sz="0" w:space="0" w:color="auto" w:frame="1"/>
                <w:shd w:val="clear" w:color="auto" w:fill="FFFFFF"/>
              </w:rPr>
              <w:t>、英</w:t>
            </w:r>
            <w:r w:rsidR="003165C9" w:rsidRPr="00C6368E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2-III-7</w:t>
            </w:r>
            <w:r w:rsidR="003165C9" w:rsidRPr="00C6368E">
              <w:rPr>
                <w:rFonts w:hint="eastAsia"/>
                <w:bCs/>
                <w:color w:val="000000"/>
                <w:bdr w:val="none" w:sz="0" w:space="0" w:color="auto" w:frame="1"/>
                <w:shd w:val="clear" w:color="auto" w:fill="FFFFFF"/>
              </w:rPr>
              <w:t>)</w:t>
            </w:r>
          </w:p>
          <w:p w:rsidR="003757A1" w:rsidRDefault="003757A1" w:rsidP="0031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C6368E">
              <w:rPr>
                <w:rFonts w:ascii="微軟正黑體" w:eastAsia="微軟正黑體" w:hAnsi="微軟正黑體" w:cs="新細明體" w:hint="eastAsia"/>
                <w:b/>
                <w:color w:val="000000"/>
              </w:rPr>
              <w:t>2</w:t>
            </w:r>
            <w:r w:rsidR="003165C9" w:rsidRPr="00C6368E">
              <w:rPr>
                <w:rFonts w:ascii="微軟正黑體" w:eastAsia="微軟正黑體" w:hAnsi="微軟正黑體" w:cs="新細明體"/>
                <w:b/>
                <w:color w:val="000000"/>
              </w:rPr>
              <w:t xml:space="preserve">. </w:t>
            </w:r>
            <w:r w:rsidR="003165C9" w:rsidRPr="00C6368E">
              <w:rPr>
                <w:rFonts w:ascii="微軟正黑體" w:eastAsia="微軟正黑體" w:hAnsi="微軟正黑體" w:cs="新細明體" w:hint="eastAsia"/>
                <w:b/>
                <w:color w:val="000000"/>
              </w:rPr>
              <w:t>能藉由文本閱讀認識藝術作品和藝術家生平，欣賞及尊重不同文化。</w:t>
            </w:r>
            <w:r w:rsidR="003165C9" w:rsidRPr="00C6368E">
              <w:rPr>
                <w:rFonts w:ascii="微軟正黑體" w:eastAsia="微軟正黑體" w:hAnsi="微軟正黑體" w:cs="微軟正黑體" w:hint="eastAsia"/>
                <w:b/>
                <w:color w:val="000000"/>
              </w:rPr>
              <w:t>(</w:t>
            </w:r>
            <w:r w:rsidRPr="00C6368E">
              <w:rPr>
                <w:rFonts w:ascii="微軟正黑體" w:eastAsia="微軟正黑體" w:hAnsi="微軟正黑體" w:cs="微軟正黑體" w:hint="eastAsia"/>
                <w:b/>
                <w:color w:val="000000"/>
              </w:rPr>
              <w:t>英</w:t>
            </w:r>
            <w:r w:rsidRPr="00C6368E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3-III</w:t>
            </w:r>
            <w:r w:rsidRPr="005337EA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-7</w:t>
            </w:r>
            <w:r>
              <w:rPr>
                <w:rFonts w:hint="eastAsia"/>
                <w:bCs/>
                <w:color w:val="000000"/>
                <w:bdr w:val="none" w:sz="0" w:space="0" w:color="auto" w:frame="1"/>
                <w:shd w:val="clear" w:color="auto" w:fill="FFFFFF"/>
              </w:rPr>
              <w:t>、</w:t>
            </w:r>
          </w:p>
          <w:p w:rsidR="003165C9" w:rsidRPr="003165C9" w:rsidRDefault="003757A1" w:rsidP="0031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hint="eastAsia"/>
                <w:bCs/>
                <w:color w:val="000000"/>
                <w:bdr w:val="none" w:sz="0" w:space="0" w:color="auto" w:frame="1"/>
                <w:shd w:val="clear" w:color="auto" w:fill="FFFFFF"/>
              </w:rPr>
              <w:t>英</w:t>
            </w:r>
            <w:r w:rsidRPr="005337EA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Ae-III-2</w:t>
            </w:r>
            <w:r>
              <w:rPr>
                <w:rFonts w:hint="eastAsia"/>
                <w:bCs/>
                <w:color w:val="000000"/>
                <w:bdr w:val="none" w:sz="0" w:space="0" w:color="auto" w:frame="1"/>
                <w:shd w:val="clear" w:color="auto" w:fill="FFFFFF"/>
              </w:rPr>
              <w:t>﹑</w:t>
            </w:r>
            <w:r>
              <w:rPr>
                <w:rFonts w:ascii="Arial Unicode MS" w:eastAsia="Arial Unicode MS" w:hAnsi="Arial Unicode MS" w:cs="Arial Unicode MS"/>
              </w:rPr>
              <w:t>閱 E14</w:t>
            </w:r>
            <w:r>
              <w:rPr>
                <w:rFonts w:ascii="新細明體" w:eastAsia="新細明體" w:hAnsi="新細明體" w:cs="新細明體" w:hint="eastAsia"/>
              </w:rPr>
              <w:t>、</w:t>
            </w:r>
            <w:r w:rsidR="003165C9">
              <w:rPr>
                <w:rFonts w:ascii="Arial Unicode MS" w:eastAsia="Arial Unicode MS" w:hAnsi="Arial Unicode MS" w:cs="Arial Unicode MS"/>
              </w:rPr>
              <w:t>國 E5</w:t>
            </w:r>
            <w:r w:rsidR="003165C9">
              <w:rPr>
                <w:rFonts w:hint="eastAsia"/>
                <w:bCs/>
                <w:color w:val="000000"/>
                <w:bdr w:val="none" w:sz="0" w:space="0" w:color="auto" w:frame="1"/>
                <w:shd w:val="clear" w:color="auto" w:fill="FFFFFF"/>
              </w:rPr>
              <w:t>)</w:t>
            </w:r>
          </w:p>
        </w:tc>
      </w:tr>
      <w:tr w:rsidR="00D039BE" w:rsidTr="00A5706B">
        <w:trPr>
          <w:jc w:val="center"/>
        </w:trPr>
        <w:tc>
          <w:tcPr>
            <w:tcW w:w="1413" w:type="dxa"/>
            <w:vAlign w:val="center"/>
          </w:tcPr>
          <w:p w:rsidR="00D039BE" w:rsidRDefault="0010439B" w:rsidP="00096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融入議題</w:t>
            </w:r>
          </w:p>
        </w:tc>
        <w:tc>
          <w:tcPr>
            <w:tcW w:w="9177" w:type="dxa"/>
            <w:gridSpan w:val="8"/>
            <w:vAlign w:val="center"/>
          </w:tcPr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*□性別平等教育  □人權教育  *□環境教育  *□海洋教育  *□家庭教育</w:t>
            </w:r>
          </w:p>
          <w:p w:rsidR="00D039BE" w:rsidRDefault="0010439B" w:rsidP="0061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7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lastRenderedPageBreak/>
              <w:t xml:space="preserve"> □生涯規劃教育 □國防教育 □資訊教育(□資訊素養與倫理 □行動學習</w:t>
            </w:r>
            <w:r w:rsidR="00617865">
              <w:rPr>
                <w:rFonts w:ascii="PMingLiu" w:hAnsi="PMingLiu" w:cs="PMingLiu" w:hint="eastAsia"/>
              </w:rPr>
              <w:t xml:space="preserve"> </w:t>
            </w:r>
            <w:r>
              <w:rPr>
                <w:rFonts w:ascii="PMingLiu" w:eastAsia="PMingLiu" w:hAnsi="PMingLiu" w:cs="PMingLiu"/>
              </w:rPr>
              <w:t>□新興科技)</w:t>
            </w:r>
          </w:p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□科技教育  □能源教育  □原住民族教育  *□品德教育  *□生命教育</w:t>
            </w:r>
          </w:p>
          <w:p w:rsidR="001C41D5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 xml:space="preserve">□法治教育  *□安全教育  *□防災教育  □多元文化教育  </w:t>
            </w:r>
          </w:p>
          <w:p w:rsidR="00D039BE" w:rsidRDefault="00CB0CD9" w:rsidP="001C4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標楷體" w:eastAsia="標楷體" w:hAnsi="標楷體" w:cs="Noto Sans Symbols" w:hint="eastAsia"/>
              </w:rPr>
              <w:t>■</w:t>
            </w:r>
            <w:r w:rsidR="0010439B">
              <w:rPr>
                <w:rFonts w:ascii="PMingLiu" w:eastAsia="PMingLiu" w:hAnsi="PMingLiu" w:cs="PMingLiu"/>
              </w:rPr>
              <w:t xml:space="preserve">閱讀素養教育 </w:t>
            </w:r>
            <w:r w:rsidR="001C41D5">
              <w:rPr>
                <w:rFonts w:ascii="PMingLiu" w:hAnsi="PMingLiu" w:cs="PMingLiu" w:hint="eastAsia"/>
              </w:rPr>
              <w:t xml:space="preserve"> </w:t>
            </w:r>
            <w:r w:rsidR="0010439B">
              <w:rPr>
                <w:rFonts w:ascii="PMingLiu" w:eastAsia="PMingLiu" w:hAnsi="PMingLiu" w:cs="PMingLiu"/>
              </w:rPr>
              <w:t xml:space="preserve">*□戶外教育  </w:t>
            </w:r>
            <w:r w:rsidR="00617865">
              <w:rPr>
                <w:rFonts w:ascii="標楷體" w:eastAsia="標楷體" w:hAnsi="標楷體" w:cs="Noto Sans Symbols" w:hint="eastAsia"/>
              </w:rPr>
              <w:t>■</w:t>
            </w:r>
            <w:r w:rsidR="0010439B">
              <w:rPr>
                <w:rFonts w:ascii="PMingLiu" w:eastAsia="PMingLiu" w:hAnsi="PMingLiu" w:cs="PMingLiu"/>
              </w:rPr>
              <w:t>國際教育</w:t>
            </w:r>
          </w:p>
        </w:tc>
      </w:tr>
      <w:tr w:rsidR="00D039BE" w:rsidTr="00A5706B">
        <w:trPr>
          <w:jc w:val="center"/>
        </w:trPr>
        <w:tc>
          <w:tcPr>
            <w:tcW w:w="1413" w:type="dxa"/>
            <w:vAlign w:val="center"/>
          </w:tcPr>
          <w:p w:rsidR="00D039BE" w:rsidRDefault="0010439B" w:rsidP="00096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lastRenderedPageBreak/>
              <w:t>議題內涵</w:t>
            </w:r>
          </w:p>
        </w:tc>
        <w:tc>
          <w:tcPr>
            <w:tcW w:w="9177" w:type="dxa"/>
            <w:gridSpan w:val="8"/>
            <w:vAlign w:val="center"/>
          </w:tcPr>
          <w:p w:rsidR="00D039BE" w:rsidRDefault="00356828">
            <w:pPr>
              <w:widowControl/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31"/>
                <w:id w:val="1996597699"/>
              </w:sdtPr>
              <w:sdtEndPr/>
              <w:sdtContent>
                <w:r w:rsidR="0010439B">
                  <w:rPr>
                    <w:rFonts w:ascii="Arial Unicode MS" w:eastAsia="Arial Unicode MS" w:hAnsi="Arial Unicode MS" w:cs="Arial Unicode MS"/>
                  </w:rPr>
                  <w:t>閱 E14 喜歡與他人討論、分享自己閱讀的文本。</w:t>
                </w:r>
              </w:sdtContent>
            </w:sdt>
          </w:p>
          <w:p w:rsidR="00D039BE" w:rsidRDefault="00356828">
            <w:pPr>
              <w:widowControl/>
              <w:ind w:left="0" w:hanging="2"/>
            </w:pPr>
            <w:sdt>
              <w:sdtPr>
                <w:tag w:val="goog_rdk_32"/>
                <w:id w:val="-108668031"/>
              </w:sdtPr>
              <w:sdtEndPr/>
              <w:sdtContent>
                <w:r w:rsidR="0010439B">
                  <w:rPr>
                    <w:rFonts w:ascii="Arial Unicode MS" w:eastAsia="Arial Unicode MS" w:hAnsi="Arial Unicode MS" w:cs="Arial Unicode MS"/>
                  </w:rPr>
                  <w:t>國 E5 發展學習不同文化的意願。</w:t>
                </w:r>
              </w:sdtContent>
            </w:sdt>
          </w:p>
        </w:tc>
      </w:tr>
      <w:tr w:rsidR="00D039BE" w:rsidTr="00A5706B">
        <w:trPr>
          <w:jc w:val="center"/>
        </w:trPr>
        <w:tc>
          <w:tcPr>
            <w:tcW w:w="1413" w:type="dxa"/>
          </w:tcPr>
          <w:p w:rsidR="00D039BE" w:rsidRDefault="0010439B" w:rsidP="00096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教材資源</w:t>
            </w:r>
          </w:p>
        </w:tc>
        <w:tc>
          <w:tcPr>
            <w:tcW w:w="9177" w:type="dxa"/>
            <w:gridSpan w:val="8"/>
            <w:vAlign w:val="center"/>
          </w:tcPr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繪本、網路</w:t>
            </w:r>
            <w:r>
              <w:rPr>
                <w:rFonts w:ascii="PMingLiu" w:eastAsia="PMingLiu" w:hAnsi="PMingLiu" w:cs="PMingLiu"/>
              </w:rPr>
              <w:t>資料</w:t>
            </w:r>
          </w:p>
        </w:tc>
      </w:tr>
      <w:tr w:rsidR="00D039BE" w:rsidTr="00A5706B">
        <w:trPr>
          <w:jc w:val="center"/>
        </w:trPr>
        <w:tc>
          <w:tcPr>
            <w:tcW w:w="1413" w:type="dxa"/>
            <w:vAlign w:val="center"/>
          </w:tcPr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活動</w:t>
            </w:r>
          </w:p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名稱</w:t>
            </w:r>
          </w:p>
        </w:tc>
        <w:tc>
          <w:tcPr>
            <w:tcW w:w="1843" w:type="dxa"/>
            <w:gridSpan w:val="2"/>
            <w:vAlign w:val="center"/>
          </w:tcPr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學習</w:t>
            </w:r>
          </w:p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目標</w:t>
            </w:r>
          </w:p>
        </w:tc>
        <w:tc>
          <w:tcPr>
            <w:tcW w:w="4184" w:type="dxa"/>
            <w:gridSpan w:val="4"/>
            <w:vAlign w:val="center"/>
          </w:tcPr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學習活動歷程</w:t>
            </w:r>
          </w:p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</w:rPr>
              <w:t>(學習任務、學習策略與融入議題說明)</w:t>
            </w:r>
          </w:p>
        </w:tc>
        <w:tc>
          <w:tcPr>
            <w:tcW w:w="1050" w:type="dxa"/>
            <w:vAlign w:val="center"/>
          </w:tcPr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教學時間</w:t>
            </w:r>
          </w:p>
        </w:tc>
        <w:tc>
          <w:tcPr>
            <w:tcW w:w="2100" w:type="dxa"/>
            <w:vAlign w:val="center"/>
          </w:tcPr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評量方法/工具</w:t>
            </w:r>
          </w:p>
        </w:tc>
      </w:tr>
      <w:tr w:rsidR="00A5706B" w:rsidTr="00A5706B">
        <w:trPr>
          <w:jc w:val="center"/>
        </w:trPr>
        <w:tc>
          <w:tcPr>
            <w:tcW w:w="1413" w:type="dxa"/>
            <w:vMerge w:val="restart"/>
            <w:vAlign w:val="center"/>
          </w:tcPr>
          <w:p w:rsidR="00A5706B" w:rsidRPr="00C6368E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</w:rPr>
            </w:pPr>
            <w:r w:rsidRPr="00C6368E">
              <w:rPr>
                <w:rFonts w:ascii="PMingLiu" w:eastAsia="PMingLiu" w:hAnsi="PMingLiu" w:cs="PMingLiu"/>
              </w:rPr>
              <w:t>認識非裔美國藝術家</w:t>
            </w:r>
          </w:p>
          <w:p w:rsidR="00A5706B" w:rsidRPr="008D6308" w:rsidRDefault="00A5706B" w:rsidP="008D6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hAnsi="PMingLiu" w:cs="PMingLiu" w:hint="eastAsia"/>
              </w:rPr>
            </w:pPr>
            <w:r w:rsidRPr="00C6368E">
              <w:rPr>
                <w:rFonts w:ascii="PMingLiu" w:eastAsia="PMingLiu" w:hAnsi="PMingLiu" w:cs="PMingLiu"/>
              </w:rPr>
              <w:t>Faith Ringgold 及其故事被創作</w:t>
            </w:r>
          </w:p>
        </w:tc>
        <w:tc>
          <w:tcPr>
            <w:tcW w:w="1843" w:type="dxa"/>
            <w:gridSpan w:val="2"/>
            <w:vMerge w:val="restart"/>
          </w:tcPr>
          <w:p w:rsidR="0081750C" w:rsidRPr="00C6368E" w:rsidRDefault="0081750C" w:rsidP="0081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C6368E">
              <w:rPr>
                <w:rFonts w:ascii="微軟正黑體" w:eastAsia="微軟正黑體" w:hAnsi="微軟正黑體" w:cs="微軟正黑體" w:hint="eastAsia"/>
                <w:b/>
                <w:color w:val="000000"/>
              </w:rPr>
              <w:t>1</w:t>
            </w:r>
            <w:r w:rsidRPr="00C6368E">
              <w:rPr>
                <w:rFonts w:ascii="微軟正黑體" w:eastAsia="微軟正黑體" w:hAnsi="微軟正黑體" w:cs="微軟正黑體"/>
                <w:b/>
                <w:color w:val="000000"/>
              </w:rPr>
              <w:t xml:space="preserve">. </w:t>
            </w:r>
            <w:r w:rsidRPr="00C6368E">
              <w:rPr>
                <w:rFonts w:ascii="微軟正黑體" w:eastAsia="微軟正黑體" w:hAnsi="微軟正黑體" w:cs="微軟正黑體" w:hint="eastAsia"/>
                <w:b/>
                <w:color w:val="000000"/>
              </w:rPr>
              <w:t>能透過「觀察</w:t>
            </w:r>
            <w:r w:rsidRPr="00C6368E">
              <w:rPr>
                <w:rFonts w:ascii="微軟正黑體" w:eastAsia="微軟正黑體" w:hAnsi="微軟正黑體" w:cs="PMingLiu"/>
                <w:b/>
                <w:color w:val="000000"/>
              </w:rPr>
              <w:t>-</w:t>
            </w:r>
            <w:r w:rsidRPr="00C6368E">
              <w:rPr>
                <w:rFonts w:ascii="微軟正黑體" w:eastAsia="微軟正黑體" w:hAnsi="微軟正黑體" w:cs="微軟正黑體" w:hint="eastAsia"/>
                <w:b/>
                <w:color w:val="000000"/>
              </w:rPr>
              <w:t>詮釋</w:t>
            </w:r>
            <w:r w:rsidRPr="00C6368E">
              <w:rPr>
                <w:rFonts w:ascii="微軟正黑體" w:eastAsia="微軟正黑體" w:hAnsi="微軟正黑體" w:cs="PMingLiu"/>
                <w:b/>
                <w:color w:val="000000"/>
              </w:rPr>
              <w:t>-</w:t>
            </w:r>
            <w:r w:rsidRPr="00C6368E">
              <w:rPr>
                <w:rFonts w:ascii="微軟正黑體" w:eastAsia="微軟正黑體" w:hAnsi="微軟正黑體" w:cs="微軟正黑體" w:hint="eastAsia"/>
                <w:b/>
                <w:color w:val="000000"/>
              </w:rPr>
              <w:t>提出問題」的策略學習觀賞藝術作品。(視</w:t>
            </w:r>
            <w:r w:rsidRPr="00C6368E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2-III-2</w:t>
            </w:r>
            <w:r w:rsidRPr="00C6368E">
              <w:rPr>
                <w:rFonts w:hint="eastAsia"/>
                <w:bCs/>
                <w:color w:val="000000"/>
                <w:bdr w:val="none" w:sz="0" w:space="0" w:color="auto" w:frame="1"/>
                <w:shd w:val="clear" w:color="auto" w:fill="FFFFFF"/>
              </w:rPr>
              <w:t>、視</w:t>
            </w:r>
            <w:r w:rsidRPr="00C6368E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A-III-1</w:t>
            </w:r>
            <w:r w:rsidRPr="00C6368E">
              <w:rPr>
                <w:rFonts w:hint="eastAsia"/>
                <w:bCs/>
                <w:color w:val="000000"/>
                <w:bdr w:val="none" w:sz="0" w:space="0" w:color="auto" w:frame="1"/>
                <w:shd w:val="clear" w:color="auto" w:fill="FFFFFF"/>
              </w:rPr>
              <w:t>、英</w:t>
            </w:r>
            <w:r w:rsidRPr="00C6368E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2-III-7</w:t>
            </w:r>
            <w:r w:rsidRPr="00C6368E">
              <w:rPr>
                <w:rFonts w:hint="eastAsia"/>
                <w:bCs/>
                <w:color w:val="000000"/>
                <w:bdr w:val="none" w:sz="0" w:space="0" w:color="auto" w:frame="1"/>
                <w:shd w:val="clear" w:color="auto" w:fill="FFFFFF"/>
              </w:rPr>
              <w:t>)</w:t>
            </w:r>
          </w:p>
          <w:p w:rsidR="00C6368E" w:rsidRPr="00C6368E" w:rsidRDefault="00C6368E" w:rsidP="0081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PMingLiu" w:hint="eastAsia"/>
                <w:b/>
                <w:color w:val="000000"/>
              </w:rPr>
            </w:pPr>
          </w:p>
          <w:p w:rsidR="00A5706B" w:rsidRPr="00C6368E" w:rsidRDefault="0081750C" w:rsidP="00C63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C6368E">
              <w:rPr>
                <w:rFonts w:ascii="微軟正黑體" w:eastAsia="微軟正黑體" w:hAnsi="微軟正黑體" w:cs="新細明體" w:hint="eastAsia"/>
                <w:b/>
                <w:color w:val="000000"/>
              </w:rPr>
              <w:t>2</w:t>
            </w:r>
            <w:r w:rsidRPr="00C6368E">
              <w:rPr>
                <w:rFonts w:ascii="微軟正黑體" w:eastAsia="微軟正黑體" w:hAnsi="微軟正黑體" w:cs="新細明體"/>
                <w:b/>
                <w:color w:val="000000"/>
              </w:rPr>
              <w:t xml:space="preserve">. </w:t>
            </w:r>
            <w:r w:rsidRPr="00C6368E">
              <w:rPr>
                <w:rFonts w:ascii="微軟正黑體" w:eastAsia="微軟正黑體" w:hAnsi="微軟正黑體" w:cs="新細明體" w:hint="eastAsia"/>
                <w:b/>
                <w:color w:val="000000"/>
              </w:rPr>
              <w:t>能藉由文本閱讀認識藝術作品和藝術家生平，欣賞及尊重不同文化。</w:t>
            </w:r>
            <w:r w:rsidRPr="00C6368E">
              <w:rPr>
                <w:rFonts w:ascii="微軟正黑體" w:eastAsia="微軟正黑體" w:hAnsi="微軟正黑體" w:cs="微軟正黑體" w:hint="eastAsia"/>
                <w:b/>
                <w:color w:val="000000"/>
              </w:rPr>
              <w:t>(英</w:t>
            </w:r>
            <w:r w:rsidRPr="00C6368E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3-III-7</w:t>
            </w:r>
            <w:r w:rsidRPr="00C6368E">
              <w:rPr>
                <w:rFonts w:hint="eastAsia"/>
                <w:bCs/>
                <w:color w:val="000000"/>
                <w:bdr w:val="none" w:sz="0" w:space="0" w:color="auto" w:frame="1"/>
                <w:shd w:val="clear" w:color="auto" w:fill="FFFFFF"/>
              </w:rPr>
              <w:t>、英</w:t>
            </w:r>
            <w:r w:rsidRPr="00C6368E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Ae-III-2</w:t>
            </w:r>
            <w:r w:rsidRPr="00C6368E">
              <w:rPr>
                <w:rFonts w:hint="eastAsia"/>
                <w:bCs/>
                <w:color w:val="000000"/>
                <w:bdr w:val="none" w:sz="0" w:space="0" w:color="auto" w:frame="1"/>
                <w:shd w:val="clear" w:color="auto" w:fill="FFFFFF"/>
              </w:rPr>
              <w:t>﹑</w:t>
            </w:r>
            <w:r w:rsidRPr="00C6368E">
              <w:rPr>
                <w:rFonts w:ascii="Arial Unicode MS" w:eastAsia="Arial Unicode MS" w:hAnsi="Arial Unicode MS" w:cs="Arial Unicode MS"/>
              </w:rPr>
              <w:t>閱 E14</w:t>
            </w:r>
            <w:r w:rsidRPr="00C6368E">
              <w:rPr>
                <w:rFonts w:ascii="新細明體" w:eastAsia="新細明體" w:hAnsi="新細明體" w:cs="新細明體" w:hint="eastAsia"/>
              </w:rPr>
              <w:t>、</w:t>
            </w:r>
            <w:r w:rsidRPr="00C6368E">
              <w:rPr>
                <w:rFonts w:ascii="Arial Unicode MS" w:eastAsia="Arial Unicode MS" w:hAnsi="Arial Unicode MS" w:cs="Arial Unicode MS"/>
              </w:rPr>
              <w:t>國 E5</w:t>
            </w:r>
            <w:r w:rsidRPr="00C6368E">
              <w:rPr>
                <w:rFonts w:hint="eastAsia"/>
                <w:bCs/>
                <w:color w:val="000000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4184" w:type="dxa"/>
            <w:gridSpan w:val="4"/>
            <w:tcBorders>
              <w:bottom w:val="single" w:sz="4" w:space="0" w:color="auto"/>
            </w:tcBorders>
          </w:tcPr>
          <w:p w:rsidR="00A5706B" w:rsidRDefault="00A5706B">
            <w:pPr>
              <w:ind w:left="0" w:hanging="2"/>
              <w:rPr>
                <w:rFonts w:ascii="PMingLiu" w:eastAsia="PMingLiu" w:hAnsi="PMingLiu" w:cs="PMingLiu"/>
                <w:b/>
              </w:rPr>
            </w:pPr>
            <w:r>
              <w:rPr>
                <w:rFonts w:ascii="PMingLiu" w:eastAsia="PMingLiu" w:hAnsi="PMingLiu" w:cs="PMingLiu"/>
                <w:b/>
              </w:rPr>
              <w:t xml:space="preserve">第1-6週 </w:t>
            </w:r>
          </w:p>
          <w:p w:rsidR="00A5706B" w:rsidRDefault="00A5706B">
            <w:pPr>
              <w:ind w:left="0" w:hanging="2"/>
              <w:rPr>
                <w:rFonts w:ascii="PMingLiu" w:eastAsia="PMingLiu" w:hAnsi="PMingLiu" w:cs="PMingLiu"/>
                <w:b/>
              </w:rPr>
            </w:pPr>
            <w:r>
              <w:rPr>
                <w:rFonts w:ascii="PMingLiu" w:eastAsia="PMingLiu" w:hAnsi="PMingLiu" w:cs="PMingLiu"/>
                <w:b/>
              </w:rPr>
              <w:t xml:space="preserve">學習主題: </w:t>
            </w:r>
          </w:p>
          <w:p w:rsidR="00A5706B" w:rsidRDefault="00A5706B">
            <w:pPr>
              <w:ind w:left="0" w:hanging="2"/>
            </w:pPr>
            <w:r>
              <w:rPr>
                <w:rFonts w:ascii="PMingLiu" w:eastAsia="PMingLiu" w:hAnsi="PMingLiu" w:cs="PMingLiu"/>
              </w:rPr>
              <w:t>觀賞</w:t>
            </w:r>
            <w:r>
              <w:t>Faith Ringgold</w:t>
            </w:r>
            <w:r>
              <w:rPr>
                <w:rFonts w:ascii="PMingLiu" w:eastAsia="PMingLiu" w:hAnsi="PMingLiu" w:cs="PMingLiu"/>
              </w:rPr>
              <w:t>的創作</w:t>
            </w:r>
            <w:r>
              <w:t xml:space="preserve">The Tar Beach </w:t>
            </w:r>
          </w:p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b/>
              </w:rPr>
              <w:t>學習任務:</w:t>
            </w:r>
          </w:p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1. 觀察畫作</w:t>
            </w:r>
          </w:p>
          <w:p w:rsidR="00A5706B" w:rsidRPr="007B4D40" w:rsidRDefault="00A5706B" w:rsidP="007B4D40">
            <w:pPr>
              <w:ind w:left="0" w:hanging="2"/>
              <w:jc w:val="both"/>
              <w:rPr>
                <w:rFonts w:ascii="PMingLiu" w:hAnsi="PMingLiu" w:cs="PMingLiu" w:hint="eastAsia"/>
              </w:rPr>
            </w:pPr>
            <w:r>
              <w:rPr>
                <w:rFonts w:ascii="PMingLiu" w:eastAsia="PMingLiu" w:hAnsi="PMingLiu" w:cs="PMingLiu"/>
              </w:rPr>
              <w:t>2. 詮釋畫作中的物件所要傳達的訊息</w:t>
            </w:r>
          </w:p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3. 發表個人詮釋並聆聽同儕發表</w:t>
            </w:r>
          </w:p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4. 對畫作提出問題</w:t>
            </w:r>
          </w:p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b/>
              </w:rPr>
              <w:t>學習策略:</w:t>
            </w:r>
          </w:p>
          <w:p w:rsidR="00A5706B" w:rsidRDefault="00A5706B">
            <w:pPr>
              <w:ind w:left="0" w:hanging="2"/>
              <w:rPr>
                <w:rFonts w:ascii="Arimo" w:eastAsia="Arimo" w:hAnsi="Arimo" w:cs="Arimo"/>
              </w:rPr>
            </w:pPr>
            <w:r>
              <w:rPr>
                <w:rFonts w:ascii="PMingLiu" w:eastAsia="PMingLiu" w:hAnsi="PMingLiu" w:cs="PMingLiu"/>
              </w:rPr>
              <w:t>利用哈佛提倡的「透過藝術學思考」策略</w:t>
            </w:r>
            <w:r>
              <w:t>(artful thinking routines)</w:t>
            </w:r>
            <w:r>
              <w:rPr>
                <w:rFonts w:ascii="PMingLiu" w:eastAsia="PMingLiu" w:hAnsi="PMingLiu" w:cs="PMingLiu"/>
              </w:rPr>
              <w:t>-</w:t>
            </w:r>
            <w:sdt>
              <w:sdtPr>
                <w:tag w:val="goog_rdk_33"/>
                <w:id w:val="119335209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 觀察-詮釋-提出問題，建立學生觀賞藝術作品的能力。</w:t>
                </w:r>
              </w:sdtContent>
            </w:sdt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A5706B" w:rsidRDefault="008D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Theme="minorEastAsia" w:hAnsiTheme="minorEastAsia" w:cs="PMingLiu" w:hint="eastAsia"/>
                <w:color w:val="000000"/>
              </w:rPr>
              <w:t>6</w:t>
            </w:r>
            <w:r w:rsidR="00A5706B">
              <w:rPr>
                <w:rFonts w:ascii="PMingLiu" w:eastAsia="PMingLiu" w:hAnsi="PMingLiu" w:cs="PMingLiu"/>
              </w:rPr>
              <w:t>節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觀察評量</w:t>
            </w: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聽說評量</w:t>
            </w: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  <w:highlight w:val="white"/>
              </w:rPr>
            </w:pPr>
            <w:r>
              <w:rPr>
                <w:rFonts w:ascii="PMingLiu" w:eastAsia="PMingLiu" w:hAnsi="PMingLiu" w:cs="PMingLiu"/>
                <w:color w:val="000000"/>
              </w:rPr>
              <w:t>書寫評量</w:t>
            </w: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活動評量</w:t>
            </w: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</w:tc>
      </w:tr>
      <w:tr w:rsidR="00A5706B" w:rsidTr="00A5706B">
        <w:trPr>
          <w:jc w:val="center"/>
        </w:trPr>
        <w:tc>
          <w:tcPr>
            <w:tcW w:w="1413" w:type="dxa"/>
            <w:vMerge/>
            <w:vAlign w:val="center"/>
          </w:tcPr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</w:rPr>
            </w:pPr>
          </w:p>
        </w:tc>
        <w:tc>
          <w:tcPr>
            <w:tcW w:w="1843" w:type="dxa"/>
            <w:gridSpan w:val="2"/>
            <w:vMerge/>
          </w:tcPr>
          <w:p w:rsidR="00A5706B" w:rsidRPr="007B4D40" w:rsidRDefault="00A5706B" w:rsidP="00BA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41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  <w:b/>
              </w:rPr>
            </w:pPr>
            <w:r>
              <w:rPr>
                <w:rFonts w:ascii="PMingLiu" w:eastAsia="PMingLiu" w:hAnsi="PMingLiu" w:cs="PMingLiu"/>
                <w:b/>
              </w:rPr>
              <w:t xml:space="preserve">第7-14週 </w:t>
            </w:r>
          </w:p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  <w:b/>
              </w:rPr>
            </w:pPr>
            <w:r>
              <w:rPr>
                <w:rFonts w:ascii="PMingLiu" w:eastAsia="PMingLiu" w:hAnsi="PMingLiu" w:cs="PMingLiu"/>
                <w:b/>
              </w:rPr>
              <w:t xml:space="preserve">學習主題: </w:t>
            </w:r>
          </w:p>
          <w:p w:rsidR="00A5706B" w:rsidRDefault="00A5706B">
            <w:pPr>
              <w:ind w:left="0" w:hanging="2"/>
            </w:pPr>
            <w:r>
              <w:rPr>
                <w:rFonts w:ascii="PMingLiu" w:eastAsia="PMingLiu" w:hAnsi="PMingLiu" w:cs="PMingLiu"/>
              </w:rPr>
              <w:t>導賞</w:t>
            </w:r>
            <w:r>
              <w:t>Faith Ringgold</w:t>
            </w:r>
            <w:r>
              <w:rPr>
                <w:rFonts w:ascii="PMingLiu" w:eastAsia="PMingLiu" w:hAnsi="PMingLiu" w:cs="PMingLiu"/>
              </w:rPr>
              <w:t>的創作</w:t>
            </w:r>
            <w:r>
              <w:t xml:space="preserve">The Tar Beach </w:t>
            </w:r>
          </w:p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b/>
              </w:rPr>
              <w:t>學習任務:</w:t>
            </w:r>
          </w:p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 xml:space="preserve">1. 閱讀繪本 </w:t>
            </w:r>
          </w:p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2. 利用圖表組織從故事中擷取的訊息</w:t>
            </w:r>
          </w:p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3. 老師提問及小組討論故事中所提</w:t>
            </w:r>
          </w:p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 xml:space="preserve">    到的現象</w:t>
            </w:r>
          </w:p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4.  認識該畫作所要傳達的意涵及</w:t>
            </w:r>
          </w:p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 xml:space="preserve">    創作的社會背景</w:t>
            </w:r>
          </w:p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  <w:b/>
              </w:rPr>
            </w:pPr>
            <w:r>
              <w:rPr>
                <w:rFonts w:ascii="PMingLiu" w:eastAsia="PMingLiu" w:hAnsi="PMingLiu" w:cs="PMingLiu"/>
                <w:b/>
              </w:rPr>
              <w:t>學習策略:</w:t>
            </w:r>
          </w:p>
          <w:p w:rsidR="00A5706B" w:rsidRDefault="00A5706B">
            <w:pPr>
              <w:ind w:left="0" w:hanging="2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擷取訊息</w:t>
            </w:r>
          </w:p>
          <w:p w:rsidR="00A5706B" w:rsidRDefault="00A5706B">
            <w:pPr>
              <w:ind w:left="0" w:hanging="2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圖表組織訊息</w:t>
            </w:r>
          </w:p>
          <w:p w:rsidR="00A5706B" w:rsidRDefault="00A5706B">
            <w:pPr>
              <w:ind w:left="0" w:hanging="2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口語表達</w:t>
            </w:r>
          </w:p>
          <w:p w:rsidR="00A5706B" w:rsidRDefault="00A5706B">
            <w:pPr>
              <w:ind w:left="0" w:hanging="2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思考</w:t>
            </w:r>
          </w:p>
          <w:p w:rsidR="00A5706B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b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A5706B" w:rsidRDefault="008D6924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Theme="minorEastAsia" w:hAnsiTheme="minorEastAsia" w:cs="PMingLiu" w:hint="eastAsia"/>
                <w:color w:val="000000"/>
              </w:rPr>
              <w:t>8</w:t>
            </w:r>
            <w:r w:rsidR="00A5706B">
              <w:rPr>
                <w:rFonts w:ascii="PMingLiu" w:eastAsia="PMingLiu" w:hAnsi="PMingLiu" w:cs="PMingLiu"/>
              </w:rPr>
              <w:t>節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:rsidR="00A5706B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觀察評量</w:t>
            </w:r>
          </w:p>
          <w:p w:rsidR="00A5706B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聽說評量</w:t>
            </w:r>
          </w:p>
          <w:p w:rsidR="00A5706B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  <w:highlight w:val="white"/>
              </w:rPr>
            </w:pPr>
            <w:r>
              <w:rPr>
                <w:rFonts w:ascii="PMingLiu" w:eastAsia="PMingLiu" w:hAnsi="PMingLiu" w:cs="PMingLiu"/>
                <w:color w:val="000000"/>
              </w:rPr>
              <w:t>書寫評量</w:t>
            </w:r>
          </w:p>
          <w:p w:rsidR="00A5706B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活動評量</w:t>
            </w: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  <w:p w:rsidR="00A5706B" w:rsidRPr="00A5706B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PMingLiu" w:hAnsi="PMingLiu" w:cs="PMingLiu" w:hint="eastAsia"/>
                <w:color w:val="000000"/>
              </w:rPr>
            </w:pPr>
          </w:p>
        </w:tc>
      </w:tr>
      <w:tr w:rsidR="00A5706B" w:rsidTr="00A5706B">
        <w:trPr>
          <w:jc w:val="center"/>
        </w:trPr>
        <w:tc>
          <w:tcPr>
            <w:tcW w:w="1413" w:type="dxa"/>
            <w:vMerge/>
            <w:vAlign w:val="center"/>
          </w:tcPr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</w:rPr>
            </w:pPr>
          </w:p>
        </w:tc>
        <w:tc>
          <w:tcPr>
            <w:tcW w:w="1843" w:type="dxa"/>
            <w:gridSpan w:val="2"/>
            <w:vMerge/>
          </w:tcPr>
          <w:p w:rsidR="00A5706B" w:rsidRPr="007B4D40" w:rsidRDefault="00A5706B" w:rsidP="00BA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41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  <w:b/>
              </w:rPr>
            </w:pPr>
            <w:r>
              <w:rPr>
                <w:rFonts w:ascii="PMingLiu" w:eastAsia="PMingLiu" w:hAnsi="PMingLiu" w:cs="PMingLiu"/>
                <w:b/>
              </w:rPr>
              <w:t xml:space="preserve">第15-17週 </w:t>
            </w:r>
          </w:p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  <w:b/>
              </w:rPr>
            </w:pPr>
            <w:r>
              <w:rPr>
                <w:rFonts w:ascii="PMingLiu" w:eastAsia="PMingLiu" w:hAnsi="PMingLiu" w:cs="PMingLiu"/>
                <w:b/>
              </w:rPr>
              <w:t>學習主題:</w:t>
            </w:r>
          </w:p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  <w:b/>
              </w:rPr>
            </w:pPr>
            <w:r>
              <w:rPr>
                <w:rFonts w:ascii="PMingLiu" w:eastAsia="PMingLiu" w:hAnsi="PMingLiu" w:cs="PMingLiu"/>
                <w:b/>
              </w:rPr>
              <w:t>認識藝術家</w:t>
            </w:r>
            <w:r>
              <w:t xml:space="preserve">Faith Ringgold </w:t>
            </w:r>
            <w:r>
              <w:rPr>
                <w:rFonts w:ascii="PMingLiu" w:eastAsia="PMingLiu" w:hAnsi="PMingLiu" w:cs="PMingLiu"/>
                <w:b/>
              </w:rPr>
              <w:t>生平</w:t>
            </w:r>
          </w:p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b/>
              </w:rPr>
              <w:lastRenderedPageBreak/>
              <w:t>學習任務:</w:t>
            </w:r>
          </w:p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1. 閱讀關於</w:t>
            </w:r>
            <w:r>
              <w:t>Faith Ringgold</w:t>
            </w:r>
            <w:r>
              <w:rPr>
                <w:rFonts w:ascii="PMingLiu" w:eastAsia="PMingLiu" w:hAnsi="PMingLiu" w:cs="PMingLiu"/>
              </w:rPr>
              <w:t>的短文</w:t>
            </w:r>
          </w:p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2. 老師根據閱讀的文本提問，小組討論，並發表討論結果</w:t>
            </w:r>
          </w:p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3. 觀看有關Faith Ringgold訪問及其 作品介紹的影片</w:t>
            </w:r>
          </w:p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  <w:b/>
              </w:rPr>
            </w:pPr>
            <w:r>
              <w:rPr>
                <w:rFonts w:ascii="PMingLiu" w:eastAsia="PMingLiu" w:hAnsi="PMingLiu" w:cs="PMingLiu"/>
                <w:b/>
              </w:rPr>
              <w:t>學習策略:</w:t>
            </w:r>
          </w:p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擷取訊息</w:t>
            </w:r>
          </w:p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組織訊息</w:t>
            </w:r>
          </w:p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口語表達</w:t>
            </w:r>
          </w:p>
          <w:p w:rsidR="00A5706B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b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A5706B" w:rsidRDefault="008D6924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Theme="minorEastAsia" w:hAnsiTheme="minorEastAsia" w:cs="PMingLiu" w:hint="eastAsia"/>
                <w:color w:val="000000"/>
              </w:rPr>
              <w:lastRenderedPageBreak/>
              <w:t>3</w:t>
            </w:r>
            <w:r w:rsidR="00A5706B">
              <w:rPr>
                <w:rFonts w:ascii="PMingLiu" w:eastAsia="PMingLiu" w:hAnsi="PMingLiu" w:cs="PMingLiu"/>
              </w:rPr>
              <w:t>節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:rsidR="00A5706B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觀察評量</w:t>
            </w:r>
          </w:p>
          <w:p w:rsidR="00A5706B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聽說評量</w:t>
            </w:r>
          </w:p>
          <w:p w:rsidR="00A5706B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  <w:highlight w:val="white"/>
              </w:rPr>
            </w:pPr>
            <w:r>
              <w:rPr>
                <w:rFonts w:ascii="PMingLiu" w:eastAsia="PMingLiu" w:hAnsi="PMingLiu" w:cs="PMingLiu"/>
                <w:color w:val="000000"/>
              </w:rPr>
              <w:t>書寫評量</w:t>
            </w:r>
          </w:p>
          <w:p w:rsidR="00A5706B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lastRenderedPageBreak/>
              <w:t>活動評量</w:t>
            </w: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  <w:p w:rsidR="00A5706B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</w:tc>
      </w:tr>
      <w:tr w:rsidR="00A5706B" w:rsidTr="00A5706B">
        <w:trPr>
          <w:jc w:val="center"/>
        </w:trPr>
        <w:tc>
          <w:tcPr>
            <w:tcW w:w="1413" w:type="dxa"/>
            <w:vMerge/>
            <w:vAlign w:val="center"/>
          </w:tcPr>
          <w:p w:rsidR="00A5706B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</w:rPr>
            </w:pPr>
          </w:p>
        </w:tc>
        <w:tc>
          <w:tcPr>
            <w:tcW w:w="1843" w:type="dxa"/>
            <w:gridSpan w:val="2"/>
            <w:vMerge/>
          </w:tcPr>
          <w:p w:rsidR="00A5706B" w:rsidRPr="007B4D40" w:rsidRDefault="00A5706B" w:rsidP="00BA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41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  <w:b/>
              </w:rPr>
            </w:pPr>
            <w:r>
              <w:rPr>
                <w:rFonts w:ascii="PMingLiu" w:eastAsia="PMingLiu" w:hAnsi="PMingLiu" w:cs="PMingLiu"/>
                <w:b/>
              </w:rPr>
              <w:t xml:space="preserve">第18-20週 </w:t>
            </w:r>
          </w:p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  <w:b/>
              </w:rPr>
            </w:pPr>
            <w:r>
              <w:rPr>
                <w:rFonts w:ascii="PMingLiu" w:eastAsia="PMingLiu" w:hAnsi="PMingLiu" w:cs="PMingLiu"/>
                <w:b/>
              </w:rPr>
              <w:t>學習主題:</w:t>
            </w:r>
          </w:p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認識</w:t>
            </w:r>
            <w:r>
              <w:t>Story Quilt</w:t>
            </w:r>
            <w:r>
              <w:rPr>
                <w:rFonts w:ascii="PMingLiu" w:eastAsia="PMingLiu" w:hAnsi="PMingLiu" w:cs="PMingLiu"/>
              </w:rPr>
              <w:t>的歷史由來</w:t>
            </w:r>
          </w:p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  <w:b/>
              </w:rPr>
              <w:t>學習任務:</w:t>
            </w:r>
          </w:p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1.小組根據老師的提問，利用平板蒐集關於</w:t>
            </w:r>
            <w:r>
              <w:t>Story Quilt</w:t>
            </w:r>
            <w:r>
              <w:rPr>
                <w:rFonts w:ascii="PMingLiu" w:eastAsia="PMingLiu" w:hAnsi="PMingLiu" w:cs="PMingLiu"/>
              </w:rPr>
              <w:t>的網路資料</w:t>
            </w:r>
          </w:p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2. 小組利用心智圖歸納</w:t>
            </w:r>
            <w:r>
              <w:t>Story Quilt</w:t>
            </w:r>
            <w:r>
              <w:rPr>
                <w:rFonts w:ascii="PMingLiu" w:eastAsia="PMingLiu" w:hAnsi="PMingLiu" w:cs="PMingLiu"/>
              </w:rPr>
              <w:t>是哪個區域的傳統、製作的歷史背景與其功用</w:t>
            </w:r>
          </w:p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3. 仿畫一張Story Quilt的圖案</w:t>
            </w:r>
          </w:p>
          <w:p w:rsidR="00A5706B" w:rsidRDefault="00A5706B">
            <w:pPr>
              <w:ind w:left="0" w:hanging="2"/>
              <w:jc w:val="both"/>
              <w:rPr>
                <w:rFonts w:ascii="PMingLiu" w:eastAsia="PMingLiu" w:hAnsi="PMingLiu" w:cs="PMingLiu"/>
                <w:b/>
              </w:rPr>
            </w:pPr>
            <w:r>
              <w:rPr>
                <w:rFonts w:ascii="PMingLiu" w:eastAsia="PMingLiu" w:hAnsi="PMingLiu" w:cs="PMingLiu"/>
                <w:b/>
              </w:rPr>
              <w:t>學習策略:</w:t>
            </w:r>
          </w:p>
          <w:p w:rsidR="00A5706B" w:rsidRDefault="00A5706B">
            <w:pPr>
              <w:ind w:left="0" w:hanging="2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利用科技工具蒐集資料</w:t>
            </w:r>
          </w:p>
          <w:p w:rsidR="00A5706B" w:rsidRDefault="00A5706B">
            <w:pPr>
              <w:ind w:left="0" w:hanging="2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分析資料</w:t>
            </w:r>
          </w:p>
          <w:p w:rsidR="00A5706B" w:rsidRDefault="00A5706B">
            <w:pPr>
              <w:ind w:left="0" w:hanging="2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利用圖表歸納</w:t>
            </w:r>
          </w:p>
          <w:p w:rsidR="00A5706B" w:rsidRDefault="00A5706B">
            <w:pPr>
              <w:ind w:left="0" w:hanging="2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聆聽</w:t>
            </w:r>
          </w:p>
          <w:p w:rsidR="00A5706B" w:rsidRDefault="00A5706B">
            <w:pPr>
              <w:ind w:left="0" w:hanging="2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口語表達</w:t>
            </w:r>
          </w:p>
          <w:p w:rsidR="00A5706B" w:rsidRDefault="00A5706B">
            <w:pPr>
              <w:ind w:left="0" w:hanging="2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觀察</w:t>
            </w:r>
          </w:p>
          <w:p w:rsidR="00A5706B" w:rsidRDefault="00A5706B">
            <w:pPr>
              <w:ind w:left="0" w:hanging="2"/>
              <w:rPr>
                <w:rFonts w:ascii="PMingLiu" w:eastAsia="PMingLiu" w:hAnsi="PMingLiu" w:cs="PMingLiu"/>
                <w:b/>
              </w:rPr>
            </w:pPr>
            <w:r>
              <w:rPr>
                <w:rFonts w:ascii="PMingLiu" w:eastAsia="PMingLiu" w:hAnsi="PMingLiu" w:cs="PMingLiu"/>
              </w:rPr>
              <w:t>操作</w:t>
            </w:r>
          </w:p>
          <w:p w:rsidR="00A5706B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b/>
              </w:rPr>
            </w:pPr>
            <w:r>
              <w:rPr>
                <w:rFonts w:ascii="PMingLiu" w:eastAsia="PMingLiu" w:hAnsi="PMingLiu" w:cs="PMingLiu"/>
                <w:color w:val="000000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A5706B" w:rsidRDefault="008D6924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Theme="minorEastAsia" w:hAnsiTheme="minorEastAsia" w:cs="PMingLiu" w:hint="eastAsia"/>
                <w:color w:val="000000"/>
              </w:rPr>
              <w:t>3</w:t>
            </w:r>
            <w:r w:rsidR="00A5706B">
              <w:rPr>
                <w:rFonts w:ascii="PMingLiu" w:eastAsia="PMingLiu" w:hAnsi="PMingLiu" w:cs="PMingLiu"/>
              </w:rPr>
              <w:t>節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:rsidR="00A5706B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觀察評量</w:t>
            </w:r>
          </w:p>
          <w:p w:rsidR="00A5706B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聽說評量</w:t>
            </w:r>
          </w:p>
          <w:p w:rsidR="00A5706B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  <w:highlight w:val="white"/>
              </w:rPr>
            </w:pPr>
            <w:r>
              <w:rPr>
                <w:rFonts w:ascii="PMingLiu" w:eastAsia="PMingLiu" w:hAnsi="PMingLiu" w:cs="PMingLiu"/>
                <w:color w:val="000000"/>
              </w:rPr>
              <w:t>書寫評量</w:t>
            </w:r>
          </w:p>
          <w:p w:rsidR="00A5706B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活動評量</w:t>
            </w:r>
          </w:p>
          <w:p w:rsidR="00A5706B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</w:p>
        </w:tc>
      </w:tr>
    </w:tbl>
    <w:p w:rsidR="00D039BE" w:rsidRDefault="00D039B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039BE" w:rsidRPr="003D6D37" w:rsidRDefault="00993E68" w:rsidP="003D6D37">
      <w:pPr>
        <w:ind w:left="1" w:hanging="3"/>
        <w:rPr>
          <w:rFonts w:ascii="微軟正黑體" w:eastAsia="微軟正黑體" w:hAnsi="微軟正黑體"/>
          <w:sz w:val="28"/>
        </w:rPr>
      </w:pPr>
      <w:r w:rsidRPr="003D6D37">
        <w:rPr>
          <w:rFonts w:ascii="微軟正黑體" w:eastAsia="微軟正黑體" w:hAnsi="微軟正黑體" w:hint="eastAsia"/>
          <w:sz w:val="28"/>
        </w:rPr>
        <w:t>評量規準</w:t>
      </w:r>
    </w:p>
    <w:p w:rsidR="00E424F4" w:rsidRPr="003D6D37" w:rsidRDefault="00E424F4" w:rsidP="003D6D37">
      <w:pPr>
        <w:ind w:left="1" w:hanging="3"/>
        <w:rPr>
          <w:rFonts w:ascii="微軟正黑體" w:eastAsia="微軟正黑體" w:hAnsi="微軟正黑體" w:cs="PMingLiu"/>
          <w:sz w:val="28"/>
        </w:rPr>
      </w:pPr>
      <w:r w:rsidRPr="003D6D37">
        <w:rPr>
          <w:rFonts w:ascii="微軟正黑體" w:eastAsia="微軟正黑體" w:hAnsi="微軟正黑體" w:cs="微軟正黑體" w:hint="eastAsia"/>
          <w:sz w:val="28"/>
        </w:rPr>
        <w:t>1</w:t>
      </w:r>
      <w:r w:rsidRPr="003D6D37">
        <w:rPr>
          <w:rFonts w:ascii="微軟正黑體" w:eastAsia="微軟正黑體" w:hAnsi="微軟正黑體" w:cs="微軟正黑體"/>
          <w:sz w:val="28"/>
        </w:rPr>
        <w:t xml:space="preserve">. </w:t>
      </w:r>
      <w:r w:rsidRPr="003D6D37">
        <w:rPr>
          <w:rFonts w:ascii="微軟正黑體" w:eastAsia="微軟正黑體" w:hAnsi="微軟正黑體" w:cs="微軟正黑體" w:hint="eastAsia"/>
          <w:sz w:val="28"/>
        </w:rPr>
        <w:t>能透過「觀察</w:t>
      </w:r>
      <w:r w:rsidRPr="003D6D37">
        <w:rPr>
          <w:rFonts w:ascii="微軟正黑體" w:eastAsia="微軟正黑體" w:hAnsi="微軟正黑體" w:cs="PMingLiu"/>
          <w:sz w:val="28"/>
        </w:rPr>
        <w:t>-</w:t>
      </w:r>
      <w:r w:rsidRPr="003D6D37">
        <w:rPr>
          <w:rFonts w:ascii="微軟正黑體" w:eastAsia="微軟正黑體" w:hAnsi="微軟正黑體" w:cs="微軟正黑體" w:hint="eastAsia"/>
          <w:sz w:val="28"/>
        </w:rPr>
        <w:t>詮釋</w:t>
      </w:r>
      <w:r w:rsidRPr="003D6D37">
        <w:rPr>
          <w:rFonts w:ascii="微軟正黑體" w:eastAsia="微軟正黑體" w:hAnsi="微軟正黑體" w:cs="PMingLiu"/>
          <w:sz w:val="28"/>
        </w:rPr>
        <w:t>-</w:t>
      </w:r>
      <w:r w:rsidRPr="003D6D37">
        <w:rPr>
          <w:rFonts w:ascii="微軟正黑體" w:eastAsia="微軟正黑體" w:hAnsi="微軟正黑體" w:cs="微軟正黑體" w:hint="eastAsia"/>
          <w:sz w:val="28"/>
        </w:rPr>
        <w:t>提出問題」的策略練習，學習觀賞藝術作品。</w:t>
      </w:r>
    </w:p>
    <w:p w:rsidR="007F4DB2" w:rsidRPr="003D6D37" w:rsidRDefault="00E424F4" w:rsidP="003D6D37">
      <w:pPr>
        <w:ind w:left="1" w:hanging="3"/>
        <w:rPr>
          <w:rFonts w:ascii="微軟正黑體" w:eastAsia="微軟正黑體" w:hAnsi="微軟正黑體" w:cs="微軟正黑體"/>
          <w:sz w:val="28"/>
        </w:rPr>
      </w:pPr>
      <w:r w:rsidRPr="003D6D37">
        <w:rPr>
          <w:rFonts w:ascii="微軟正黑體" w:eastAsia="微軟正黑體" w:hAnsi="微軟正黑體" w:cs="PMingLiu"/>
          <w:sz w:val="28"/>
        </w:rPr>
        <w:t xml:space="preserve">2. </w:t>
      </w:r>
      <w:r w:rsidR="007F4DB2" w:rsidRPr="003D6D37">
        <w:rPr>
          <w:rFonts w:ascii="微軟正黑體" w:eastAsia="微軟正黑體" w:hAnsi="微軟正黑體" w:cs="新細明體" w:hint="eastAsia"/>
          <w:sz w:val="28"/>
        </w:rPr>
        <w:t>能藉由認識藝術作品和藝術家生平，欣賞及尊重不同文化。</w:t>
      </w:r>
    </w:p>
    <w:p w:rsidR="00E424F4" w:rsidRPr="003D6D37" w:rsidRDefault="00E424F4" w:rsidP="003D6D37">
      <w:pPr>
        <w:ind w:left="1" w:hanging="3"/>
        <w:rPr>
          <w:rFonts w:ascii="微軟正黑體" w:eastAsia="微軟正黑體" w:hAnsi="微軟正黑體" w:cs="微軟正黑體"/>
          <w:sz w:val="28"/>
        </w:rPr>
      </w:pPr>
      <w:r w:rsidRPr="003D6D37">
        <w:rPr>
          <w:rFonts w:ascii="微軟正黑體" w:eastAsia="微軟正黑體" w:hAnsi="微軟正黑體" w:cs="微軟正黑體" w:hint="eastAsia"/>
          <w:sz w:val="28"/>
        </w:rPr>
        <w:t>3</w:t>
      </w:r>
      <w:r w:rsidRPr="003D6D37">
        <w:rPr>
          <w:rFonts w:ascii="微軟正黑體" w:eastAsia="微軟正黑體" w:hAnsi="微軟正黑體" w:cs="微軟正黑體"/>
          <w:sz w:val="28"/>
        </w:rPr>
        <w:t xml:space="preserve">. </w:t>
      </w:r>
      <w:r w:rsidRPr="003D6D37">
        <w:rPr>
          <w:rFonts w:ascii="微軟正黑體" w:eastAsia="微軟正黑體" w:hAnsi="微軟正黑體" w:cs="微軟正黑體" w:hint="eastAsia"/>
          <w:sz w:val="28"/>
        </w:rPr>
        <w:t>能從閱讀歷程中，學習擷取和組織重點</w:t>
      </w:r>
      <w:r w:rsidR="007F4DB2" w:rsidRPr="003D6D37">
        <w:rPr>
          <w:rFonts w:ascii="微軟正黑體" w:eastAsia="微軟正黑體" w:hAnsi="微軟正黑體" w:cs="微軟正黑體" w:hint="eastAsia"/>
          <w:sz w:val="28"/>
        </w:rPr>
        <w:t>，建立閱讀素養</w:t>
      </w:r>
      <w:r w:rsidRPr="003D6D37">
        <w:rPr>
          <w:rFonts w:ascii="微軟正黑體" w:eastAsia="微軟正黑體" w:hAnsi="微軟正黑體" w:cs="微軟正黑體" w:hint="eastAsia"/>
          <w:sz w:val="28"/>
        </w:rPr>
        <w:t>。</w:t>
      </w:r>
    </w:p>
    <w:p w:rsidR="00E424F4" w:rsidRPr="00E424F4" w:rsidRDefault="00E424F4" w:rsidP="00E424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PMingLiu" w:eastAsia="PMingLiu" w:hAnsi="PMingLiu" w:cs="PMingLiu"/>
          <w:color w:val="000000"/>
        </w:rPr>
      </w:pPr>
    </w:p>
    <w:p w:rsidR="00993E68" w:rsidRDefault="00E424F4" w:rsidP="00E424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微軟正黑體" w:eastAsia="微軟正黑體" w:hAnsi="微軟正黑體" w:cs="微軟正黑體" w:hint="eastAsia"/>
          <w:color w:val="000000"/>
        </w:rPr>
        <w:t>。</w:t>
      </w:r>
    </w:p>
    <w:p w:rsidR="009871C5" w:rsidRDefault="009871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871C5" w:rsidRDefault="009871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871C5" w:rsidRDefault="009871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871C5" w:rsidRDefault="009871C5" w:rsidP="007B4D4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:rsidR="00C540BB" w:rsidRDefault="00C540BB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color w:val="000000"/>
        </w:rPr>
      </w:pPr>
      <w:r>
        <w:rPr>
          <w:color w:val="000000"/>
        </w:rPr>
        <w:br w:type="page"/>
      </w:r>
    </w:p>
    <w:p w:rsidR="00D039BE" w:rsidRPr="003D6D37" w:rsidRDefault="001043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微軟正黑體" w:eastAsia="微軟正黑體" w:hAnsi="微軟正黑體" w:cs="標楷體"/>
          <w:color w:val="000000"/>
          <w:sz w:val="32"/>
          <w:szCs w:val="32"/>
        </w:rPr>
      </w:pPr>
      <w:r w:rsidRPr="003D6D37">
        <w:rPr>
          <w:rFonts w:ascii="微軟正黑體" w:eastAsia="微軟正黑體" w:hAnsi="微軟正黑體" w:cs="標楷體"/>
          <w:color w:val="000000"/>
          <w:sz w:val="32"/>
          <w:szCs w:val="32"/>
        </w:rPr>
        <w:lastRenderedPageBreak/>
        <w:t>臺北市立大學附設實驗國民小學11</w:t>
      </w:r>
      <w:r w:rsidRPr="003D6D37">
        <w:rPr>
          <w:rFonts w:ascii="微軟正黑體" w:eastAsia="微軟正黑體" w:hAnsi="微軟正黑體" w:cs="標楷體"/>
          <w:sz w:val="32"/>
          <w:szCs w:val="32"/>
        </w:rPr>
        <w:t>4</w:t>
      </w:r>
      <w:r w:rsidRPr="003D6D37">
        <w:rPr>
          <w:rFonts w:ascii="微軟正黑體" w:eastAsia="微軟正黑體" w:hAnsi="微軟正黑體" w:cs="標楷體"/>
          <w:color w:val="000000"/>
          <w:sz w:val="32"/>
          <w:szCs w:val="32"/>
        </w:rPr>
        <w:t>學年度校訂課程</w:t>
      </w:r>
    </w:p>
    <w:p w:rsidR="00D039BE" w:rsidRPr="003D6D37" w:rsidRDefault="001043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微軟正黑體" w:eastAsia="微軟正黑體" w:hAnsi="微軟正黑體" w:cs="Calibri"/>
          <w:b/>
          <w:color w:val="000000"/>
          <w:sz w:val="32"/>
          <w:szCs w:val="32"/>
        </w:rPr>
      </w:pPr>
      <w:r w:rsidRPr="003D6D37">
        <w:rPr>
          <w:rFonts w:ascii="微軟正黑體" w:eastAsia="微軟正黑體" w:hAnsi="微軟正黑體" w:cs="標楷體"/>
          <w:color w:val="000000"/>
          <w:sz w:val="32"/>
          <w:szCs w:val="32"/>
        </w:rPr>
        <w:t xml:space="preserve"> 六年級 </w:t>
      </w:r>
      <w:r w:rsidR="003D6D37">
        <w:rPr>
          <w:rFonts w:ascii="微軟正黑體" w:eastAsia="微軟正黑體" w:hAnsi="微軟正黑體" w:cs="標楷體" w:hint="eastAsia"/>
          <w:color w:val="000000"/>
          <w:sz w:val="32"/>
          <w:szCs w:val="32"/>
        </w:rPr>
        <w:t xml:space="preserve"> </w:t>
      </w:r>
      <w:r w:rsidRPr="003D6D37">
        <w:rPr>
          <w:rFonts w:ascii="微軟正黑體" w:eastAsia="微軟正黑體" w:hAnsi="微軟正黑體" w:cs="標楷體"/>
          <w:color w:val="000000"/>
          <w:sz w:val="32"/>
          <w:szCs w:val="32"/>
        </w:rPr>
        <w:t>第二學期</w:t>
      </w:r>
      <w:r w:rsidR="003D6D37">
        <w:rPr>
          <w:rFonts w:ascii="微軟正黑體" w:eastAsia="微軟正黑體" w:hAnsi="微軟正黑體" w:cs="標楷體" w:hint="eastAsia"/>
          <w:color w:val="000000"/>
          <w:sz w:val="32"/>
          <w:szCs w:val="32"/>
        </w:rPr>
        <w:t xml:space="preserve"> </w:t>
      </w:r>
      <w:r w:rsidRPr="003D6D37">
        <w:rPr>
          <w:rFonts w:ascii="微軟正黑體" w:eastAsia="微軟正黑體" w:hAnsi="微軟正黑體" w:cs="標楷體"/>
          <w:color w:val="000000"/>
          <w:sz w:val="32"/>
          <w:szCs w:val="32"/>
        </w:rPr>
        <w:t xml:space="preserve"> 世界大不同 </w:t>
      </w:r>
      <w:r w:rsidR="003D6D37">
        <w:rPr>
          <w:rFonts w:ascii="微軟正黑體" w:eastAsia="微軟正黑體" w:hAnsi="微軟正黑體" w:cs="標楷體" w:hint="eastAsia"/>
          <w:color w:val="000000"/>
          <w:sz w:val="32"/>
          <w:szCs w:val="32"/>
        </w:rPr>
        <w:t xml:space="preserve"> </w:t>
      </w:r>
      <w:r w:rsidRPr="003D6D37">
        <w:rPr>
          <w:rFonts w:ascii="微軟正黑體" w:eastAsia="微軟正黑體" w:hAnsi="微軟正黑體" w:cs="標楷體"/>
          <w:color w:val="000000"/>
          <w:sz w:val="32"/>
          <w:szCs w:val="32"/>
        </w:rPr>
        <w:t>教學活動設計</w:t>
      </w:r>
    </w:p>
    <w:tbl>
      <w:tblPr>
        <w:tblStyle w:val="aff5"/>
        <w:tblW w:w="102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610"/>
        <w:gridCol w:w="1842"/>
        <w:gridCol w:w="2858"/>
        <w:gridCol w:w="1170"/>
        <w:gridCol w:w="105"/>
        <w:gridCol w:w="1095"/>
        <w:gridCol w:w="1605"/>
      </w:tblGrid>
      <w:tr w:rsidR="00D039BE" w:rsidTr="008D6924">
        <w:trPr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主題名稱</w:t>
            </w:r>
          </w:p>
        </w:tc>
        <w:tc>
          <w:tcPr>
            <w:tcW w:w="8675" w:type="dxa"/>
            <w:gridSpan w:val="6"/>
            <w:shd w:val="clear" w:color="auto" w:fill="D9D9D9"/>
            <w:vAlign w:val="center"/>
          </w:tcPr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PMingLiu" w:eastAsia="PMingLiu" w:hAnsi="PMingLiu" w:cs="PMingLiu"/>
                <w:color w:val="000000"/>
                <w:sz w:val="28"/>
                <w:szCs w:val="28"/>
              </w:rPr>
            </w:pPr>
            <w:r>
              <w:rPr>
                <w:rFonts w:ascii="PMingLiu" w:eastAsia="PMingLiu" w:hAnsi="PMingLiu" w:cs="PMingLiu"/>
                <w:sz w:val="28"/>
                <w:szCs w:val="28"/>
              </w:rPr>
              <w:t>發現資源再利用的藝術美</w:t>
            </w:r>
          </w:p>
        </w:tc>
      </w:tr>
      <w:tr w:rsidR="00D039BE" w:rsidTr="008D6924">
        <w:trPr>
          <w:jc w:val="center"/>
        </w:trPr>
        <w:tc>
          <w:tcPr>
            <w:tcW w:w="1555" w:type="dxa"/>
            <w:gridSpan w:val="2"/>
            <w:vAlign w:val="center"/>
          </w:tcPr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跨域合作</w:t>
            </w:r>
          </w:p>
        </w:tc>
        <w:tc>
          <w:tcPr>
            <w:tcW w:w="5870" w:type="dxa"/>
            <w:gridSpan w:val="3"/>
            <w:vAlign w:val="center"/>
          </w:tcPr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</w:rPr>
              <w:t>□</w:t>
            </w:r>
            <w:r>
              <w:rPr>
                <w:rFonts w:ascii="PMingLiu" w:eastAsia="PMingLiu" w:hAnsi="PMingLiu" w:cs="PMingLiu"/>
                <w:color w:val="000000"/>
              </w:rPr>
              <w:t>語文</w:t>
            </w:r>
            <w:r w:rsidR="00D96905">
              <w:rPr>
                <w:rFonts w:asciiTheme="minorEastAsia" w:hAnsiTheme="minorEastAsia" w:cs="PMingLiu" w:hint="eastAsia"/>
                <w:color w:val="000000"/>
              </w:rPr>
              <w:t xml:space="preserve"> </w:t>
            </w:r>
            <w:r>
              <w:rPr>
                <w:rFonts w:ascii="PMingLiu" w:eastAsia="PMingLiu" w:hAnsi="PMingLiu" w:cs="PMingLiu"/>
                <w:color w:val="000000"/>
              </w:rPr>
              <w:t xml:space="preserve"> □自然</w:t>
            </w:r>
            <w:r w:rsidR="00D96905">
              <w:rPr>
                <w:rFonts w:ascii="新細明體" w:eastAsia="新細明體" w:hAnsi="新細明體" w:cs="新細明體" w:hint="eastAsia"/>
                <w:color w:val="000000"/>
              </w:rPr>
              <w:t>科學</w:t>
            </w:r>
            <w:r w:rsidR="00D96905">
              <w:rPr>
                <w:rFonts w:asciiTheme="minorEastAsia" w:hAnsiTheme="minorEastAsia" w:cs="PMingLiu" w:hint="eastAsia"/>
                <w:color w:val="000000"/>
              </w:rPr>
              <w:t xml:space="preserve"> </w:t>
            </w:r>
            <w:r>
              <w:rPr>
                <w:rFonts w:ascii="PMingLiu" w:eastAsia="PMingLiu" w:hAnsi="PMingLiu" w:cs="PMingLiu"/>
                <w:color w:val="000000"/>
              </w:rPr>
              <w:t xml:space="preserve"> □社會  </w:t>
            </w:r>
          </w:p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□數學</w:t>
            </w:r>
            <w:r w:rsidR="00D96905">
              <w:rPr>
                <w:rFonts w:asciiTheme="minorEastAsia" w:hAnsiTheme="minorEastAsia" w:cs="PMingLiu" w:hint="eastAsia"/>
                <w:color w:val="000000"/>
              </w:rPr>
              <w:t xml:space="preserve"> </w:t>
            </w:r>
            <w:r>
              <w:rPr>
                <w:rFonts w:ascii="PMingLiu" w:eastAsia="PMingLiu" w:hAnsi="PMingLiu" w:cs="PMingLiu"/>
                <w:color w:val="000000"/>
              </w:rPr>
              <w:t xml:space="preserve"> □健康與體育</w:t>
            </w:r>
            <w:r w:rsidR="00D96905">
              <w:rPr>
                <w:rFonts w:asciiTheme="minorEastAsia" w:hAnsiTheme="minorEastAsia" w:cs="PMingLiu" w:hint="eastAsia"/>
                <w:color w:val="000000"/>
              </w:rPr>
              <w:t xml:space="preserve"> </w:t>
            </w:r>
            <w:r>
              <w:rPr>
                <w:rFonts w:ascii="PMingLiu" w:eastAsia="PMingLiu" w:hAnsi="PMingLiu" w:cs="PMingLiu"/>
                <w:color w:val="000000"/>
              </w:rPr>
              <w:t xml:space="preserve"> □本土語  </w:t>
            </w:r>
          </w:p>
          <w:p w:rsidR="00D039BE" w:rsidRDefault="0099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Noto Sans Symbols" w:hint="eastAsia"/>
                <w:color w:val="000000"/>
              </w:rPr>
              <w:t>■</w:t>
            </w:r>
            <w:r w:rsidR="0010439B">
              <w:rPr>
                <w:rFonts w:ascii="PMingLiu" w:eastAsia="PMingLiu" w:hAnsi="PMingLiu" w:cs="PMingLiu"/>
                <w:color w:val="000000"/>
              </w:rPr>
              <w:t>英語</w:t>
            </w:r>
            <w:r w:rsidR="00D96905">
              <w:rPr>
                <w:rFonts w:asciiTheme="minorEastAsia" w:hAnsiTheme="minorEastAsia" w:cs="PMingLiu" w:hint="eastAsia"/>
                <w:color w:val="000000"/>
              </w:rPr>
              <w:t xml:space="preserve"> </w:t>
            </w:r>
            <w:r w:rsidR="0010439B">
              <w:rPr>
                <w:rFonts w:ascii="PMingLiu" w:eastAsia="PMingLiu" w:hAnsi="PMingLiu" w:cs="PMingLiu"/>
                <w:color w:val="000000"/>
              </w:rPr>
              <w:t xml:space="preserve"> </w:t>
            </w:r>
            <w:r>
              <w:rPr>
                <w:rFonts w:ascii="標楷體" w:eastAsia="標楷體" w:hAnsi="標楷體" w:cs="Noto Sans Symbols" w:hint="eastAsia"/>
              </w:rPr>
              <w:t>■</w:t>
            </w:r>
            <w:r w:rsidR="0010439B">
              <w:rPr>
                <w:rFonts w:ascii="PMingLiu" w:eastAsia="PMingLiu" w:hAnsi="PMingLiu" w:cs="PMingLiu"/>
                <w:color w:val="000000"/>
              </w:rPr>
              <w:t>藝術</w:t>
            </w:r>
            <w:r w:rsidR="00D96905">
              <w:rPr>
                <w:rFonts w:asciiTheme="minorEastAsia" w:hAnsiTheme="minorEastAsia" w:cs="PMingLiu" w:hint="eastAsia"/>
                <w:color w:val="000000"/>
              </w:rPr>
              <w:t xml:space="preserve"> </w:t>
            </w:r>
            <w:r w:rsidR="0010439B">
              <w:rPr>
                <w:rFonts w:ascii="PMingLiu" w:eastAsia="PMingLiu" w:hAnsi="PMingLiu" w:cs="PMingLiu"/>
                <w:color w:val="000000"/>
              </w:rPr>
              <w:t xml:space="preserve"> □生活  □綜合活動</w:t>
            </w:r>
          </w:p>
        </w:tc>
        <w:tc>
          <w:tcPr>
            <w:tcW w:w="2805" w:type="dxa"/>
            <w:gridSpan w:val="3"/>
            <w:vAlign w:val="center"/>
          </w:tcPr>
          <w:p w:rsidR="00D039BE" w:rsidRPr="00234286" w:rsidRDefault="0010439B">
            <w:pPr>
              <w:ind w:left="1" w:hanging="3"/>
              <w:rPr>
                <w:rFonts w:ascii="PMingLiu" w:eastAsia="PMingLiu" w:hAnsi="PMingLiu" w:cs="PMingLiu"/>
                <w:color w:val="000000"/>
                <w:u w:val="single"/>
              </w:rPr>
            </w:pPr>
            <w:r w:rsidRPr="00234286">
              <w:rPr>
                <w:rFonts w:ascii="PMingLiu" w:eastAsia="PMingLiu" w:hAnsi="PMingLiu" w:cs="PMingLiu"/>
                <w:sz w:val="26"/>
                <w:szCs w:val="26"/>
                <w:u w:val="single"/>
              </w:rPr>
              <w:t>共</w:t>
            </w:r>
            <w:r w:rsidR="009B341F" w:rsidRPr="00234286">
              <w:rPr>
                <w:rFonts w:asciiTheme="minorEastAsia" w:hAnsiTheme="minorEastAsia" w:cs="PMingLiu" w:hint="eastAsia"/>
                <w:sz w:val="26"/>
                <w:szCs w:val="26"/>
                <w:u w:val="single"/>
              </w:rPr>
              <w:t>18</w:t>
            </w:r>
            <w:r w:rsidRPr="00234286">
              <w:rPr>
                <w:rFonts w:ascii="PMingLiu" w:eastAsia="PMingLiu" w:hAnsi="PMingLiu" w:cs="PMingLiu"/>
                <w:sz w:val="26"/>
                <w:szCs w:val="26"/>
                <w:u w:val="single"/>
              </w:rPr>
              <w:t xml:space="preserve"> 節</w:t>
            </w:r>
          </w:p>
        </w:tc>
      </w:tr>
      <w:tr w:rsidR="00D039BE" w:rsidTr="008D6924">
        <w:trPr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原設計者</w:t>
            </w:r>
          </w:p>
        </w:tc>
        <w:tc>
          <w:tcPr>
            <w:tcW w:w="8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</w:rPr>
              <w:t>六年級教學團隊</w:t>
            </w:r>
          </w:p>
        </w:tc>
      </w:tr>
      <w:tr w:rsidR="00D039BE" w:rsidTr="008D6924">
        <w:trPr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教學者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BE" w:rsidRDefault="0010439B">
            <w:pPr>
              <w:ind w:left="0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</w:rPr>
              <w:t>六年級教學團隊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PMingLiu" w:eastAsia="PMingLiu" w:hAnsi="PMingLiu" w:cs="PMingLiu"/>
                <w:color w:val="000000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sz w:val="26"/>
                <w:szCs w:val="26"/>
              </w:rPr>
              <w:t>適用年級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PMingLiu" w:eastAsia="PMingLiu" w:hAnsi="PMingLiu" w:cs="PMingLiu"/>
                <w:color w:val="000000"/>
                <w:sz w:val="26"/>
                <w:szCs w:val="26"/>
              </w:rPr>
            </w:pPr>
            <w:r>
              <w:rPr>
                <w:rFonts w:ascii="PMingLiu" w:eastAsia="PMingLiu" w:hAnsi="PMingLiu" w:cs="PMingLiu"/>
                <w:color w:val="000000"/>
                <w:sz w:val="26"/>
                <w:szCs w:val="26"/>
              </w:rPr>
              <w:t>六年級</w:t>
            </w:r>
          </w:p>
        </w:tc>
      </w:tr>
      <w:tr w:rsidR="00D039BE" w:rsidTr="008D6924">
        <w:trPr>
          <w:jc w:val="center"/>
        </w:trPr>
        <w:tc>
          <w:tcPr>
            <w:tcW w:w="1555" w:type="dxa"/>
            <w:gridSpan w:val="2"/>
            <w:vAlign w:val="center"/>
          </w:tcPr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課程設計理念</w:t>
            </w:r>
          </w:p>
        </w:tc>
        <w:tc>
          <w:tcPr>
            <w:tcW w:w="8675" w:type="dxa"/>
            <w:gridSpan w:val="6"/>
            <w:vAlign w:val="center"/>
          </w:tcPr>
          <w:p w:rsidR="00D039BE" w:rsidRDefault="0010439B">
            <w:pPr>
              <w:ind w:left="0" w:hanging="2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1.以</w:t>
            </w:r>
            <w:r>
              <w:t>Faith Ringgold</w:t>
            </w:r>
            <w:r>
              <w:rPr>
                <w:rFonts w:ascii="PMingLiu" w:eastAsia="PMingLiu" w:hAnsi="PMingLiu" w:cs="PMingLiu"/>
              </w:rPr>
              <w:t xml:space="preserve"> 的</w:t>
            </w:r>
            <w:r>
              <w:t>Tar Beach</w:t>
            </w:r>
            <w:r>
              <w:rPr>
                <w:rFonts w:ascii="PMingLiu" w:eastAsia="PMingLiu" w:hAnsi="PMingLiu" w:cs="PMingLiu"/>
              </w:rPr>
              <w:t>為範例，運用觀察聆聽歸納的策略，認識</w:t>
            </w:r>
            <w:r>
              <w:t>Story Quilt</w:t>
            </w:r>
            <w:r>
              <w:rPr>
                <w:rFonts w:ascii="PMingLiu" w:eastAsia="PMingLiu" w:hAnsi="PMingLiu" w:cs="PMingLiu"/>
              </w:rPr>
              <w:t>的架構分為中間的主題、四周的拼布裝飾及敘述故事的文字。</w:t>
            </w:r>
          </w:p>
          <w:p w:rsidR="00D039BE" w:rsidRDefault="0010439B">
            <w:pPr>
              <w:ind w:left="0" w:hanging="2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2.透過觀察</w:t>
            </w:r>
            <w:r>
              <w:t xml:space="preserve">Faith Ringgold </w:t>
            </w:r>
            <w:r>
              <w:rPr>
                <w:rFonts w:ascii="PMingLiu" w:eastAsia="PMingLiu" w:hAnsi="PMingLiu" w:cs="PMingLiu"/>
              </w:rPr>
              <w:t>的</w:t>
            </w:r>
            <w:r>
              <w:t>Story Quilt</w:t>
            </w:r>
            <w:r>
              <w:rPr>
                <w:rFonts w:ascii="PMingLiu" w:eastAsia="PMingLiu" w:hAnsi="PMingLiu" w:cs="PMingLiu"/>
              </w:rPr>
              <w:t xml:space="preserve"> 的拼布裝飾有哪些形狀和色彩配置，加上整合聆聽筆記的學習策略，設計創作自己的</w:t>
            </w:r>
            <w:r>
              <w:t>Story Quilt</w:t>
            </w:r>
            <w:r>
              <w:rPr>
                <w:rFonts w:ascii="PMingLiu" w:eastAsia="PMingLiu" w:hAnsi="PMingLiu" w:cs="PMingLiu"/>
              </w:rPr>
              <w:t xml:space="preserve"> 。結合藝術人文課程，學習使用縫紉機和熨斗，將碎布縫在刺繡周圍。</w:t>
            </w:r>
          </w:p>
          <w:p w:rsidR="00D039BE" w:rsidRDefault="0010439B">
            <w:pPr>
              <w:ind w:left="0" w:hanging="2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3.透過書寫給校樹爺爺的一封信的活動，整合聽說讀寫綜合運用的能力。用麥克筆將信寫在緞帶上將緞帶黏貼在拼布的旁邊，完成紀念百年校樹- 刺繡校樹創作</w:t>
            </w:r>
            <w:r>
              <w:t>Story Quilt</w:t>
            </w:r>
            <w:r>
              <w:rPr>
                <w:rFonts w:ascii="PMingLiu" w:eastAsia="PMingLiu" w:hAnsi="PMingLiu" w:cs="PMingLiu"/>
              </w:rPr>
              <w:t xml:space="preserve"> 的拼布裝飾。</w:t>
            </w:r>
          </w:p>
        </w:tc>
      </w:tr>
      <w:tr w:rsidR="00D039BE" w:rsidTr="008D6924">
        <w:trPr>
          <w:jc w:val="center"/>
        </w:trPr>
        <w:tc>
          <w:tcPr>
            <w:tcW w:w="945" w:type="dxa"/>
            <w:vMerge w:val="restart"/>
            <w:vAlign w:val="center"/>
          </w:tcPr>
          <w:p w:rsidR="00993E68" w:rsidRDefault="0010439B" w:rsidP="0099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hAnsi="PMingLiu" w:cs="PMingLiu" w:hint="eastAsia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核心</w:t>
            </w:r>
          </w:p>
          <w:p w:rsidR="00D039BE" w:rsidRDefault="0010439B" w:rsidP="0099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素養</w:t>
            </w:r>
          </w:p>
        </w:tc>
        <w:tc>
          <w:tcPr>
            <w:tcW w:w="610" w:type="dxa"/>
            <w:vAlign w:val="center"/>
          </w:tcPr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總綱</w:t>
            </w:r>
          </w:p>
        </w:tc>
        <w:tc>
          <w:tcPr>
            <w:tcW w:w="8675" w:type="dxa"/>
            <w:gridSpan w:val="6"/>
            <w:vAlign w:val="center"/>
          </w:tcPr>
          <w:p w:rsidR="00D039BE" w:rsidRDefault="00356828">
            <w:pPr>
              <w:ind w:left="0" w:hanging="2"/>
              <w:rPr>
                <w:highlight w:val="white"/>
              </w:rPr>
            </w:pPr>
            <w:sdt>
              <w:sdtPr>
                <w:tag w:val="goog_rdk_34"/>
                <w:id w:val="707080192"/>
              </w:sdtPr>
              <w:sdtEndPr/>
              <w:sdtContent>
                <w:r w:rsidR="0010439B">
                  <w:rPr>
                    <w:rFonts w:ascii="Gungsuh" w:eastAsia="Gungsuh" w:hAnsi="Gungsuh" w:cs="Gungsuh"/>
                    <w:highlight w:val="white"/>
                  </w:rPr>
                  <w:t>E-B3 具備藝術創作與欣賞的基本素養，促進多元感官的發展，培養生活環境中的美感體驗。</w:t>
                </w:r>
              </w:sdtContent>
            </w:sdt>
          </w:p>
          <w:p w:rsidR="00D039BE" w:rsidRDefault="00356828">
            <w:pPr>
              <w:ind w:left="0" w:hanging="2"/>
              <w:rPr>
                <w:highlight w:val="white"/>
              </w:rPr>
            </w:pPr>
            <w:sdt>
              <w:sdtPr>
                <w:tag w:val="goog_rdk_35"/>
                <w:id w:val="-997198121"/>
              </w:sdtPr>
              <w:sdtEndPr/>
              <w:sdtContent>
                <w:r w:rsidR="0010439B">
                  <w:rPr>
                    <w:rFonts w:ascii="Gungsuh" w:eastAsia="Gungsuh" w:hAnsi="Gungsuh" w:cs="Gungsuh"/>
                    <w:highlight w:val="white"/>
                  </w:rPr>
                  <w:t>E-B1 具備「聽、說、讀、寫、作」的基本語文素養，並具有生活所需的基礎數理、肢體及藝術等符號知能，能以同理心應用在生活與人際溝通。</w:t>
                </w:r>
              </w:sdtContent>
            </w:sdt>
          </w:p>
        </w:tc>
      </w:tr>
      <w:tr w:rsidR="00D039BE" w:rsidTr="008D6924">
        <w:trPr>
          <w:jc w:val="center"/>
        </w:trPr>
        <w:tc>
          <w:tcPr>
            <w:tcW w:w="945" w:type="dxa"/>
            <w:vMerge/>
            <w:vAlign w:val="center"/>
          </w:tcPr>
          <w:p w:rsidR="00D039BE" w:rsidRDefault="00D0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highlight w:val="white"/>
              </w:rPr>
            </w:pPr>
          </w:p>
        </w:tc>
        <w:tc>
          <w:tcPr>
            <w:tcW w:w="610" w:type="dxa"/>
            <w:vAlign w:val="center"/>
          </w:tcPr>
          <w:p w:rsidR="00D039BE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領綱</w:t>
            </w:r>
          </w:p>
        </w:tc>
        <w:tc>
          <w:tcPr>
            <w:tcW w:w="8675" w:type="dxa"/>
            <w:gridSpan w:val="6"/>
            <w:vAlign w:val="center"/>
          </w:tcPr>
          <w:p w:rsidR="00D039BE" w:rsidRDefault="00356828">
            <w:pPr>
              <w:ind w:left="0" w:hanging="2"/>
              <w:rPr>
                <w:highlight w:val="white"/>
              </w:rPr>
            </w:pPr>
            <w:sdt>
              <w:sdtPr>
                <w:tag w:val="goog_rdk_36"/>
                <w:id w:val="-222217701"/>
              </w:sdtPr>
              <w:sdtEndPr/>
              <w:sdtContent>
                <w:r w:rsidR="0010439B">
                  <w:rPr>
                    <w:rFonts w:ascii="Gungsuh" w:eastAsia="Gungsuh" w:hAnsi="Gungsuh" w:cs="Gungsuh"/>
                    <w:highlight w:val="white"/>
                  </w:rPr>
                  <w:t>藝-E-B1</w:t>
                </w:r>
              </w:sdtContent>
            </w:sdt>
          </w:p>
          <w:p w:rsidR="00D039BE" w:rsidRDefault="00356828">
            <w:pPr>
              <w:ind w:left="0" w:hanging="2"/>
              <w:rPr>
                <w:highlight w:val="white"/>
              </w:rPr>
            </w:pPr>
            <w:sdt>
              <w:sdtPr>
                <w:tag w:val="goog_rdk_37"/>
                <w:id w:val="1594738663"/>
              </w:sdtPr>
              <w:sdtEndPr/>
              <w:sdtContent>
                <w:r w:rsidR="0010439B">
                  <w:rPr>
                    <w:rFonts w:ascii="Gungsuh" w:eastAsia="Gungsuh" w:hAnsi="Gungsuh" w:cs="Gungsuh"/>
                    <w:highlight w:val="white"/>
                  </w:rPr>
                  <w:t>理解藝術符號，以表達情意觀點。</w:t>
                </w:r>
              </w:sdtContent>
            </w:sdt>
          </w:p>
          <w:p w:rsidR="00D039BE" w:rsidRDefault="00356828">
            <w:pPr>
              <w:ind w:left="0" w:hanging="2"/>
              <w:rPr>
                <w:highlight w:val="white"/>
              </w:rPr>
            </w:pPr>
            <w:sdt>
              <w:sdtPr>
                <w:tag w:val="goog_rdk_38"/>
                <w:id w:val="1436709785"/>
              </w:sdtPr>
              <w:sdtEndPr/>
              <w:sdtContent>
                <w:r w:rsidR="0010439B">
                  <w:rPr>
                    <w:rFonts w:ascii="Gungsuh" w:eastAsia="Gungsuh" w:hAnsi="Gungsuh" w:cs="Gungsuh"/>
                    <w:highlight w:val="white"/>
                  </w:rPr>
                  <w:t>藝-E-C1</w:t>
                </w:r>
              </w:sdtContent>
            </w:sdt>
          </w:p>
          <w:p w:rsidR="00D039BE" w:rsidRDefault="00356828">
            <w:pPr>
              <w:ind w:left="0" w:hanging="2"/>
              <w:rPr>
                <w:highlight w:val="white"/>
              </w:rPr>
            </w:pPr>
            <w:sdt>
              <w:sdtPr>
                <w:tag w:val="goog_rdk_39"/>
                <w:id w:val="35861949"/>
              </w:sdtPr>
              <w:sdtEndPr/>
              <w:sdtContent>
                <w:r w:rsidR="0010439B">
                  <w:rPr>
                    <w:rFonts w:ascii="Gungsuh" w:eastAsia="Gungsuh" w:hAnsi="Gungsuh" w:cs="Gungsuh"/>
                    <w:highlight w:val="white"/>
                  </w:rPr>
                  <w:t>識別藝術活動中的社會議題。</w:t>
                </w:r>
              </w:sdtContent>
            </w:sdt>
          </w:p>
          <w:p w:rsidR="00D039BE" w:rsidRDefault="00356828">
            <w:pPr>
              <w:ind w:left="0" w:hanging="2"/>
              <w:rPr>
                <w:highlight w:val="white"/>
              </w:rPr>
            </w:pPr>
            <w:sdt>
              <w:sdtPr>
                <w:tag w:val="goog_rdk_40"/>
                <w:id w:val="-241724735"/>
              </w:sdtPr>
              <w:sdtEndPr/>
              <w:sdtContent>
                <w:r w:rsidR="0010439B">
                  <w:rPr>
                    <w:rFonts w:ascii="Gungsuh" w:eastAsia="Gungsuh" w:hAnsi="Gungsuh" w:cs="Gungsuh"/>
                    <w:highlight w:val="white"/>
                  </w:rPr>
                  <w:t>英-E-A2</w:t>
                </w:r>
              </w:sdtContent>
            </w:sdt>
          </w:p>
          <w:p w:rsidR="00D039BE" w:rsidRDefault="00356828" w:rsidP="00993E68">
            <w:pPr>
              <w:ind w:left="0" w:hanging="2"/>
              <w:rPr>
                <w:highlight w:val="white"/>
              </w:rPr>
            </w:pPr>
            <w:sdt>
              <w:sdtPr>
                <w:tag w:val="goog_rdk_41"/>
                <w:id w:val="1682618900"/>
              </w:sdtPr>
              <w:sdtEndPr/>
              <w:sdtContent>
                <w:r w:rsidR="0010439B">
                  <w:rPr>
                    <w:rFonts w:ascii="Gungsuh" w:eastAsia="Gungsuh" w:hAnsi="Gungsuh" w:cs="Gungsuh"/>
                    <w:highlight w:val="white"/>
                  </w:rPr>
                  <w:t>具備理解簡易英語文訊息的能力，能運用基本邏輯思考策略提升學習效能。</w:t>
                </w:r>
              </w:sdtContent>
            </w:sdt>
          </w:p>
        </w:tc>
      </w:tr>
      <w:tr w:rsidR="00A53197" w:rsidTr="008D6924">
        <w:trPr>
          <w:jc w:val="center"/>
        </w:trPr>
        <w:tc>
          <w:tcPr>
            <w:tcW w:w="1555" w:type="dxa"/>
            <w:gridSpan w:val="2"/>
            <w:vAlign w:val="center"/>
          </w:tcPr>
          <w:p w:rsidR="00A53197" w:rsidRDefault="00A53197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學習表現</w:t>
            </w:r>
          </w:p>
        </w:tc>
        <w:tc>
          <w:tcPr>
            <w:tcW w:w="4700" w:type="dxa"/>
            <w:gridSpan w:val="2"/>
            <w:vAlign w:val="center"/>
          </w:tcPr>
          <w:p w:rsidR="00A53197" w:rsidRPr="007B4D40" w:rsidRDefault="00A53197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微軟正黑體" w:eastAsia="微軟正黑體" w:hAnsi="微軟正黑體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7B4D40">
              <w:rPr>
                <w:rFonts w:ascii="微軟正黑體" w:eastAsia="微軟正黑體" w:hAnsi="微軟正黑體" w:hint="eastAsia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視覺藝術</w:t>
            </w:r>
          </w:p>
          <w:p w:rsidR="009F79DA" w:rsidRPr="007B4D40" w:rsidRDefault="009F79DA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微軟正黑體" w:eastAsia="微軟正黑體" w:hAnsi="微軟正黑體"/>
                <w:color w:val="000000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1</w:t>
            </w:r>
            <w:r>
              <w:rPr>
                <w:rFonts w:ascii="微軟正黑體" w:eastAsia="微軟正黑體" w:hAnsi="微軟正黑體"/>
                <w:color w:val="000000"/>
                <w:shd w:val="clear" w:color="auto" w:fill="FFFFFF"/>
              </w:rPr>
              <w:t xml:space="preserve">-III-3 </w:t>
            </w:r>
            <w:r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能學習多元媒材與技法，表現創作主題。</w:t>
            </w:r>
          </w:p>
          <w:p w:rsidR="00A53197" w:rsidRPr="007B4D40" w:rsidRDefault="00A53197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微軟正黑體" w:eastAsia="微軟正黑體" w:hAnsi="微軟正黑體" w:cs="Gungsuh"/>
              </w:rPr>
            </w:pPr>
          </w:p>
          <w:p w:rsidR="00A53197" w:rsidRPr="007B4D40" w:rsidRDefault="00A53197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微軟正黑體" w:eastAsia="微軟正黑體" w:hAnsi="微軟正黑體" w:cs="Gungsuh"/>
                <w:b/>
              </w:rPr>
            </w:pPr>
            <w:r w:rsidRPr="007B4D40">
              <w:rPr>
                <w:rFonts w:ascii="微軟正黑體" w:eastAsia="微軟正黑體" w:hAnsi="微軟正黑體" w:cs="Gungsuh" w:hint="eastAsia"/>
                <w:b/>
              </w:rPr>
              <w:t>英語領域</w:t>
            </w:r>
          </w:p>
          <w:p w:rsidR="00A53197" w:rsidRPr="007B4D40" w:rsidRDefault="0081750C" w:rsidP="00A53197">
            <w:pPr>
              <w:pBdr>
                <w:left w:val="none" w:sz="0" w:space="20" w:color="000000"/>
              </w:pBdr>
              <w:shd w:val="clear" w:color="auto" w:fill="FFFFFF"/>
              <w:spacing w:line="375" w:lineRule="auto"/>
              <w:ind w:leftChars="0" w:left="0" w:right="40" w:firstLineChars="0" w:firstLine="0"/>
              <w:rPr>
                <w:rFonts w:ascii="微軟正黑體" w:eastAsia="微軟正黑體" w:hAnsi="微軟正黑體" w:cs="Gungsuh"/>
              </w:rPr>
            </w:pPr>
            <w:r>
              <w:rPr>
                <w:rFonts w:ascii="微軟正黑體" w:eastAsia="微軟正黑體" w:hAnsi="微軟正黑體" w:cs="Gungsuh"/>
              </w:rPr>
              <w:t xml:space="preserve">4-III-6 </w:t>
            </w:r>
            <w:r>
              <w:rPr>
                <w:rFonts w:ascii="微軟正黑體" w:eastAsia="微軟正黑體" w:hAnsi="微軟正黑體" w:cs="Gungsuh" w:hint="eastAsia"/>
              </w:rPr>
              <w:t>能書寫課堂中所學的句子</w:t>
            </w:r>
          </w:p>
          <w:p w:rsidR="00A53197" w:rsidRPr="00250A5E" w:rsidRDefault="00A53197" w:rsidP="0081750C">
            <w:pPr>
              <w:pBdr>
                <w:left w:val="none" w:sz="0" w:space="20" w:color="000000"/>
              </w:pBdr>
              <w:shd w:val="clear" w:color="auto" w:fill="FFFFFF"/>
              <w:spacing w:line="375" w:lineRule="auto"/>
              <w:ind w:leftChars="0" w:left="0" w:right="40" w:firstLineChars="0" w:firstLine="0"/>
              <w:rPr>
                <w:highlight w:val="yellow"/>
              </w:rPr>
            </w:pPr>
          </w:p>
        </w:tc>
        <w:tc>
          <w:tcPr>
            <w:tcW w:w="1170" w:type="dxa"/>
            <w:vAlign w:val="center"/>
          </w:tcPr>
          <w:p w:rsidR="00A53197" w:rsidRDefault="00A53197" w:rsidP="00A53197">
            <w:pPr>
              <w:ind w:left="0" w:hanging="2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學習內容</w:t>
            </w:r>
          </w:p>
        </w:tc>
        <w:tc>
          <w:tcPr>
            <w:tcW w:w="2805" w:type="dxa"/>
            <w:gridSpan w:val="3"/>
            <w:vAlign w:val="center"/>
          </w:tcPr>
          <w:sdt>
            <w:sdtPr>
              <w:rPr>
                <w:rFonts w:ascii="Gungsuh" w:eastAsia="Gungsuh" w:hAnsi="Gungsuh" w:cs="Gungsuh"/>
              </w:rPr>
              <w:tag w:val="goog_rdk_20"/>
              <w:id w:val="-1347171619"/>
            </w:sdtPr>
            <w:sdtEndPr>
              <w:rPr>
                <w:rFonts w:ascii="微軟正黑體" w:eastAsia="微軟正黑體" w:hAnsi="微軟正黑體"/>
                <w:b/>
              </w:rPr>
            </w:sdtEndPr>
            <w:sdtContent>
              <w:p w:rsidR="00A53197" w:rsidRPr="007B4D40" w:rsidRDefault="00A53197" w:rsidP="00A53197">
                <w:pPr>
                  <w:ind w:leftChars="0" w:left="0" w:firstLineChars="0" w:firstLine="0"/>
                  <w:rPr>
                    <w:rFonts w:ascii="微軟正黑體" w:eastAsia="微軟正黑體" w:hAnsi="微軟正黑體"/>
                    <w:b/>
                    <w:bCs/>
                    <w:color w:val="000000"/>
                    <w:bdr w:val="none" w:sz="0" w:space="0" w:color="auto" w:frame="1"/>
                    <w:shd w:val="clear" w:color="auto" w:fill="FFFFFF"/>
                  </w:rPr>
                </w:pPr>
                <w:r w:rsidRPr="007B4D40">
                  <w:rPr>
                    <w:rFonts w:ascii="微軟正黑體" w:eastAsia="微軟正黑體" w:hAnsi="微軟正黑體" w:hint="eastAsia"/>
                    <w:b/>
                    <w:bCs/>
                    <w:color w:val="000000"/>
                    <w:bdr w:val="none" w:sz="0" w:space="0" w:color="auto" w:frame="1"/>
                    <w:shd w:val="clear" w:color="auto" w:fill="FFFFFF"/>
                  </w:rPr>
                  <w:t>視覺藝術</w:t>
                </w:r>
              </w:p>
              <w:p w:rsidR="00AC3CA4" w:rsidRPr="007B4D40" w:rsidRDefault="00AC3CA4" w:rsidP="00A53197">
                <w:pPr>
                  <w:ind w:leftChars="0" w:left="0" w:firstLineChars="0" w:firstLine="0"/>
                  <w:rPr>
                    <w:rFonts w:ascii="微軟正黑體" w:eastAsia="微軟正黑體" w:hAnsi="微軟正黑體"/>
                    <w:color w:val="000000"/>
                    <w:shd w:val="clear" w:color="auto" w:fill="FFFFFF"/>
                  </w:rPr>
                </w:pPr>
                <w:r>
                  <w:rPr>
                    <w:rFonts w:ascii="微軟正黑體" w:eastAsia="微軟正黑體" w:hAnsi="微軟正黑體"/>
                    <w:color w:val="000000"/>
                    <w:shd w:val="clear" w:color="auto" w:fill="FFFFFF"/>
                  </w:rPr>
                  <w:t>E-III-3</w:t>
                </w:r>
                <w:r>
                  <w:rPr>
                    <w:rFonts w:ascii="微軟正黑體" w:eastAsia="微軟正黑體" w:hAnsi="微軟正黑體" w:hint="eastAsia"/>
                    <w:color w:val="000000"/>
                    <w:shd w:val="clear" w:color="auto" w:fill="FFFFFF"/>
                  </w:rPr>
                  <w:t xml:space="preserve"> 設計思考與實作。</w:t>
                </w:r>
              </w:p>
              <w:p w:rsidR="00A53197" w:rsidRPr="007B4D40" w:rsidRDefault="00A53197" w:rsidP="00A53197">
                <w:pPr>
                  <w:ind w:leftChars="0" w:left="0" w:firstLineChars="0" w:firstLine="0"/>
                  <w:rPr>
                    <w:rFonts w:ascii="微軟正黑體" w:eastAsia="微軟正黑體" w:hAnsi="微軟正黑體" w:cs="Gungsuh"/>
                  </w:rPr>
                </w:pPr>
              </w:p>
              <w:p w:rsidR="00A53197" w:rsidRPr="007B4D40" w:rsidRDefault="00A53197" w:rsidP="00A53197">
                <w:pPr>
                  <w:ind w:leftChars="0" w:left="0" w:firstLineChars="0" w:firstLine="0"/>
                  <w:rPr>
                    <w:rFonts w:ascii="微軟正黑體" w:eastAsia="微軟正黑體" w:hAnsi="微軟正黑體" w:cs="Gungsuh"/>
                    <w:b/>
                  </w:rPr>
                </w:pPr>
                <w:r w:rsidRPr="007B4D40">
                  <w:rPr>
                    <w:rFonts w:ascii="微軟正黑體" w:eastAsia="微軟正黑體" w:hAnsi="微軟正黑體" w:cs="Gungsuh" w:hint="eastAsia"/>
                    <w:b/>
                  </w:rPr>
                  <w:t>英語領域</w:t>
                </w:r>
              </w:p>
            </w:sdtContent>
          </w:sdt>
          <w:p w:rsidR="00A53197" w:rsidRPr="00E424F4" w:rsidRDefault="00356828" w:rsidP="0081750C">
            <w:pPr>
              <w:shd w:val="clear" w:color="auto" w:fill="FFFFFF"/>
              <w:ind w:left="0" w:hanging="2"/>
              <w:rPr>
                <w:rFonts w:ascii="Gungsuh" w:hAnsi="Gungsuh" w:cs="Gungsuh"/>
              </w:rPr>
            </w:pPr>
            <w:sdt>
              <w:sdtPr>
                <w:rPr>
                  <w:rFonts w:ascii="微軟正黑體" w:eastAsia="微軟正黑體" w:hAnsi="微軟正黑體" w:cs="Gungsuh"/>
                </w:rPr>
                <w:tag w:val="goog_rdk_29"/>
                <w:id w:val="-182282698"/>
              </w:sdtPr>
              <w:sdtEndPr/>
              <w:sdtContent>
                <w:r w:rsidR="0081750C">
                  <w:rPr>
                    <w:rFonts w:ascii="微軟正黑體" w:eastAsia="微軟正黑體" w:hAnsi="微軟正黑體" w:cs="Gungsuh"/>
                  </w:rPr>
                  <w:t>Ad-III-</w:t>
                </w:r>
                <w:r w:rsidR="0081750C">
                  <w:rPr>
                    <w:rFonts w:ascii="微軟正黑體" w:eastAsia="微軟正黑體" w:hAnsi="微軟正黑體" w:cs="Gungsuh" w:hint="eastAsia"/>
                  </w:rPr>
                  <w:t>2簡易常用的句型結構</w:t>
                </w:r>
              </w:sdtContent>
            </w:sdt>
          </w:p>
        </w:tc>
      </w:tr>
      <w:tr w:rsidR="00A53197" w:rsidTr="008D6924">
        <w:trPr>
          <w:jc w:val="center"/>
        </w:trPr>
        <w:tc>
          <w:tcPr>
            <w:tcW w:w="1555" w:type="dxa"/>
            <w:gridSpan w:val="2"/>
            <w:vAlign w:val="center"/>
          </w:tcPr>
          <w:p w:rsidR="00A53197" w:rsidRDefault="00A53197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學習目標</w:t>
            </w:r>
          </w:p>
        </w:tc>
        <w:tc>
          <w:tcPr>
            <w:tcW w:w="8675" w:type="dxa"/>
            <w:gridSpan w:val="6"/>
            <w:vAlign w:val="center"/>
          </w:tcPr>
          <w:p w:rsidR="009F79DA" w:rsidRDefault="00A53197" w:rsidP="00A53197">
            <w:pPr>
              <w:ind w:left="0" w:hanging="2"/>
              <w:rPr>
                <w:rFonts w:ascii="微軟正黑體" w:eastAsia="微軟正黑體" w:hAnsi="微軟正黑體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bookmarkStart w:id="4" w:name="_Hlk195191173"/>
            <w:r w:rsidRPr="009F79DA">
              <w:rPr>
                <w:rFonts w:ascii="微軟正黑體" w:eastAsia="微軟正黑體" w:hAnsi="微軟正黑體" w:cs="微軟正黑體" w:hint="eastAsia"/>
                <w:color w:val="000000"/>
              </w:rPr>
              <w:t>1</w:t>
            </w:r>
            <w:r w:rsidRPr="009F79DA">
              <w:rPr>
                <w:rFonts w:ascii="微軟正黑體" w:eastAsia="微軟正黑體" w:hAnsi="微軟正黑體" w:cs="微軟正黑體"/>
                <w:color w:val="000000"/>
              </w:rPr>
              <w:t xml:space="preserve">. </w:t>
            </w:r>
            <w:r w:rsidRPr="009F79DA">
              <w:rPr>
                <w:rFonts w:ascii="微軟正黑體" w:eastAsia="微軟正黑體" w:hAnsi="微軟正黑體" w:cs="微軟正黑體" w:hint="eastAsia"/>
              </w:rPr>
              <w:t>認識</w:t>
            </w:r>
            <w:r w:rsidRPr="009F79DA">
              <w:rPr>
                <w:rFonts w:ascii="微軟正黑體" w:eastAsia="微軟正黑體" w:hAnsi="微軟正黑體"/>
              </w:rPr>
              <w:t>Story Quilt</w:t>
            </w:r>
            <w:r w:rsidRPr="009F79DA">
              <w:rPr>
                <w:rFonts w:ascii="微軟正黑體" w:eastAsia="微軟正黑體" w:hAnsi="微軟正黑體" w:cs="微軟正黑體" w:hint="eastAsia"/>
              </w:rPr>
              <w:t>的創作架構</w:t>
            </w:r>
            <w:r w:rsidR="009F79DA" w:rsidRPr="009F79DA">
              <w:rPr>
                <w:rFonts w:ascii="微軟正黑體" w:eastAsia="微軟正黑體" w:hAnsi="微軟正黑體" w:cs="微軟正黑體" w:hint="eastAsia"/>
              </w:rPr>
              <w:t>和技法，並</w:t>
            </w:r>
            <w:r w:rsidR="009F79DA" w:rsidRPr="009F79DA">
              <w:rPr>
                <w:rFonts w:ascii="微軟正黑體" w:eastAsia="微軟正黑體" w:hAnsi="微軟正黑體" w:cs="PMingLiu" w:hint="eastAsia"/>
                <w:color w:val="000000" w:themeColor="text1"/>
              </w:rPr>
              <w:t>創作</w:t>
            </w:r>
            <w:r w:rsidR="009F79DA" w:rsidRPr="009F79DA">
              <w:rPr>
                <w:rFonts w:ascii="微軟正黑體" w:eastAsia="微軟正黑體" w:hAnsi="微軟正黑體"/>
                <w:color w:val="000000" w:themeColor="text1"/>
              </w:rPr>
              <w:t>Story Quilt</w:t>
            </w:r>
            <w:r w:rsidRPr="009F79DA">
              <w:rPr>
                <w:rFonts w:ascii="微軟正黑體" w:eastAsia="微軟正黑體" w:hAnsi="微軟正黑體" w:cs="微軟正黑體" w:hint="eastAsia"/>
              </w:rPr>
              <w:t>。</w:t>
            </w:r>
            <w:r w:rsidR="009F79DA" w:rsidRPr="009F79DA">
              <w:rPr>
                <w:rFonts w:ascii="微軟正黑體" w:eastAsia="微軟正黑體" w:hAnsi="微軟正黑體" w:cs="微軟正黑體" w:hint="eastAsia"/>
              </w:rPr>
              <w:t>(</w:t>
            </w:r>
            <w:r w:rsidR="009F79DA">
              <w:rPr>
                <w:rFonts w:ascii="微軟正黑體" w:eastAsia="微軟正黑體" w:hAnsi="微軟正黑體" w:cs="微軟正黑體" w:hint="eastAsia"/>
              </w:rPr>
              <w:t>視</w:t>
            </w:r>
            <w:r w:rsidR="009F79DA" w:rsidRPr="009F79DA">
              <w:rPr>
                <w:rFonts w:ascii="微軟正黑體" w:eastAsia="微軟正黑體" w:hAnsi="微軟正黑體" w:hint="eastAsia"/>
                <w:bCs/>
                <w:color w:val="000000"/>
                <w:bdr w:val="none" w:sz="0" w:space="0" w:color="auto" w:frame="1"/>
                <w:shd w:val="clear" w:color="auto" w:fill="FFFFFF"/>
              </w:rPr>
              <w:t>1</w:t>
            </w:r>
            <w:r w:rsidR="009F79DA" w:rsidRPr="009F79DA">
              <w:rPr>
                <w:rFonts w:ascii="微軟正黑體" w:eastAsia="微軟正黑體" w:hAnsi="微軟正黑體"/>
                <w:bCs/>
                <w:color w:val="000000"/>
                <w:bdr w:val="none" w:sz="0" w:space="0" w:color="auto" w:frame="1"/>
                <w:shd w:val="clear" w:color="auto" w:fill="FFFFFF"/>
              </w:rPr>
              <w:t>-III-</w:t>
            </w:r>
            <w:r w:rsidR="009F79DA">
              <w:rPr>
                <w:rFonts w:ascii="微軟正黑體" w:eastAsia="微軟正黑體" w:hAnsi="微軟正黑體"/>
                <w:bCs/>
                <w:color w:val="000000"/>
                <w:bdr w:val="none" w:sz="0" w:space="0" w:color="auto" w:frame="1"/>
                <w:shd w:val="clear" w:color="auto" w:fill="FFFFFF"/>
              </w:rPr>
              <w:t>3</w:t>
            </w:r>
            <w:r w:rsidR="009F79DA">
              <w:rPr>
                <w:rFonts w:ascii="微軟正黑體" w:eastAsia="微軟正黑體" w:hAnsi="微軟正黑體" w:hint="eastAsia"/>
                <w:bCs/>
                <w:color w:val="000000"/>
                <w:bdr w:val="none" w:sz="0" w:space="0" w:color="auto" w:frame="1"/>
                <w:shd w:val="clear" w:color="auto" w:fill="FFFFFF"/>
              </w:rPr>
              <w:t>、</w:t>
            </w:r>
          </w:p>
          <w:p w:rsidR="00A53197" w:rsidRPr="009F79DA" w:rsidRDefault="009F79DA" w:rsidP="00A53197">
            <w:pPr>
              <w:ind w:left="0" w:hanging="2"/>
              <w:rPr>
                <w:rFonts w:ascii="微軟正黑體" w:eastAsia="微軟正黑體" w:hAnsi="微軟正黑體" w:cs="PMingLiu"/>
              </w:rPr>
            </w:pPr>
            <w:r w:rsidRPr="009F79DA">
              <w:rPr>
                <w:rFonts w:ascii="微軟正黑體" w:eastAsia="微軟正黑體" w:hAnsi="微軟正黑體" w:cs="微軟正黑體" w:hint="eastAsia"/>
              </w:rPr>
              <w:t>視</w:t>
            </w:r>
            <w:r w:rsidR="00AC3CA4">
              <w:rPr>
                <w:rFonts w:ascii="微軟正黑體" w:eastAsia="微軟正黑體" w:hAnsi="微軟正黑體"/>
                <w:color w:val="000000"/>
                <w:shd w:val="clear" w:color="auto" w:fill="FFFFFF"/>
              </w:rPr>
              <w:t>E-III-3</w:t>
            </w:r>
            <w:r w:rsidR="008D6308"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、閱E14</w:t>
            </w:r>
            <w:r w:rsidR="00AC3CA4"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)</w:t>
            </w:r>
          </w:p>
          <w:p w:rsidR="00A53197" w:rsidRPr="009F79DA" w:rsidRDefault="00A53197" w:rsidP="009F79DA">
            <w:pPr>
              <w:ind w:left="0" w:hanging="2"/>
              <w:rPr>
                <w:rFonts w:ascii="微軟正黑體" w:eastAsia="微軟正黑體" w:hAnsi="微軟正黑體" w:cs="Gungsuh"/>
              </w:rPr>
            </w:pPr>
            <w:r w:rsidRPr="009F79DA">
              <w:rPr>
                <w:rFonts w:ascii="微軟正黑體" w:eastAsia="微軟正黑體" w:hAnsi="微軟正黑體" w:cs="微軟正黑體" w:hint="eastAsia"/>
                <w:color w:val="000000"/>
              </w:rPr>
              <w:t>2</w:t>
            </w:r>
            <w:r w:rsidRPr="009F79DA">
              <w:rPr>
                <w:rFonts w:ascii="微軟正黑體" w:eastAsia="微軟正黑體" w:hAnsi="微軟正黑體" w:cs="微軟正黑體"/>
                <w:color w:val="000000"/>
              </w:rPr>
              <w:t>.</w:t>
            </w:r>
            <w:r w:rsidR="009F79DA" w:rsidRPr="009F79DA">
              <w:rPr>
                <w:rFonts w:ascii="微軟正黑體" w:eastAsia="微軟正黑體" w:hAnsi="微軟正黑體" w:cs="微軟正黑體" w:hint="eastAsia"/>
                <w:color w:val="000000"/>
              </w:rPr>
              <w:t xml:space="preserve"> </w:t>
            </w:r>
            <w:r w:rsidR="008713C0" w:rsidRPr="009F79DA">
              <w:rPr>
                <w:rFonts w:ascii="微軟正黑體" w:eastAsia="微軟正黑體" w:hAnsi="微軟正黑體" w:cs="微軟正黑體" w:hint="eastAsia"/>
              </w:rPr>
              <w:t>學生能</w:t>
            </w:r>
            <w:bookmarkEnd w:id="4"/>
            <w:r w:rsidR="0081750C" w:rsidRPr="009F79DA">
              <w:rPr>
                <w:rFonts w:ascii="微軟正黑體" w:eastAsia="微軟正黑體" w:hAnsi="微軟正黑體" w:cs="微軟正黑體" w:hint="eastAsia"/>
              </w:rPr>
              <w:t>運用課堂所學書寫簡易短文。</w:t>
            </w:r>
            <w:r w:rsidR="009F79DA" w:rsidRPr="009F79DA">
              <w:rPr>
                <w:rFonts w:ascii="微軟正黑體" w:eastAsia="微軟正黑體" w:hAnsi="微軟正黑體" w:cs="微軟正黑體" w:hint="eastAsia"/>
              </w:rPr>
              <w:t>(英</w:t>
            </w:r>
            <w:r w:rsidR="009F79DA" w:rsidRPr="009F79DA">
              <w:rPr>
                <w:rFonts w:ascii="微軟正黑體" w:eastAsia="微軟正黑體" w:hAnsi="微軟正黑體" w:cs="Gungsuh"/>
              </w:rPr>
              <w:t>4-III-6</w:t>
            </w:r>
            <w:r w:rsidR="009F79DA" w:rsidRPr="009F79DA">
              <w:rPr>
                <w:rFonts w:ascii="微軟正黑體" w:eastAsia="微軟正黑體" w:hAnsi="微軟正黑體" w:cs="Gungsuh" w:hint="eastAsia"/>
              </w:rPr>
              <w:t>、英</w:t>
            </w:r>
            <w:r w:rsidR="009F79DA" w:rsidRPr="009F79DA">
              <w:rPr>
                <w:rFonts w:ascii="微軟正黑體" w:eastAsia="微軟正黑體" w:hAnsi="微軟正黑體" w:cs="Gungsuh"/>
              </w:rPr>
              <w:t>Ad-III-</w:t>
            </w:r>
            <w:r w:rsidR="009F79DA" w:rsidRPr="009F79DA">
              <w:rPr>
                <w:rFonts w:ascii="微軟正黑體" w:eastAsia="微軟正黑體" w:hAnsi="微軟正黑體" w:cs="Gungsuh" w:hint="eastAsia"/>
              </w:rPr>
              <w:t>2)</w:t>
            </w:r>
          </w:p>
          <w:p w:rsidR="00AC3CA4" w:rsidRDefault="009F79DA" w:rsidP="00AC3CA4">
            <w:pPr>
              <w:ind w:left="0" w:hanging="2"/>
              <w:rPr>
                <w:rFonts w:ascii="微軟正黑體" w:eastAsia="微軟正黑體" w:hAnsi="微軟正黑體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9F79DA">
              <w:rPr>
                <w:rFonts w:ascii="微軟正黑體" w:eastAsia="微軟正黑體" w:hAnsi="微軟正黑體" w:cs="PMingLiu" w:hint="eastAsia"/>
                <w:color w:val="000000" w:themeColor="text1"/>
              </w:rPr>
              <w:t>3</w:t>
            </w:r>
            <w:r w:rsidRPr="009F79DA">
              <w:rPr>
                <w:rFonts w:ascii="微軟正黑體" w:eastAsia="微軟正黑體" w:hAnsi="微軟正黑體" w:cs="PMingLiu"/>
                <w:color w:val="000000" w:themeColor="text1"/>
              </w:rPr>
              <w:t xml:space="preserve">. </w:t>
            </w:r>
            <w:r w:rsidRPr="009F79DA">
              <w:rPr>
                <w:rFonts w:ascii="微軟正黑體" w:eastAsia="微軟正黑體" w:hAnsi="微軟正黑體" w:cs="新細明體" w:hint="eastAsia"/>
                <w:color w:val="000000"/>
              </w:rPr>
              <w:t>能藉由創作S</w:t>
            </w:r>
            <w:r w:rsidRPr="009F79DA">
              <w:rPr>
                <w:rFonts w:ascii="微軟正黑體" w:eastAsia="微軟正黑體" w:hAnsi="微軟正黑體" w:cs="新細明體"/>
                <w:color w:val="000000"/>
              </w:rPr>
              <w:t>tory Quilt</w:t>
            </w:r>
            <w:r w:rsidRPr="009F79DA">
              <w:rPr>
                <w:rFonts w:ascii="微軟正黑體" w:eastAsia="微軟正黑體" w:hAnsi="微軟正黑體" w:cs="新細明體" w:hint="eastAsia"/>
                <w:color w:val="000000"/>
              </w:rPr>
              <w:t>的過程，欣賞及尊重不同文化。</w:t>
            </w:r>
            <w:r w:rsidRPr="009F79DA">
              <w:rPr>
                <w:rFonts w:ascii="微軟正黑體" w:eastAsia="微軟正黑體" w:hAnsi="微軟正黑體" w:cs="微軟正黑體" w:hint="eastAsia"/>
                <w:color w:val="000000"/>
              </w:rPr>
              <w:t>(</w:t>
            </w:r>
            <w:r w:rsidR="00AC3CA4">
              <w:rPr>
                <w:rFonts w:ascii="微軟正黑體" w:eastAsia="微軟正黑體" w:hAnsi="微軟正黑體" w:cs="微軟正黑體" w:hint="eastAsia"/>
              </w:rPr>
              <w:t>視</w:t>
            </w:r>
            <w:r w:rsidR="00AC3CA4" w:rsidRPr="009F79DA">
              <w:rPr>
                <w:rFonts w:ascii="微軟正黑體" w:eastAsia="微軟正黑體" w:hAnsi="微軟正黑體" w:hint="eastAsia"/>
                <w:bCs/>
                <w:color w:val="000000"/>
                <w:bdr w:val="none" w:sz="0" w:space="0" w:color="auto" w:frame="1"/>
                <w:shd w:val="clear" w:color="auto" w:fill="FFFFFF"/>
              </w:rPr>
              <w:t>1</w:t>
            </w:r>
            <w:r w:rsidR="00AC3CA4" w:rsidRPr="009F79DA">
              <w:rPr>
                <w:rFonts w:ascii="微軟正黑體" w:eastAsia="微軟正黑體" w:hAnsi="微軟正黑體"/>
                <w:bCs/>
                <w:color w:val="000000"/>
                <w:bdr w:val="none" w:sz="0" w:space="0" w:color="auto" w:frame="1"/>
                <w:shd w:val="clear" w:color="auto" w:fill="FFFFFF"/>
              </w:rPr>
              <w:t>-III-</w:t>
            </w:r>
            <w:r w:rsidR="00AC3CA4">
              <w:rPr>
                <w:rFonts w:ascii="微軟正黑體" w:eastAsia="微軟正黑體" w:hAnsi="微軟正黑體"/>
                <w:bCs/>
                <w:color w:val="000000"/>
                <w:bdr w:val="none" w:sz="0" w:space="0" w:color="auto" w:frame="1"/>
                <w:shd w:val="clear" w:color="auto" w:fill="FFFFFF"/>
              </w:rPr>
              <w:t>3</w:t>
            </w:r>
            <w:r w:rsidR="00AC3CA4">
              <w:rPr>
                <w:rFonts w:ascii="微軟正黑體" w:eastAsia="微軟正黑體" w:hAnsi="微軟正黑體" w:hint="eastAsia"/>
                <w:bCs/>
                <w:color w:val="000000"/>
                <w:bdr w:val="none" w:sz="0" w:space="0" w:color="auto" w:frame="1"/>
                <w:shd w:val="clear" w:color="auto" w:fill="FFFFFF"/>
              </w:rPr>
              <w:t>、</w:t>
            </w:r>
          </w:p>
          <w:p w:rsidR="009F79DA" w:rsidRPr="008D6924" w:rsidRDefault="00AC3CA4" w:rsidP="00AC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hAnsi="PMingLiu" w:cs="PMingLiu" w:hint="eastAsia"/>
                <w:b/>
                <w:color w:val="FF0000"/>
                <w:highlight w:val="yellow"/>
              </w:rPr>
            </w:pPr>
            <w:r w:rsidRPr="009F79DA">
              <w:rPr>
                <w:rFonts w:ascii="微軟正黑體" w:eastAsia="微軟正黑體" w:hAnsi="微軟正黑體" w:cs="微軟正黑體" w:hint="eastAsia"/>
              </w:rPr>
              <w:t>視</w:t>
            </w:r>
            <w:r>
              <w:rPr>
                <w:rFonts w:ascii="微軟正黑體" w:eastAsia="微軟正黑體" w:hAnsi="微軟正黑體"/>
                <w:color w:val="000000"/>
                <w:shd w:val="clear" w:color="auto" w:fill="FFFFFF"/>
              </w:rPr>
              <w:t>E-III-3</w:t>
            </w:r>
            <w:r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、</w:t>
            </w:r>
            <w:r w:rsidR="009F79DA" w:rsidRPr="009F79DA">
              <w:rPr>
                <w:rFonts w:ascii="微軟正黑體" w:eastAsia="微軟正黑體" w:hAnsi="微軟正黑體" w:cs="Arial Unicode MS"/>
              </w:rPr>
              <w:t>國 E5</w:t>
            </w:r>
            <w:r w:rsidR="009F79DA" w:rsidRPr="009F79DA">
              <w:rPr>
                <w:rFonts w:ascii="微軟正黑體" w:eastAsia="微軟正黑體" w:hAnsi="微軟正黑體" w:hint="eastAsia"/>
                <w:bCs/>
                <w:color w:val="000000"/>
                <w:bdr w:val="none" w:sz="0" w:space="0" w:color="auto" w:frame="1"/>
                <w:shd w:val="clear" w:color="auto" w:fill="FFFFFF"/>
              </w:rPr>
              <w:t>)</w:t>
            </w:r>
          </w:p>
        </w:tc>
      </w:tr>
      <w:tr w:rsidR="00A53197" w:rsidTr="008D6924">
        <w:trPr>
          <w:jc w:val="center"/>
        </w:trPr>
        <w:tc>
          <w:tcPr>
            <w:tcW w:w="1555" w:type="dxa"/>
            <w:gridSpan w:val="2"/>
            <w:vAlign w:val="center"/>
          </w:tcPr>
          <w:p w:rsidR="00A53197" w:rsidRDefault="00A53197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lastRenderedPageBreak/>
              <w:t>融入議題</w:t>
            </w:r>
          </w:p>
        </w:tc>
        <w:tc>
          <w:tcPr>
            <w:tcW w:w="8675" w:type="dxa"/>
            <w:gridSpan w:val="6"/>
            <w:vAlign w:val="center"/>
          </w:tcPr>
          <w:p w:rsidR="00A53197" w:rsidRDefault="00A53197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*□</w:t>
            </w:r>
            <w:r>
              <w:rPr>
                <w:rFonts w:ascii="微軟正黑體" w:eastAsia="微軟正黑體" w:hAnsi="微軟正黑體" w:cs="微軟正黑體" w:hint="eastAsia"/>
              </w:rPr>
              <w:t>性別平等教育</w:t>
            </w:r>
            <w:r>
              <w:rPr>
                <w:rFonts w:ascii="PMingLiu" w:eastAsia="PMingLiu" w:hAnsi="PMingLiu" w:cs="PMingLiu"/>
              </w:rPr>
              <w:t xml:space="preserve">  □</w:t>
            </w:r>
            <w:r>
              <w:rPr>
                <w:rFonts w:ascii="微軟正黑體" w:eastAsia="微軟正黑體" w:hAnsi="微軟正黑體" w:cs="微軟正黑體" w:hint="eastAsia"/>
              </w:rPr>
              <w:t>人權教育</w:t>
            </w:r>
            <w:r>
              <w:rPr>
                <w:rFonts w:ascii="PMingLiu" w:eastAsia="PMingLiu" w:hAnsi="PMingLiu" w:cs="PMingLiu"/>
              </w:rPr>
              <w:t xml:space="preserve">  *□</w:t>
            </w:r>
            <w:r>
              <w:rPr>
                <w:rFonts w:ascii="微軟正黑體" w:eastAsia="微軟正黑體" w:hAnsi="微軟正黑體" w:cs="微軟正黑體" w:hint="eastAsia"/>
              </w:rPr>
              <w:t>環境教育</w:t>
            </w:r>
            <w:r>
              <w:rPr>
                <w:rFonts w:ascii="PMingLiu" w:eastAsia="PMingLiu" w:hAnsi="PMingLiu" w:cs="PMingLiu"/>
              </w:rPr>
              <w:t xml:space="preserve">  *□</w:t>
            </w:r>
            <w:r>
              <w:rPr>
                <w:rFonts w:ascii="微軟正黑體" w:eastAsia="微軟正黑體" w:hAnsi="微軟正黑體" w:cs="微軟正黑體" w:hint="eastAsia"/>
              </w:rPr>
              <w:t>永續海洋</w:t>
            </w:r>
            <w:r>
              <w:rPr>
                <w:rFonts w:ascii="PMingLiu" w:eastAsia="PMingLiu" w:hAnsi="PMingLiu" w:cs="PMingLiu"/>
              </w:rPr>
              <w:t xml:space="preserve">  *□</w:t>
            </w:r>
            <w:r>
              <w:rPr>
                <w:rFonts w:ascii="微軟正黑體" w:eastAsia="微軟正黑體" w:hAnsi="微軟正黑體" w:cs="微軟正黑體" w:hint="eastAsia"/>
              </w:rPr>
              <w:t>家庭教育</w:t>
            </w:r>
          </w:p>
          <w:p w:rsidR="00A53197" w:rsidRDefault="00A53197" w:rsidP="00C06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7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 xml:space="preserve"> □</w:t>
            </w:r>
            <w:r>
              <w:rPr>
                <w:rFonts w:ascii="微軟正黑體" w:eastAsia="微軟正黑體" w:hAnsi="微軟正黑體" w:cs="微軟正黑體" w:hint="eastAsia"/>
              </w:rPr>
              <w:t>生涯規劃教育</w:t>
            </w:r>
            <w:r>
              <w:rPr>
                <w:rFonts w:ascii="PMingLiu" w:eastAsia="PMingLiu" w:hAnsi="PMingLiu" w:cs="PMingLiu"/>
              </w:rPr>
              <w:t xml:space="preserve"> *□</w:t>
            </w:r>
            <w:r>
              <w:rPr>
                <w:rFonts w:ascii="微軟正黑體" w:eastAsia="微軟正黑體" w:hAnsi="微軟正黑體" w:cs="微軟正黑體" w:hint="eastAsia"/>
              </w:rPr>
              <w:t>國防教育</w:t>
            </w:r>
            <w:r>
              <w:rPr>
                <w:rFonts w:ascii="PMingLiu" w:eastAsia="PMingLiu" w:hAnsi="PMingLiu" w:cs="PMingLiu"/>
              </w:rPr>
              <w:t xml:space="preserve"> □</w:t>
            </w:r>
            <w:r>
              <w:rPr>
                <w:rFonts w:ascii="微軟正黑體" w:eastAsia="微軟正黑體" w:hAnsi="微軟正黑體" w:cs="微軟正黑體" w:hint="eastAsia"/>
              </w:rPr>
              <w:t>資訊教育</w:t>
            </w:r>
            <w:r>
              <w:rPr>
                <w:rFonts w:ascii="PMingLiu" w:eastAsia="PMingLiu" w:hAnsi="PMingLiu" w:cs="PMingLiu"/>
              </w:rPr>
              <w:t>(□</w:t>
            </w:r>
            <w:r>
              <w:rPr>
                <w:rFonts w:ascii="微軟正黑體" w:eastAsia="微軟正黑體" w:hAnsi="微軟正黑體" w:cs="微軟正黑體" w:hint="eastAsia"/>
              </w:rPr>
              <w:t>資訊素養與倫理</w:t>
            </w:r>
            <w:r>
              <w:rPr>
                <w:rFonts w:ascii="PMingLiu" w:eastAsia="PMingLiu" w:hAnsi="PMingLiu" w:cs="PMingLiu"/>
              </w:rPr>
              <w:t xml:space="preserve"> □</w:t>
            </w:r>
            <w:r>
              <w:rPr>
                <w:rFonts w:ascii="微軟正黑體" w:eastAsia="微軟正黑體" w:hAnsi="微軟正黑體" w:cs="微軟正黑體" w:hint="eastAsia"/>
              </w:rPr>
              <w:t>行動學習</w:t>
            </w:r>
            <w:r w:rsidR="00C06370">
              <w:rPr>
                <w:rFonts w:ascii="PMingLiu" w:hAnsi="PMingLiu" w:cs="PMingLiu" w:hint="eastAsia"/>
              </w:rPr>
              <w:t xml:space="preserve"> </w:t>
            </w:r>
            <w:r>
              <w:rPr>
                <w:rFonts w:ascii="PMingLiu" w:eastAsia="PMingLiu" w:hAnsi="PMingLiu" w:cs="PMingLiu"/>
              </w:rPr>
              <w:t>□</w:t>
            </w:r>
            <w:r>
              <w:rPr>
                <w:rFonts w:ascii="微軟正黑體" w:eastAsia="微軟正黑體" w:hAnsi="微軟正黑體" w:cs="微軟正黑體" w:hint="eastAsia"/>
              </w:rPr>
              <w:t>新興科技</w:t>
            </w:r>
            <w:r>
              <w:rPr>
                <w:rFonts w:ascii="PMingLiu" w:eastAsia="PMingLiu" w:hAnsi="PMingLiu" w:cs="PMingLiu"/>
              </w:rPr>
              <w:t>)</w:t>
            </w:r>
          </w:p>
          <w:p w:rsidR="00A53197" w:rsidRDefault="00A53197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>□</w:t>
            </w:r>
            <w:r>
              <w:rPr>
                <w:rFonts w:ascii="微軟正黑體" w:eastAsia="微軟正黑體" w:hAnsi="微軟正黑體" w:cs="微軟正黑體" w:hint="eastAsia"/>
              </w:rPr>
              <w:t>科技教育</w:t>
            </w:r>
            <w:r>
              <w:rPr>
                <w:rFonts w:ascii="PMingLiu" w:eastAsia="PMingLiu" w:hAnsi="PMingLiu" w:cs="PMingLiu"/>
              </w:rPr>
              <w:t xml:space="preserve">  □</w:t>
            </w:r>
            <w:r>
              <w:rPr>
                <w:rFonts w:ascii="微軟正黑體" w:eastAsia="微軟正黑體" w:hAnsi="微軟正黑體" w:cs="微軟正黑體" w:hint="eastAsia"/>
              </w:rPr>
              <w:t>能源教育</w:t>
            </w:r>
            <w:r>
              <w:rPr>
                <w:rFonts w:ascii="PMingLiu" w:eastAsia="PMingLiu" w:hAnsi="PMingLiu" w:cs="PMingLiu"/>
              </w:rPr>
              <w:t xml:space="preserve">  □</w:t>
            </w:r>
            <w:r>
              <w:rPr>
                <w:rFonts w:ascii="微軟正黑體" w:eastAsia="微軟正黑體" w:hAnsi="微軟正黑體" w:cs="微軟正黑體" w:hint="eastAsia"/>
              </w:rPr>
              <w:t>原住民族教育</w:t>
            </w:r>
            <w:r>
              <w:rPr>
                <w:rFonts w:ascii="PMingLiu" w:eastAsia="PMingLiu" w:hAnsi="PMingLiu" w:cs="PMingLiu"/>
              </w:rPr>
              <w:t xml:space="preserve">  *□</w:t>
            </w:r>
            <w:r>
              <w:rPr>
                <w:rFonts w:ascii="微軟正黑體" w:eastAsia="微軟正黑體" w:hAnsi="微軟正黑體" w:cs="微軟正黑體" w:hint="eastAsia"/>
              </w:rPr>
              <w:t>品德教育</w:t>
            </w:r>
            <w:r>
              <w:rPr>
                <w:rFonts w:ascii="PMingLiu" w:eastAsia="PMingLiu" w:hAnsi="PMingLiu" w:cs="PMingLiu"/>
              </w:rPr>
              <w:t xml:space="preserve">  *□</w:t>
            </w:r>
            <w:r>
              <w:rPr>
                <w:rFonts w:ascii="微軟正黑體" w:eastAsia="微軟正黑體" w:hAnsi="微軟正黑體" w:cs="微軟正黑體" w:hint="eastAsia"/>
              </w:rPr>
              <w:t>生命教育</w:t>
            </w:r>
          </w:p>
          <w:p w:rsidR="0009712C" w:rsidRDefault="00A53197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PMingLiu" w:eastAsia="PMingLiu" w:hAnsi="PMingLiu" w:cs="PMingLiu"/>
              </w:rPr>
              <w:t>□</w:t>
            </w:r>
            <w:r>
              <w:rPr>
                <w:rFonts w:ascii="微軟正黑體" w:eastAsia="微軟正黑體" w:hAnsi="微軟正黑體" w:cs="微軟正黑體" w:hint="eastAsia"/>
              </w:rPr>
              <w:t>法治教育</w:t>
            </w:r>
            <w:r>
              <w:rPr>
                <w:rFonts w:ascii="PMingLiu" w:eastAsia="PMingLiu" w:hAnsi="PMingLiu" w:cs="PMingLiu"/>
              </w:rPr>
              <w:t xml:space="preserve">  *□</w:t>
            </w:r>
            <w:r>
              <w:rPr>
                <w:rFonts w:ascii="微軟正黑體" w:eastAsia="微軟正黑體" w:hAnsi="微軟正黑體" w:cs="微軟正黑體" w:hint="eastAsia"/>
              </w:rPr>
              <w:t>安全教育</w:t>
            </w:r>
            <w:r>
              <w:rPr>
                <w:rFonts w:ascii="PMingLiu" w:eastAsia="PMingLiu" w:hAnsi="PMingLiu" w:cs="PMingLiu"/>
              </w:rPr>
              <w:t xml:space="preserve">  □</w:t>
            </w:r>
            <w:r>
              <w:rPr>
                <w:rFonts w:ascii="微軟正黑體" w:eastAsia="微軟正黑體" w:hAnsi="微軟正黑體" w:cs="微軟正黑體" w:hint="eastAsia"/>
              </w:rPr>
              <w:t>防災教育</w:t>
            </w:r>
            <w:r>
              <w:rPr>
                <w:rFonts w:ascii="PMingLiu" w:eastAsia="PMingLiu" w:hAnsi="PMingLiu" w:cs="PMingLiu"/>
              </w:rPr>
              <w:t xml:space="preserve"> </w:t>
            </w:r>
            <w:r w:rsidR="0009712C">
              <w:rPr>
                <w:rFonts w:asciiTheme="minorEastAsia" w:hAnsiTheme="minorEastAsia" w:cs="PMingLiu" w:hint="eastAsia"/>
              </w:rPr>
              <w:t xml:space="preserve"> </w:t>
            </w:r>
            <w:r>
              <w:rPr>
                <w:rFonts w:ascii="PMingLiu" w:eastAsia="PMingLiu" w:hAnsi="PMingLiu" w:cs="PMingLiu"/>
              </w:rPr>
              <w:t>□</w:t>
            </w:r>
            <w:r>
              <w:rPr>
                <w:rFonts w:ascii="微軟正黑體" w:eastAsia="微軟正黑體" w:hAnsi="微軟正黑體" w:cs="微軟正黑體" w:hint="eastAsia"/>
              </w:rPr>
              <w:t>多元文化教育</w:t>
            </w:r>
          </w:p>
          <w:p w:rsidR="00A53197" w:rsidRDefault="00A53197" w:rsidP="00097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 xml:space="preserve"> </w:t>
            </w:r>
            <w:r w:rsidR="007B4D40">
              <w:rPr>
                <w:rFonts w:ascii="標楷體" w:eastAsia="標楷體" w:hAnsi="標楷體" w:cs="Segoe UI Symbol" w:hint="eastAsia"/>
              </w:rPr>
              <w:t>■</w:t>
            </w:r>
            <w:r>
              <w:rPr>
                <w:rFonts w:ascii="微軟正黑體" w:eastAsia="微軟正黑體" w:hAnsi="微軟正黑體" w:cs="微軟正黑體" w:hint="eastAsia"/>
              </w:rPr>
              <w:t>閱讀素養教育</w:t>
            </w:r>
            <w:r>
              <w:rPr>
                <w:rFonts w:ascii="PMingLiu" w:eastAsia="PMingLiu" w:hAnsi="PMingLiu" w:cs="PMingLiu"/>
              </w:rPr>
              <w:t xml:space="preserve"> </w:t>
            </w:r>
            <w:r w:rsidR="0009712C">
              <w:rPr>
                <w:rFonts w:ascii="PMingLiu" w:hAnsi="PMingLiu" w:cs="PMingLiu" w:hint="eastAsia"/>
              </w:rPr>
              <w:t xml:space="preserve"> </w:t>
            </w:r>
            <w:r>
              <w:rPr>
                <w:rFonts w:ascii="PMingLiu" w:eastAsia="PMingLiu" w:hAnsi="PMingLiu" w:cs="PMingLiu"/>
              </w:rPr>
              <w:t>*□</w:t>
            </w:r>
            <w:r>
              <w:rPr>
                <w:rFonts w:ascii="微軟正黑體" w:eastAsia="微軟正黑體" w:hAnsi="微軟正黑體" w:cs="微軟正黑體" w:hint="eastAsia"/>
              </w:rPr>
              <w:t>戶外教育</w:t>
            </w:r>
            <w:r>
              <w:rPr>
                <w:rFonts w:ascii="PMingLiu" w:eastAsia="PMingLiu" w:hAnsi="PMingLiu" w:cs="PMingLiu"/>
              </w:rPr>
              <w:t xml:space="preserve">  </w:t>
            </w:r>
            <w:r w:rsidR="007B4D40">
              <w:rPr>
                <w:rFonts w:ascii="標楷體" w:eastAsia="標楷體" w:hAnsi="標楷體" w:cs="Segoe UI Symbol" w:hint="eastAsia"/>
              </w:rPr>
              <w:t>■</w:t>
            </w:r>
            <w:r>
              <w:rPr>
                <w:rFonts w:ascii="微軟正黑體" w:eastAsia="微軟正黑體" w:hAnsi="微軟正黑體" w:cs="微軟正黑體" w:hint="eastAsia"/>
              </w:rPr>
              <w:t>國際教育</w:t>
            </w:r>
          </w:p>
        </w:tc>
      </w:tr>
      <w:tr w:rsidR="00A53197" w:rsidTr="008D6924">
        <w:trPr>
          <w:jc w:val="center"/>
        </w:trPr>
        <w:tc>
          <w:tcPr>
            <w:tcW w:w="1555" w:type="dxa"/>
            <w:gridSpan w:val="2"/>
            <w:vAlign w:val="center"/>
          </w:tcPr>
          <w:p w:rsidR="00A53197" w:rsidRDefault="00A53197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議題內涵</w:t>
            </w:r>
          </w:p>
        </w:tc>
        <w:tc>
          <w:tcPr>
            <w:tcW w:w="8675" w:type="dxa"/>
            <w:gridSpan w:val="6"/>
            <w:vAlign w:val="center"/>
          </w:tcPr>
          <w:p w:rsidR="00A53197" w:rsidRPr="00A53197" w:rsidRDefault="00356828" w:rsidP="00A53197">
            <w:pPr>
              <w:widowControl/>
              <w:ind w:left="0" w:hanging="2"/>
              <w:rPr>
                <w:rFonts w:ascii="Arial" w:eastAsia="Arial" w:hAnsi="Arial" w:cs="Arial"/>
              </w:rPr>
            </w:pPr>
            <w:sdt>
              <w:sdtPr>
                <w:rPr>
                  <w:highlight w:val="yellow"/>
                </w:rPr>
                <w:tag w:val="goog_rdk_65"/>
                <w:id w:val="1254157967"/>
              </w:sdtPr>
              <w:sdtEndPr>
                <w:rPr>
                  <w:highlight w:val="none"/>
                </w:rPr>
              </w:sdtEndPr>
              <w:sdtContent>
                <w:r w:rsidR="00A53197" w:rsidRPr="00A53197">
                  <w:rPr>
                    <w:rFonts w:ascii="微軟正黑體" w:eastAsia="微軟正黑體" w:hAnsi="微軟正黑體" w:cs="微軟正黑體" w:hint="eastAsia"/>
                  </w:rPr>
                  <w:t>閱</w:t>
                </w:r>
                <w:r w:rsidR="00A53197" w:rsidRPr="00A53197">
                  <w:rPr>
                    <w:rFonts w:ascii="Arial Unicode MS" w:eastAsia="Arial Unicode MS" w:hAnsi="Arial Unicode MS" w:cs="Arial Unicode MS"/>
                  </w:rPr>
                  <w:t xml:space="preserve"> E14 </w:t>
                </w:r>
                <w:r w:rsidR="00A53197" w:rsidRPr="00A53197">
                  <w:rPr>
                    <w:rFonts w:ascii="微軟正黑體" w:eastAsia="微軟正黑體" w:hAnsi="微軟正黑體" w:cs="微軟正黑體" w:hint="eastAsia"/>
                  </w:rPr>
                  <w:t>喜歡與他人討論、分享自己閱讀的文本。</w:t>
                </w:r>
              </w:sdtContent>
            </w:sdt>
          </w:p>
          <w:p w:rsidR="00A53197" w:rsidRPr="00A53197" w:rsidRDefault="00356828" w:rsidP="00A53197">
            <w:pPr>
              <w:widowControl/>
              <w:ind w:left="0" w:hanging="2"/>
            </w:pPr>
            <w:sdt>
              <w:sdtPr>
                <w:tag w:val="goog_rdk_66"/>
                <w:id w:val="1619641133"/>
              </w:sdtPr>
              <w:sdtEndPr/>
              <w:sdtContent>
                <w:r w:rsidR="00A53197" w:rsidRPr="00A53197">
                  <w:rPr>
                    <w:rFonts w:ascii="微軟正黑體" w:eastAsia="微軟正黑體" w:hAnsi="微軟正黑體" w:cs="微軟正黑體" w:hint="eastAsia"/>
                  </w:rPr>
                  <w:t>國</w:t>
                </w:r>
                <w:r w:rsidR="00A53197" w:rsidRPr="00A53197">
                  <w:rPr>
                    <w:rFonts w:ascii="Arial Unicode MS" w:eastAsia="Arial Unicode MS" w:hAnsi="Arial Unicode MS" w:cs="Arial Unicode MS"/>
                  </w:rPr>
                  <w:t xml:space="preserve"> E5 </w:t>
                </w:r>
                <w:r w:rsidR="00A53197" w:rsidRPr="00A53197">
                  <w:rPr>
                    <w:rFonts w:ascii="微軟正黑體" w:eastAsia="微軟正黑體" w:hAnsi="微軟正黑體" w:cs="微軟正黑體" w:hint="eastAsia"/>
                  </w:rPr>
                  <w:t>發展學習不同文</w:t>
                </w:r>
                <w:r w:rsidR="00A53197">
                  <w:rPr>
                    <w:rFonts w:ascii="新細明體" w:eastAsia="新細明體" w:hAnsi="新細明體" w:cs="新細明體" w:hint="eastAsia"/>
                  </w:rPr>
                  <w:t>化</w:t>
                </w:r>
                <w:r w:rsidR="00A53197" w:rsidRPr="00A53197">
                  <w:rPr>
                    <w:rFonts w:ascii="微軟正黑體" w:eastAsia="微軟正黑體" w:hAnsi="微軟正黑體" w:cs="微軟正黑體" w:hint="eastAsia"/>
                  </w:rPr>
                  <w:t>意願。</w:t>
                </w:r>
              </w:sdtContent>
            </w:sdt>
          </w:p>
        </w:tc>
      </w:tr>
      <w:tr w:rsidR="00A53197" w:rsidTr="008D6924">
        <w:trPr>
          <w:jc w:val="center"/>
        </w:trPr>
        <w:tc>
          <w:tcPr>
            <w:tcW w:w="1555" w:type="dxa"/>
            <w:gridSpan w:val="2"/>
          </w:tcPr>
          <w:p w:rsidR="00A53197" w:rsidRDefault="00A53197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教材資源</w:t>
            </w:r>
          </w:p>
        </w:tc>
        <w:tc>
          <w:tcPr>
            <w:tcW w:w="8675" w:type="dxa"/>
            <w:gridSpan w:val="6"/>
            <w:vAlign w:val="center"/>
          </w:tcPr>
          <w:p w:rsidR="00A53197" w:rsidRDefault="00A53197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繪本</w:t>
            </w:r>
            <w:sdt>
              <w:sdtPr>
                <w:tag w:val="goog_rdk_67"/>
                <w:id w:val="-277409250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&lt;Tar Beach&gt; 、網路資料、自編影片</w:t>
                </w:r>
              </w:sdtContent>
            </w:sdt>
          </w:p>
        </w:tc>
      </w:tr>
      <w:tr w:rsidR="00A53197" w:rsidTr="008D6924">
        <w:trPr>
          <w:jc w:val="center"/>
        </w:trPr>
        <w:tc>
          <w:tcPr>
            <w:tcW w:w="1555" w:type="dxa"/>
            <w:gridSpan w:val="2"/>
            <w:vAlign w:val="center"/>
          </w:tcPr>
          <w:p w:rsidR="00A53197" w:rsidRDefault="00A53197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活動名稱</w:t>
            </w:r>
          </w:p>
        </w:tc>
        <w:tc>
          <w:tcPr>
            <w:tcW w:w="1842" w:type="dxa"/>
            <w:vAlign w:val="center"/>
          </w:tcPr>
          <w:p w:rsidR="00A53197" w:rsidRDefault="00A53197" w:rsidP="00A53197">
            <w:pPr>
              <w:ind w:left="0" w:hanging="2"/>
              <w:jc w:val="center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學習目標</w:t>
            </w:r>
          </w:p>
        </w:tc>
        <w:tc>
          <w:tcPr>
            <w:tcW w:w="4133" w:type="dxa"/>
            <w:gridSpan w:val="3"/>
            <w:vAlign w:val="center"/>
          </w:tcPr>
          <w:p w:rsidR="00A53197" w:rsidRDefault="00A53197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學習活動歷程</w:t>
            </w:r>
          </w:p>
        </w:tc>
        <w:tc>
          <w:tcPr>
            <w:tcW w:w="1095" w:type="dxa"/>
            <w:vAlign w:val="center"/>
          </w:tcPr>
          <w:p w:rsidR="00A53197" w:rsidRDefault="00A53197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教學時間</w:t>
            </w:r>
          </w:p>
        </w:tc>
        <w:tc>
          <w:tcPr>
            <w:tcW w:w="1605" w:type="dxa"/>
            <w:vAlign w:val="center"/>
          </w:tcPr>
          <w:p w:rsidR="00A53197" w:rsidRDefault="00A53197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評量方法</w:t>
            </w:r>
            <w:r>
              <w:rPr>
                <w:rFonts w:ascii="PMingLiu" w:eastAsia="PMingLiu" w:hAnsi="PMingLiu" w:cs="PMingLiu"/>
                <w:color w:val="000000"/>
              </w:rPr>
              <w:t>/</w:t>
            </w:r>
            <w:r>
              <w:rPr>
                <w:rFonts w:ascii="微軟正黑體" w:eastAsia="微軟正黑體" w:hAnsi="微軟正黑體" w:cs="微軟正黑體" w:hint="eastAsia"/>
                <w:color w:val="000000"/>
              </w:rPr>
              <w:t>工具</w:t>
            </w:r>
          </w:p>
        </w:tc>
      </w:tr>
      <w:tr w:rsidR="00A5706B" w:rsidTr="008D6924">
        <w:trPr>
          <w:jc w:val="center"/>
        </w:trPr>
        <w:tc>
          <w:tcPr>
            <w:tcW w:w="1555" w:type="dxa"/>
            <w:gridSpan w:val="2"/>
            <w:vMerge w:val="restart"/>
            <w:vAlign w:val="center"/>
          </w:tcPr>
          <w:p w:rsidR="00A5706B" w:rsidRDefault="00A5706B" w:rsidP="00A53197">
            <w:pPr>
              <w:ind w:left="0" w:hanging="2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故事被創作</w:t>
            </w:r>
          </w:p>
          <w:p w:rsidR="00A5706B" w:rsidRDefault="00A5706B" w:rsidP="00A53197">
            <w:pPr>
              <w:ind w:left="0" w:hanging="2"/>
              <w:jc w:val="center"/>
            </w:pPr>
          </w:p>
        </w:tc>
        <w:tc>
          <w:tcPr>
            <w:tcW w:w="1842" w:type="dxa"/>
            <w:vMerge w:val="restart"/>
          </w:tcPr>
          <w:p w:rsidR="00A5706B" w:rsidRDefault="00A5706B" w:rsidP="00A53197">
            <w:pPr>
              <w:ind w:left="0" w:hanging="2"/>
              <w:rPr>
                <w:rFonts w:ascii="PMingLiu" w:hAnsi="PMingLiu" w:cs="PMingLiu"/>
              </w:rPr>
            </w:pPr>
          </w:p>
          <w:p w:rsidR="008D6308" w:rsidRDefault="008D6308" w:rsidP="00A53197">
            <w:pPr>
              <w:ind w:left="0" w:hanging="2"/>
              <w:rPr>
                <w:rFonts w:ascii="PMingLiu" w:hAnsi="PMingLiu" w:cs="PMingLiu"/>
              </w:rPr>
            </w:pPr>
          </w:p>
          <w:p w:rsidR="008D6308" w:rsidRDefault="008D6308" w:rsidP="00A53197">
            <w:pPr>
              <w:ind w:left="0" w:hanging="2"/>
              <w:rPr>
                <w:rFonts w:ascii="PMingLiu" w:hAnsi="PMingLiu" w:cs="PMingLiu"/>
              </w:rPr>
            </w:pPr>
          </w:p>
          <w:p w:rsidR="008D6308" w:rsidRDefault="008D6308" w:rsidP="00A53197">
            <w:pPr>
              <w:ind w:left="0" w:hanging="2"/>
              <w:rPr>
                <w:rFonts w:ascii="PMingLiu" w:hAnsi="PMingLiu" w:cs="PMingLiu"/>
              </w:rPr>
            </w:pPr>
          </w:p>
          <w:p w:rsidR="008D6308" w:rsidRDefault="008D6308" w:rsidP="00A53197">
            <w:pPr>
              <w:ind w:left="0" w:hanging="2"/>
              <w:rPr>
                <w:rFonts w:ascii="PMingLiu" w:hAnsi="PMingLiu" w:cs="PMingLiu"/>
              </w:rPr>
            </w:pPr>
          </w:p>
          <w:p w:rsidR="008D6308" w:rsidRDefault="008D6308" w:rsidP="00A53197">
            <w:pPr>
              <w:ind w:left="0" w:hanging="2"/>
              <w:rPr>
                <w:rFonts w:ascii="PMingLiu" w:hAnsi="PMingLiu" w:cs="PMingLiu"/>
              </w:rPr>
            </w:pPr>
          </w:p>
          <w:p w:rsidR="008D6308" w:rsidRDefault="008D6308" w:rsidP="00A53197">
            <w:pPr>
              <w:ind w:left="0" w:hanging="2"/>
              <w:rPr>
                <w:rFonts w:ascii="PMingLiu" w:hAnsi="PMingLiu" w:cs="PMingLiu"/>
              </w:rPr>
            </w:pPr>
          </w:p>
          <w:p w:rsidR="008D6308" w:rsidRDefault="008D6308" w:rsidP="00A53197">
            <w:pPr>
              <w:ind w:left="0" w:hanging="2"/>
              <w:rPr>
                <w:rFonts w:ascii="PMingLiu" w:hAnsi="PMingLiu" w:cs="PMingLiu"/>
              </w:rPr>
            </w:pPr>
          </w:p>
          <w:p w:rsidR="008D6308" w:rsidRDefault="008D6308" w:rsidP="00A53197">
            <w:pPr>
              <w:ind w:left="0" w:hanging="2"/>
              <w:rPr>
                <w:rFonts w:ascii="PMingLiu" w:hAnsi="PMingLiu" w:cs="PMingLiu"/>
              </w:rPr>
            </w:pPr>
          </w:p>
          <w:p w:rsidR="008D6308" w:rsidRDefault="008D6308" w:rsidP="00A53197">
            <w:pPr>
              <w:ind w:left="0" w:hanging="2"/>
              <w:rPr>
                <w:rFonts w:ascii="PMingLiu" w:hAnsi="PMingLiu" w:cs="PMingLiu"/>
              </w:rPr>
            </w:pPr>
          </w:p>
          <w:p w:rsidR="008D6308" w:rsidRDefault="008D6308" w:rsidP="00A53197">
            <w:pPr>
              <w:ind w:left="0" w:hanging="2"/>
              <w:rPr>
                <w:rFonts w:ascii="PMingLiu" w:hAnsi="PMingLiu" w:cs="PMingLiu"/>
              </w:rPr>
            </w:pPr>
          </w:p>
          <w:p w:rsidR="008D6308" w:rsidRDefault="008D6308" w:rsidP="00A53197">
            <w:pPr>
              <w:ind w:left="0" w:hanging="2"/>
              <w:rPr>
                <w:rFonts w:ascii="PMingLiu" w:hAnsi="PMingLiu" w:cs="PMingLiu"/>
              </w:rPr>
            </w:pPr>
          </w:p>
          <w:p w:rsidR="008D6308" w:rsidRDefault="008D6308" w:rsidP="00A53197">
            <w:pPr>
              <w:ind w:left="0" w:hanging="2"/>
              <w:rPr>
                <w:rFonts w:ascii="PMingLiu" w:hAnsi="PMingLiu" w:cs="PMingLiu"/>
              </w:rPr>
            </w:pPr>
          </w:p>
          <w:p w:rsidR="008D6308" w:rsidRPr="008D6308" w:rsidRDefault="008D6308" w:rsidP="00A53197">
            <w:pPr>
              <w:ind w:left="0" w:hanging="2"/>
              <w:rPr>
                <w:rFonts w:ascii="PMingLiu" w:hAnsi="PMingLiu" w:cs="PMingLiu" w:hint="eastAsia"/>
              </w:rPr>
            </w:pPr>
            <w:bookmarkStart w:id="5" w:name="_GoBack"/>
            <w:bookmarkEnd w:id="5"/>
          </w:p>
          <w:p w:rsidR="00C41DBE" w:rsidRDefault="00C41DBE" w:rsidP="00C41DBE">
            <w:pPr>
              <w:ind w:left="0" w:hanging="2"/>
              <w:rPr>
                <w:rFonts w:ascii="微軟正黑體" w:eastAsia="微軟正黑體" w:hAnsi="微軟正黑體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9F79DA">
              <w:rPr>
                <w:rFonts w:ascii="微軟正黑體" w:eastAsia="微軟正黑體" w:hAnsi="微軟正黑體" w:cs="微軟正黑體" w:hint="eastAsia"/>
                <w:color w:val="000000"/>
              </w:rPr>
              <w:t>1</w:t>
            </w:r>
            <w:r w:rsidRPr="009F79DA">
              <w:rPr>
                <w:rFonts w:ascii="微軟正黑體" w:eastAsia="微軟正黑體" w:hAnsi="微軟正黑體" w:cs="微軟正黑體"/>
                <w:color w:val="000000"/>
              </w:rPr>
              <w:t xml:space="preserve">. </w:t>
            </w:r>
            <w:r w:rsidRPr="009F79DA">
              <w:rPr>
                <w:rFonts w:ascii="微軟正黑體" w:eastAsia="微軟正黑體" w:hAnsi="微軟正黑體" w:cs="微軟正黑體" w:hint="eastAsia"/>
              </w:rPr>
              <w:t>認識</w:t>
            </w:r>
            <w:r w:rsidRPr="009F79DA">
              <w:rPr>
                <w:rFonts w:ascii="微軟正黑體" w:eastAsia="微軟正黑體" w:hAnsi="微軟正黑體"/>
              </w:rPr>
              <w:t>Story Quilt</w:t>
            </w:r>
            <w:r w:rsidRPr="009F79DA">
              <w:rPr>
                <w:rFonts w:ascii="微軟正黑體" w:eastAsia="微軟正黑體" w:hAnsi="微軟正黑體" w:cs="微軟正黑體" w:hint="eastAsia"/>
              </w:rPr>
              <w:t>的創作架構和技法，並</w:t>
            </w:r>
            <w:r w:rsidRPr="009F79DA">
              <w:rPr>
                <w:rFonts w:ascii="微軟正黑體" w:eastAsia="微軟正黑體" w:hAnsi="微軟正黑體" w:cs="PMingLiu" w:hint="eastAsia"/>
                <w:color w:val="000000" w:themeColor="text1"/>
              </w:rPr>
              <w:t>創作</w:t>
            </w:r>
            <w:r w:rsidRPr="009F79DA">
              <w:rPr>
                <w:rFonts w:ascii="微軟正黑體" w:eastAsia="微軟正黑體" w:hAnsi="微軟正黑體"/>
                <w:color w:val="000000" w:themeColor="text1"/>
              </w:rPr>
              <w:t>Story Quilt</w:t>
            </w:r>
            <w:r w:rsidRPr="009F79DA">
              <w:rPr>
                <w:rFonts w:ascii="微軟正黑體" w:eastAsia="微軟正黑體" w:hAnsi="微軟正黑體" w:cs="微軟正黑體" w:hint="eastAsia"/>
              </w:rPr>
              <w:t>。(</w:t>
            </w:r>
            <w:r>
              <w:rPr>
                <w:rFonts w:ascii="微軟正黑體" w:eastAsia="微軟正黑體" w:hAnsi="微軟正黑體" w:cs="微軟正黑體" w:hint="eastAsia"/>
              </w:rPr>
              <w:t>視</w:t>
            </w:r>
            <w:r w:rsidRPr="009F79DA">
              <w:rPr>
                <w:rFonts w:ascii="微軟正黑體" w:eastAsia="微軟正黑體" w:hAnsi="微軟正黑體" w:hint="eastAsia"/>
                <w:bCs/>
                <w:color w:val="000000"/>
                <w:bdr w:val="none" w:sz="0" w:space="0" w:color="auto" w:frame="1"/>
                <w:shd w:val="clear" w:color="auto" w:fill="FFFFFF"/>
              </w:rPr>
              <w:t>1</w:t>
            </w:r>
            <w:r w:rsidRPr="009F79DA">
              <w:rPr>
                <w:rFonts w:ascii="微軟正黑體" w:eastAsia="微軟正黑體" w:hAnsi="微軟正黑體"/>
                <w:bCs/>
                <w:color w:val="000000"/>
                <w:bdr w:val="none" w:sz="0" w:space="0" w:color="auto" w:frame="1"/>
                <w:shd w:val="clear" w:color="auto" w:fill="FFFFFF"/>
              </w:rPr>
              <w:t>-III-</w:t>
            </w:r>
            <w:r>
              <w:rPr>
                <w:rFonts w:ascii="微軟正黑體" w:eastAsia="微軟正黑體" w:hAnsi="微軟正黑體"/>
                <w:bCs/>
                <w:color w:val="000000"/>
                <w:bdr w:val="none" w:sz="0" w:space="0" w:color="auto" w:frame="1"/>
                <w:shd w:val="clear" w:color="auto" w:fill="FFFFFF"/>
              </w:rPr>
              <w:t>3</w:t>
            </w:r>
            <w:r>
              <w:rPr>
                <w:rFonts w:ascii="微軟正黑體" w:eastAsia="微軟正黑體" w:hAnsi="微軟正黑體" w:hint="eastAsia"/>
                <w:bCs/>
                <w:color w:val="000000"/>
                <w:bdr w:val="none" w:sz="0" w:space="0" w:color="auto" w:frame="1"/>
                <w:shd w:val="clear" w:color="auto" w:fill="FFFFFF"/>
              </w:rPr>
              <w:t>、</w:t>
            </w:r>
          </w:p>
          <w:p w:rsidR="00C41DBE" w:rsidRDefault="00C41DBE" w:rsidP="00C41DBE">
            <w:pPr>
              <w:ind w:left="0" w:hanging="2"/>
              <w:rPr>
                <w:rFonts w:ascii="微軟正黑體" w:eastAsia="微軟正黑體" w:hAnsi="微軟正黑體"/>
                <w:color w:val="000000"/>
                <w:shd w:val="clear" w:color="auto" w:fill="FFFFFF"/>
              </w:rPr>
            </w:pPr>
            <w:r w:rsidRPr="009F79DA">
              <w:rPr>
                <w:rFonts w:ascii="微軟正黑體" w:eastAsia="微軟正黑體" w:hAnsi="微軟正黑體" w:cs="微軟正黑體" w:hint="eastAsia"/>
              </w:rPr>
              <w:t>視</w:t>
            </w:r>
            <w:r>
              <w:rPr>
                <w:rFonts w:ascii="微軟正黑體" w:eastAsia="微軟正黑體" w:hAnsi="微軟正黑體"/>
                <w:color w:val="000000"/>
                <w:shd w:val="clear" w:color="auto" w:fill="FFFFFF"/>
              </w:rPr>
              <w:t>E-III-3</w:t>
            </w:r>
            <w:r w:rsidR="008D6308"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、閱E14</w:t>
            </w:r>
            <w:r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)</w:t>
            </w:r>
          </w:p>
          <w:p w:rsidR="008D6308" w:rsidRPr="009F79DA" w:rsidRDefault="008D6308" w:rsidP="00C41DBE">
            <w:pPr>
              <w:ind w:left="0" w:hanging="2"/>
              <w:rPr>
                <w:rFonts w:ascii="微軟正黑體" w:eastAsia="微軟正黑體" w:hAnsi="微軟正黑體" w:cs="PMingLiu" w:hint="eastAsia"/>
              </w:rPr>
            </w:pPr>
          </w:p>
          <w:p w:rsidR="00C41DBE" w:rsidRDefault="00C41DBE" w:rsidP="00C41DBE">
            <w:pPr>
              <w:ind w:left="0" w:hanging="2"/>
              <w:rPr>
                <w:rFonts w:ascii="微軟正黑體" w:eastAsia="微軟正黑體" w:hAnsi="微軟正黑體" w:cs="Gungsuh"/>
              </w:rPr>
            </w:pPr>
            <w:r w:rsidRPr="009F79DA">
              <w:rPr>
                <w:rFonts w:ascii="微軟正黑體" w:eastAsia="微軟正黑體" w:hAnsi="微軟正黑體" w:cs="微軟正黑體" w:hint="eastAsia"/>
                <w:color w:val="000000"/>
              </w:rPr>
              <w:t>2</w:t>
            </w:r>
            <w:r w:rsidRPr="009F79DA">
              <w:rPr>
                <w:rFonts w:ascii="微軟正黑體" w:eastAsia="微軟正黑體" w:hAnsi="微軟正黑體" w:cs="微軟正黑體"/>
                <w:color w:val="000000"/>
              </w:rPr>
              <w:t>.</w:t>
            </w:r>
            <w:r w:rsidRPr="009F79DA">
              <w:rPr>
                <w:rFonts w:ascii="微軟正黑體" w:eastAsia="微軟正黑體" w:hAnsi="微軟正黑體" w:cs="微軟正黑體" w:hint="eastAsia"/>
                <w:color w:val="000000"/>
              </w:rPr>
              <w:t xml:space="preserve"> </w:t>
            </w:r>
            <w:r w:rsidRPr="009F79DA">
              <w:rPr>
                <w:rFonts w:ascii="微軟正黑體" w:eastAsia="微軟正黑體" w:hAnsi="微軟正黑體" w:cs="微軟正黑體" w:hint="eastAsia"/>
              </w:rPr>
              <w:t>學生能運用課堂所學書寫簡易短文。(英</w:t>
            </w:r>
            <w:r w:rsidRPr="009F79DA">
              <w:rPr>
                <w:rFonts w:ascii="微軟正黑體" w:eastAsia="微軟正黑體" w:hAnsi="微軟正黑體" w:cs="Gungsuh"/>
              </w:rPr>
              <w:t>4-III-6</w:t>
            </w:r>
            <w:r w:rsidRPr="009F79DA">
              <w:rPr>
                <w:rFonts w:ascii="微軟正黑體" w:eastAsia="微軟正黑體" w:hAnsi="微軟正黑體" w:cs="Gungsuh" w:hint="eastAsia"/>
              </w:rPr>
              <w:t>、英</w:t>
            </w:r>
            <w:r w:rsidRPr="009F79DA">
              <w:rPr>
                <w:rFonts w:ascii="微軟正黑體" w:eastAsia="微軟正黑體" w:hAnsi="微軟正黑體" w:cs="Gungsuh"/>
              </w:rPr>
              <w:t>Ad-III-</w:t>
            </w:r>
            <w:r w:rsidRPr="009F79DA">
              <w:rPr>
                <w:rFonts w:ascii="微軟正黑體" w:eastAsia="微軟正黑體" w:hAnsi="微軟正黑體" w:cs="Gungsuh" w:hint="eastAsia"/>
              </w:rPr>
              <w:t>2)</w:t>
            </w:r>
          </w:p>
          <w:p w:rsidR="008D6308" w:rsidRPr="009F79DA" w:rsidRDefault="008D6308" w:rsidP="00C41DBE">
            <w:pPr>
              <w:ind w:left="0" w:hanging="2"/>
              <w:rPr>
                <w:rFonts w:ascii="微軟正黑體" w:eastAsia="微軟正黑體" w:hAnsi="微軟正黑體" w:cs="Gungsuh" w:hint="eastAsia"/>
              </w:rPr>
            </w:pPr>
          </w:p>
          <w:p w:rsidR="00C41DBE" w:rsidRDefault="00C41DBE" w:rsidP="00C41DBE">
            <w:pPr>
              <w:ind w:left="0" w:hanging="2"/>
              <w:rPr>
                <w:rFonts w:ascii="微軟正黑體" w:eastAsia="微軟正黑體" w:hAnsi="微軟正黑體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9F79DA">
              <w:rPr>
                <w:rFonts w:ascii="微軟正黑體" w:eastAsia="微軟正黑體" w:hAnsi="微軟正黑體" w:cs="PMingLiu" w:hint="eastAsia"/>
                <w:color w:val="000000" w:themeColor="text1"/>
              </w:rPr>
              <w:t>3</w:t>
            </w:r>
            <w:r w:rsidRPr="009F79DA">
              <w:rPr>
                <w:rFonts w:ascii="微軟正黑體" w:eastAsia="微軟正黑體" w:hAnsi="微軟正黑體" w:cs="PMingLiu"/>
                <w:color w:val="000000" w:themeColor="text1"/>
              </w:rPr>
              <w:t xml:space="preserve">. </w:t>
            </w:r>
            <w:r w:rsidRPr="009F79DA">
              <w:rPr>
                <w:rFonts w:ascii="微軟正黑體" w:eastAsia="微軟正黑體" w:hAnsi="微軟正黑體" w:cs="新細明體" w:hint="eastAsia"/>
                <w:color w:val="000000"/>
              </w:rPr>
              <w:t>能藉由創作S</w:t>
            </w:r>
            <w:r w:rsidRPr="009F79DA">
              <w:rPr>
                <w:rFonts w:ascii="微軟正黑體" w:eastAsia="微軟正黑體" w:hAnsi="微軟正黑體" w:cs="新細明體"/>
                <w:color w:val="000000"/>
              </w:rPr>
              <w:t>tory Quilt</w:t>
            </w:r>
            <w:r w:rsidRPr="009F79DA">
              <w:rPr>
                <w:rFonts w:ascii="微軟正黑體" w:eastAsia="微軟正黑體" w:hAnsi="微軟正黑體" w:cs="新細明體" w:hint="eastAsia"/>
                <w:color w:val="000000"/>
              </w:rPr>
              <w:t>的過</w:t>
            </w:r>
            <w:r w:rsidRPr="009F79DA">
              <w:rPr>
                <w:rFonts w:ascii="微軟正黑體" w:eastAsia="微軟正黑體" w:hAnsi="微軟正黑體" w:cs="新細明體" w:hint="eastAsia"/>
                <w:color w:val="000000"/>
              </w:rPr>
              <w:lastRenderedPageBreak/>
              <w:t>程，欣賞及尊重不同文化。</w:t>
            </w:r>
            <w:r w:rsidRPr="009F79DA">
              <w:rPr>
                <w:rFonts w:ascii="微軟正黑體" w:eastAsia="微軟正黑體" w:hAnsi="微軟正黑體" w:cs="微軟正黑體" w:hint="eastAsia"/>
                <w:color w:val="000000"/>
              </w:rPr>
              <w:t>(</w:t>
            </w:r>
            <w:r>
              <w:rPr>
                <w:rFonts w:ascii="微軟正黑體" w:eastAsia="微軟正黑體" w:hAnsi="微軟正黑體" w:cs="微軟正黑體" w:hint="eastAsia"/>
              </w:rPr>
              <w:t>視</w:t>
            </w:r>
            <w:r w:rsidRPr="009F79DA">
              <w:rPr>
                <w:rFonts w:ascii="微軟正黑體" w:eastAsia="微軟正黑體" w:hAnsi="微軟正黑體" w:hint="eastAsia"/>
                <w:bCs/>
                <w:color w:val="000000"/>
                <w:bdr w:val="none" w:sz="0" w:space="0" w:color="auto" w:frame="1"/>
                <w:shd w:val="clear" w:color="auto" w:fill="FFFFFF"/>
              </w:rPr>
              <w:t>1</w:t>
            </w:r>
            <w:r w:rsidRPr="009F79DA">
              <w:rPr>
                <w:rFonts w:ascii="微軟正黑體" w:eastAsia="微軟正黑體" w:hAnsi="微軟正黑體"/>
                <w:bCs/>
                <w:color w:val="000000"/>
                <w:bdr w:val="none" w:sz="0" w:space="0" w:color="auto" w:frame="1"/>
                <w:shd w:val="clear" w:color="auto" w:fill="FFFFFF"/>
              </w:rPr>
              <w:t>-III-</w:t>
            </w:r>
            <w:r>
              <w:rPr>
                <w:rFonts w:ascii="微軟正黑體" w:eastAsia="微軟正黑體" w:hAnsi="微軟正黑體"/>
                <w:bCs/>
                <w:color w:val="000000"/>
                <w:bdr w:val="none" w:sz="0" w:space="0" w:color="auto" w:frame="1"/>
                <w:shd w:val="clear" w:color="auto" w:fill="FFFFFF"/>
              </w:rPr>
              <w:t>3</w:t>
            </w:r>
            <w:r>
              <w:rPr>
                <w:rFonts w:ascii="微軟正黑體" w:eastAsia="微軟正黑體" w:hAnsi="微軟正黑體" w:hint="eastAsia"/>
                <w:bCs/>
                <w:color w:val="000000"/>
                <w:bdr w:val="none" w:sz="0" w:space="0" w:color="auto" w:frame="1"/>
                <w:shd w:val="clear" w:color="auto" w:fill="FFFFFF"/>
              </w:rPr>
              <w:t>、</w:t>
            </w:r>
          </w:p>
          <w:p w:rsidR="00A5706B" w:rsidRDefault="00C41DBE" w:rsidP="00C41DBE">
            <w:pPr>
              <w:ind w:left="0" w:hanging="2"/>
              <w:rPr>
                <w:rFonts w:ascii="PMingLiu" w:eastAsia="PMingLiu" w:hAnsi="PMingLiu" w:cs="PMingLiu"/>
              </w:rPr>
            </w:pPr>
            <w:r w:rsidRPr="009F79DA">
              <w:rPr>
                <w:rFonts w:ascii="微軟正黑體" w:eastAsia="微軟正黑體" w:hAnsi="微軟正黑體" w:cs="微軟正黑體" w:hint="eastAsia"/>
              </w:rPr>
              <w:t>視</w:t>
            </w:r>
            <w:r>
              <w:rPr>
                <w:rFonts w:ascii="微軟正黑體" w:eastAsia="微軟正黑體" w:hAnsi="微軟正黑體"/>
                <w:color w:val="000000"/>
                <w:shd w:val="clear" w:color="auto" w:fill="FFFFFF"/>
              </w:rPr>
              <w:t>E-III-3</w:t>
            </w:r>
            <w:r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、</w:t>
            </w:r>
            <w:r w:rsidRPr="009F79DA">
              <w:rPr>
                <w:rFonts w:ascii="微軟正黑體" w:eastAsia="微軟正黑體" w:hAnsi="微軟正黑體" w:cs="Arial Unicode MS"/>
              </w:rPr>
              <w:t>國 E5</w:t>
            </w:r>
            <w:r w:rsidRPr="009F79DA">
              <w:rPr>
                <w:rFonts w:ascii="微軟正黑體" w:eastAsia="微軟正黑體" w:hAnsi="微軟正黑體" w:hint="eastAsia"/>
                <w:bCs/>
                <w:color w:val="000000"/>
                <w:bdr w:val="none" w:sz="0" w:space="0" w:color="auto" w:frame="1"/>
                <w:shd w:val="clear" w:color="auto" w:fill="FFFFFF"/>
              </w:rPr>
              <w:t>)</w:t>
            </w:r>
          </w:p>
          <w:p w:rsidR="00A5706B" w:rsidRPr="008D6308" w:rsidRDefault="00A5706B" w:rsidP="008D6308">
            <w:pPr>
              <w:ind w:leftChars="0" w:left="0" w:firstLineChars="0" w:firstLine="0"/>
              <w:rPr>
                <w:rFonts w:ascii="PMingLiu" w:hAnsi="PMingLiu" w:cs="PMingLiu" w:hint="eastAsia"/>
              </w:rPr>
            </w:pPr>
          </w:p>
        </w:tc>
        <w:tc>
          <w:tcPr>
            <w:tcW w:w="4133" w:type="dxa"/>
            <w:gridSpan w:val="3"/>
            <w:tcBorders>
              <w:bottom w:val="single" w:sz="4" w:space="0" w:color="auto"/>
            </w:tcBorders>
          </w:tcPr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lastRenderedPageBreak/>
              <w:t>第</w:t>
            </w:r>
            <w:r>
              <w:rPr>
                <w:rFonts w:ascii="PMingLiu" w:eastAsia="PMingLiu" w:hAnsi="PMingLiu" w:cs="PMingLiu"/>
                <w:b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週</w:t>
            </w:r>
            <w:r>
              <w:rPr>
                <w:rFonts w:ascii="PMingLiu" w:eastAsia="PMingLiu" w:hAnsi="PMingLiu" w:cs="PMingLiu"/>
                <w:b/>
              </w:rPr>
              <w:t xml:space="preserve"> 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學習主題</w:t>
            </w:r>
            <w:r>
              <w:rPr>
                <w:rFonts w:ascii="PMingLiu" w:eastAsia="PMingLiu" w:hAnsi="PMingLiu" w:cs="PMingLiu"/>
                <w:b/>
              </w:rPr>
              <w:t xml:space="preserve">: 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創作</w:t>
            </w:r>
            <w:r>
              <w:rPr>
                <w:rFonts w:ascii="PMingLiu" w:eastAsia="PMingLiu" w:hAnsi="PMingLiu" w:cs="PMingLiu"/>
              </w:rPr>
              <w:t xml:space="preserve">Story Quilt - </w:t>
            </w:r>
            <w:r>
              <w:rPr>
                <w:rFonts w:ascii="微軟正黑體" w:eastAsia="微軟正黑體" w:hAnsi="微軟正黑體" w:cs="微軟正黑體" w:hint="eastAsia"/>
              </w:rPr>
              <w:t>紀念百年校樹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學習任務</w:t>
            </w:r>
            <w:r>
              <w:rPr>
                <w:rFonts w:ascii="PMingLiu" w:eastAsia="PMingLiu" w:hAnsi="PMingLiu" w:cs="PMingLiu"/>
                <w:b/>
              </w:rPr>
              <w:t>:</w:t>
            </w:r>
          </w:p>
          <w:p w:rsidR="00A5706B" w:rsidRDefault="00A5706B" w:rsidP="00A53197">
            <w:pPr>
              <w:ind w:left="0" w:hanging="2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以</w:t>
            </w:r>
            <w:r>
              <w:t>Faith Ringgold</w:t>
            </w:r>
            <w:r>
              <w:rPr>
                <w:rFonts w:ascii="PMingLiu" w:eastAsia="PMingLiu" w:hAnsi="PMingLiu" w:cs="PMingLiu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</w:rPr>
              <w:t>的</w:t>
            </w:r>
            <w:r>
              <w:t>Tar Beach</w:t>
            </w:r>
            <w:r>
              <w:rPr>
                <w:rFonts w:ascii="微軟正黑體" w:eastAsia="微軟正黑體" w:hAnsi="微軟正黑體" w:cs="微軟正黑體" w:hint="eastAsia"/>
              </w:rPr>
              <w:t>為範例，認識</w:t>
            </w:r>
            <w:r>
              <w:t>Story Quilt</w:t>
            </w:r>
            <w:r>
              <w:rPr>
                <w:rFonts w:ascii="微軟正黑體" w:eastAsia="微軟正黑體" w:hAnsi="微軟正黑體" w:cs="微軟正黑體" w:hint="eastAsia"/>
              </w:rPr>
              <w:t>的架構分為中間的主題、四周的拼布裝飾及敘述故事的文字。</w:t>
            </w:r>
          </w:p>
          <w:p w:rsidR="00A5706B" w:rsidRDefault="00A5706B" w:rsidP="00A53197">
            <w:pPr>
              <w:ind w:left="0" w:hanging="2"/>
              <w:rPr>
                <w:rFonts w:ascii="PMingLiu" w:eastAsia="PMingLiu" w:hAnsi="PMingLiu" w:cs="PMingLiu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學習策略</w:t>
            </w:r>
            <w:r>
              <w:rPr>
                <w:rFonts w:ascii="PMingLiu" w:eastAsia="PMingLiu" w:hAnsi="PMingLiu" w:cs="PMingLiu"/>
                <w:b/>
              </w:rPr>
              <w:t>: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觀察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歸納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聆聽</w:t>
            </w:r>
          </w:p>
          <w:p w:rsidR="00A5706B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A5706B" w:rsidRDefault="008D6924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1</w:t>
            </w:r>
            <w:r w:rsidR="00A5706B" w:rsidRPr="00234286">
              <w:rPr>
                <w:rFonts w:ascii="微軟正黑體" w:eastAsia="微軟正黑體" w:hAnsi="微軟正黑體" w:cs="微軟正黑體" w:hint="eastAsia"/>
                <w:color w:val="000000"/>
              </w:rPr>
              <w:t>節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A5706B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觀察評量</w:t>
            </w:r>
          </w:p>
          <w:p w:rsidR="00A5706B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聽說評量</w:t>
            </w:r>
          </w:p>
          <w:p w:rsidR="00A5706B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書寫評量</w:t>
            </w:r>
          </w:p>
          <w:p w:rsidR="00A5706B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活動評量</w:t>
            </w:r>
          </w:p>
          <w:p w:rsidR="00A5706B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A5706B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A5706B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A5706B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A5706B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A5706B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A5706B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A5706B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A5706B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A5706B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A5706B" w:rsidRPr="008D6924" w:rsidRDefault="00A5706B" w:rsidP="008D6924">
            <w:pPr>
              <w:ind w:leftChars="0" w:left="0" w:firstLineChars="0" w:firstLine="0"/>
              <w:rPr>
                <w:rFonts w:ascii="PMingLiu" w:hAnsi="PMingLiu" w:cs="PMingLiu" w:hint="eastAsia"/>
              </w:rPr>
            </w:pPr>
          </w:p>
        </w:tc>
      </w:tr>
      <w:tr w:rsidR="00A5706B" w:rsidTr="008D6924">
        <w:trPr>
          <w:jc w:val="center"/>
        </w:trPr>
        <w:tc>
          <w:tcPr>
            <w:tcW w:w="1555" w:type="dxa"/>
            <w:gridSpan w:val="2"/>
            <w:vMerge/>
            <w:vAlign w:val="center"/>
          </w:tcPr>
          <w:p w:rsidR="00A5706B" w:rsidRDefault="00A5706B" w:rsidP="00A53197">
            <w:pPr>
              <w:ind w:left="0" w:hanging="2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842" w:type="dxa"/>
            <w:vMerge/>
          </w:tcPr>
          <w:p w:rsidR="00A5706B" w:rsidRDefault="00A5706B" w:rsidP="00A53197">
            <w:pPr>
              <w:ind w:left="0" w:hanging="2"/>
              <w:rPr>
                <w:rFonts w:ascii="PMingLiu" w:eastAsia="PMingLiu" w:hAnsi="PMingLiu" w:cs="PMingLiu"/>
              </w:rPr>
            </w:pPr>
          </w:p>
        </w:tc>
        <w:tc>
          <w:tcPr>
            <w:tcW w:w="41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第</w:t>
            </w:r>
            <w:r>
              <w:rPr>
                <w:rFonts w:ascii="PMingLiu" w:eastAsia="PMingLiu" w:hAnsi="PMingLiu" w:cs="PMingLiu"/>
                <w:b/>
              </w:rPr>
              <w:t>2-12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學習主題</w:t>
            </w:r>
            <w:r>
              <w:rPr>
                <w:rFonts w:ascii="PMingLiu" w:eastAsia="PMingLiu" w:hAnsi="PMingLiu" w:cs="PMingLiu"/>
                <w:b/>
              </w:rPr>
              <w:t xml:space="preserve">: 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創作</w:t>
            </w:r>
            <w:r>
              <w:rPr>
                <w:rFonts w:ascii="PMingLiu" w:eastAsia="PMingLiu" w:hAnsi="PMingLiu" w:cs="PMingLiu"/>
              </w:rPr>
              <w:t xml:space="preserve">Story Quilt - </w:t>
            </w:r>
            <w:r>
              <w:rPr>
                <w:rFonts w:ascii="微軟正黑體" w:eastAsia="微軟正黑體" w:hAnsi="微軟正黑體" w:cs="微軟正黑體" w:hint="eastAsia"/>
              </w:rPr>
              <w:t>紀念百年校樹</w:t>
            </w:r>
            <w:r>
              <w:rPr>
                <w:rFonts w:ascii="PMingLiu" w:eastAsia="PMingLiu" w:hAnsi="PMingLiu" w:cs="PMingLiu"/>
              </w:rPr>
              <w:t xml:space="preserve">- </w:t>
            </w:r>
            <w:r>
              <w:rPr>
                <w:rFonts w:ascii="微軟正黑體" w:eastAsia="微軟正黑體" w:hAnsi="微軟正黑體" w:cs="微軟正黑體" w:hint="eastAsia"/>
              </w:rPr>
              <w:t>刺繡校樹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學習任務</w:t>
            </w:r>
            <w:r>
              <w:rPr>
                <w:rFonts w:ascii="PMingLiu" w:eastAsia="PMingLiu" w:hAnsi="PMingLiu" w:cs="PMingLiu"/>
                <w:b/>
              </w:rPr>
              <w:t>:</w:t>
            </w:r>
          </w:p>
          <w:p w:rsidR="00A5706B" w:rsidRDefault="00A5706B" w:rsidP="00A53197">
            <w:pPr>
              <w:ind w:left="0" w:hanging="2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 xml:space="preserve">1. </w:t>
            </w:r>
            <w:r>
              <w:rPr>
                <w:rFonts w:ascii="微軟正黑體" w:eastAsia="微軟正黑體" w:hAnsi="微軟正黑體" w:cs="微軟正黑體" w:hint="eastAsia"/>
              </w:rPr>
              <w:t>利用平板上網搜尋校樹照片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 xml:space="preserve">2. </w:t>
            </w:r>
            <w:r>
              <w:rPr>
                <w:rFonts w:ascii="微軟正黑體" w:eastAsia="微軟正黑體" w:hAnsi="微軟正黑體" w:cs="微軟正黑體" w:hint="eastAsia"/>
              </w:rPr>
              <w:t>畫樹草圖</w:t>
            </w:r>
          </w:p>
          <w:p w:rsidR="00A5706B" w:rsidRDefault="00A5706B" w:rsidP="00A53197">
            <w:pPr>
              <w:ind w:left="0" w:hanging="2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 xml:space="preserve">3. </w:t>
            </w:r>
            <w:r>
              <w:rPr>
                <w:rFonts w:ascii="微軟正黑體" w:eastAsia="微軟正黑體" w:hAnsi="微軟正黑體" w:cs="微軟正黑體" w:hint="eastAsia"/>
              </w:rPr>
              <w:t>觀看影片認識刺繡的針法。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 xml:space="preserve">4. </w:t>
            </w:r>
            <w:r>
              <w:rPr>
                <w:rFonts w:ascii="微軟正黑體" w:eastAsia="微軟正黑體" w:hAnsi="微軟正黑體" w:cs="微軟正黑體" w:hint="eastAsia"/>
              </w:rPr>
              <w:t>刺繡校樹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學習策略</w:t>
            </w:r>
            <w:r>
              <w:rPr>
                <w:rFonts w:ascii="PMingLiu" w:eastAsia="PMingLiu" w:hAnsi="PMingLiu" w:cs="PMingLiu"/>
                <w:b/>
              </w:rPr>
              <w:t>: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聆聽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筆記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操作</w:t>
            </w:r>
          </w:p>
          <w:p w:rsidR="00A5706B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b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A5706B" w:rsidRPr="00234286" w:rsidRDefault="008D6924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lastRenderedPageBreak/>
              <w:t>11節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A5706B" w:rsidRDefault="00A5706B" w:rsidP="00786E9F">
            <w:pPr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A5706B" w:rsidTr="008D6924">
        <w:trPr>
          <w:jc w:val="center"/>
        </w:trPr>
        <w:tc>
          <w:tcPr>
            <w:tcW w:w="1555" w:type="dxa"/>
            <w:gridSpan w:val="2"/>
            <w:vMerge/>
            <w:vAlign w:val="center"/>
          </w:tcPr>
          <w:p w:rsidR="00A5706B" w:rsidRDefault="00A5706B" w:rsidP="00A53197">
            <w:pPr>
              <w:ind w:left="0" w:hanging="2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842" w:type="dxa"/>
            <w:vMerge/>
          </w:tcPr>
          <w:p w:rsidR="00A5706B" w:rsidRDefault="00A5706B" w:rsidP="00A53197">
            <w:pPr>
              <w:ind w:left="0" w:hanging="2"/>
              <w:rPr>
                <w:rFonts w:ascii="PMingLiu" w:eastAsia="PMingLiu" w:hAnsi="PMingLiu" w:cs="PMingLiu"/>
              </w:rPr>
            </w:pPr>
          </w:p>
        </w:tc>
        <w:tc>
          <w:tcPr>
            <w:tcW w:w="41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第</w:t>
            </w:r>
            <w:r>
              <w:rPr>
                <w:rFonts w:ascii="PMingLiu" w:eastAsia="PMingLiu" w:hAnsi="PMingLiu" w:cs="PMingLiu"/>
                <w:b/>
              </w:rPr>
              <w:t>13-15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週</w:t>
            </w:r>
            <w:r>
              <w:rPr>
                <w:rFonts w:ascii="PMingLiu" w:eastAsia="PMingLiu" w:hAnsi="PMingLiu" w:cs="PMingLiu"/>
                <w:b/>
              </w:rPr>
              <w:t xml:space="preserve"> 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學習主題</w:t>
            </w:r>
            <w:r>
              <w:rPr>
                <w:rFonts w:ascii="PMingLiu" w:eastAsia="PMingLiu" w:hAnsi="PMingLiu" w:cs="PMingLiu"/>
                <w:b/>
              </w:rPr>
              <w:t>: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創作</w:t>
            </w:r>
            <w:r>
              <w:t>Story Quilt</w:t>
            </w:r>
            <w:r>
              <w:rPr>
                <w:rFonts w:ascii="PMingLiu" w:eastAsia="PMingLiu" w:hAnsi="PMingLiu" w:cs="PMingLiu"/>
              </w:rPr>
              <w:t xml:space="preserve"> - </w:t>
            </w:r>
            <w:r>
              <w:rPr>
                <w:rFonts w:ascii="微軟正黑體" w:eastAsia="微軟正黑體" w:hAnsi="微軟正黑體" w:cs="微軟正黑體" w:hint="eastAsia"/>
              </w:rPr>
              <w:t>紀念百年校樹</w:t>
            </w:r>
            <w:r>
              <w:rPr>
                <w:rFonts w:ascii="PMingLiu" w:eastAsia="PMingLiu" w:hAnsi="PMingLiu" w:cs="PMingLiu"/>
              </w:rPr>
              <w:t xml:space="preserve">- </w:t>
            </w:r>
            <w:r>
              <w:rPr>
                <w:rFonts w:ascii="微軟正黑體" w:eastAsia="微軟正黑體" w:hAnsi="微軟正黑體" w:cs="微軟正黑體" w:hint="eastAsia"/>
              </w:rPr>
              <w:t>拼布裝飾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學習任務</w:t>
            </w:r>
            <w:r>
              <w:rPr>
                <w:rFonts w:ascii="PMingLiu" w:eastAsia="PMingLiu" w:hAnsi="PMingLiu" w:cs="PMingLiu"/>
                <w:b/>
              </w:rPr>
              <w:t>: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 xml:space="preserve">1. </w:t>
            </w:r>
            <w:r>
              <w:rPr>
                <w:rFonts w:ascii="微軟正黑體" w:eastAsia="微軟正黑體" w:hAnsi="微軟正黑體" w:cs="微軟正黑體" w:hint="eastAsia"/>
              </w:rPr>
              <w:t>觀察</w:t>
            </w:r>
            <w:r>
              <w:t xml:space="preserve">Faith Ringgold </w:t>
            </w:r>
            <w:r>
              <w:rPr>
                <w:rFonts w:ascii="微軟正黑體" w:eastAsia="微軟正黑體" w:hAnsi="微軟正黑體" w:cs="微軟正黑體" w:hint="eastAsia"/>
              </w:rPr>
              <w:t>的</w:t>
            </w:r>
            <w:r>
              <w:t>Story Quilt</w:t>
            </w:r>
            <w:r>
              <w:rPr>
                <w:rFonts w:ascii="PMingLiu" w:eastAsia="PMingLiu" w:hAnsi="PMingLiu" w:cs="PMingLiu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</w:rPr>
              <w:t>的拼布裝飾有哪些形狀和色彩配置。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 xml:space="preserve">2. </w:t>
            </w:r>
            <w:r>
              <w:rPr>
                <w:rFonts w:ascii="微軟正黑體" w:eastAsia="微軟正黑體" w:hAnsi="微軟正黑體" w:cs="微軟正黑體" w:hint="eastAsia"/>
              </w:rPr>
              <w:t>思考設計自己的</w:t>
            </w:r>
            <w:r>
              <w:t>Story Quilt</w:t>
            </w:r>
            <w:r>
              <w:rPr>
                <w:rFonts w:ascii="微軟正黑體" w:eastAsia="微軟正黑體" w:hAnsi="微軟正黑體" w:cs="微軟正黑體" w:hint="eastAsia"/>
              </w:rPr>
              <w:t>要用什麼形狀的碎布和色彩的安排。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 xml:space="preserve">3. </w:t>
            </w:r>
            <w:r>
              <w:rPr>
                <w:rFonts w:ascii="微軟正黑體" w:eastAsia="微軟正黑體" w:hAnsi="微軟正黑體" w:cs="微軟正黑體" w:hint="eastAsia"/>
              </w:rPr>
              <w:t>學習使用縫紉機和熨斗，將碎布縫在刺繡周圍。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學習策略</w:t>
            </w:r>
            <w:r>
              <w:rPr>
                <w:rFonts w:ascii="PMingLiu" w:eastAsia="PMingLiu" w:hAnsi="PMingLiu" w:cs="PMingLiu"/>
                <w:b/>
              </w:rPr>
              <w:t>: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聆聽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觀察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操作</w:t>
            </w:r>
          </w:p>
          <w:p w:rsidR="00A5706B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b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A5706B" w:rsidRPr="00234286" w:rsidRDefault="008D6924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3節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A5706B" w:rsidRDefault="00A5706B" w:rsidP="00786E9F">
            <w:pPr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A5706B" w:rsidTr="008D6924">
        <w:trPr>
          <w:jc w:val="center"/>
        </w:trPr>
        <w:tc>
          <w:tcPr>
            <w:tcW w:w="1555" w:type="dxa"/>
            <w:gridSpan w:val="2"/>
            <w:vMerge/>
            <w:vAlign w:val="center"/>
          </w:tcPr>
          <w:p w:rsidR="00A5706B" w:rsidRDefault="00A5706B" w:rsidP="00A53197">
            <w:pPr>
              <w:ind w:left="0" w:hanging="2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842" w:type="dxa"/>
            <w:vMerge/>
          </w:tcPr>
          <w:p w:rsidR="00A5706B" w:rsidRDefault="00A5706B" w:rsidP="00A53197">
            <w:pPr>
              <w:ind w:left="0" w:hanging="2"/>
              <w:rPr>
                <w:rFonts w:ascii="PMingLiu" w:eastAsia="PMingLiu" w:hAnsi="PMingLiu" w:cs="PMingLiu"/>
              </w:rPr>
            </w:pPr>
          </w:p>
        </w:tc>
        <w:tc>
          <w:tcPr>
            <w:tcW w:w="41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第</w:t>
            </w:r>
            <w:r>
              <w:rPr>
                <w:rFonts w:ascii="PMingLiu" w:eastAsia="PMingLiu" w:hAnsi="PMingLiu" w:cs="PMingLiu"/>
                <w:b/>
              </w:rPr>
              <w:t>16-</w:t>
            </w:r>
            <w:r w:rsidRPr="00C96DB0">
              <w:rPr>
                <w:rFonts w:ascii="PMingLiu" w:eastAsia="PMingLiu" w:hAnsi="PMingLiu" w:cs="PMingLiu"/>
                <w:b/>
              </w:rPr>
              <w:t>1</w:t>
            </w:r>
            <w:r w:rsidRPr="00C96DB0">
              <w:rPr>
                <w:rFonts w:ascii="PMingLiu" w:eastAsia="PMingLiu" w:hAnsi="PMingLiu" w:cs="PMingLiu" w:hint="eastAsia"/>
                <w:b/>
              </w:rPr>
              <w:t>7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週</w:t>
            </w:r>
            <w:r w:rsidRPr="00C96DB0">
              <w:rPr>
                <w:rFonts w:ascii="微軟正黑體" w:eastAsia="微軟正黑體" w:hAnsi="微軟正黑體" w:cs="微軟正黑體"/>
                <w:b/>
              </w:rPr>
              <w:t xml:space="preserve"> 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學習主題</w:t>
            </w:r>
            <w:r>
              <w:rPr>
                <w:rFonts w:ascii="PMingLiu" w:eastAsia="PMingLiu" w:hAnsi="PMingLiu" w:cs="PMingLiu"/>
                <w:b/>
              </w:rPr>
              <w:t>: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創作</w:t>
            </w:r>
            <w:r>
              <w:rPr>
                <w:rFonts w:ascii="PMingLiu" w:eastAsia="PMingLiu" w:hAnsi="PMingLiu" w:cs="PMingLiu"/>
              </w:rPr>
              <w:t xml:space="preserve">Story Quilt - </w:t>
            </w:r>
            <w:r>
              <w:rPr>
                <w:rFonts w:ascii="微軟正黑體" w:eastAsia="微軟正黑體" w:hAnsi="微軟正黑體" w:cs="微軟正黑體" w:hint="eastAsia"/>
              </w:rPr>
              <w:t>給校樹爺爺的一封信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學習任務</w:t>
            </w:r>
            <w:r>
              <w:rPr>
                <w:rFonts w:ascii="PMingLiu" w:eastAsia="PMingLiu" w:hAnsi="PMingLiu" w:cs="PMingLiu"/>
                <w:b/>
              </w:rPr>
              <w:t>: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 xml:space="preserve">1. </w:t>
            </w:r>
            <w:r>
              <w:rPr>
                <w:rFonts w:ascii="微軟正黑體" w:eastAsia="微軟正黑體" w:hAnsi="微軟正黑體" w:cs="微軟正黑體" w:hint="eastAsia"/>
              </w:rPr>
              <w:t>書寫給校樹爺爺的一封信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 xml:space="preserve">2. </w:t>
            </w:r>
            <w:r>
              <w:rPr>
                <w:rFonts w:ascii="微軟正黑體" w:eastAsia="微軟正黑體" w:hAnsi="微軟正黑體" w:cs="微軟正黑體" w:hint="eastAsia"/>
              </w:rPr>
              <w:t>用麥克筆</w:t>
            </w:r>
            <w:sdt>
              <w:sdtPr>
                <w:tag w:val="goog_rdk_68"/>
                <w:id w:val="1842586017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將</w:t>
                </w:r>
              </w:sdtContent>
            </w:sdt>
            <w:r>
              <w:rPr>
                <w:rFonts w:ascii="微軟正黑體" w:eastAsia="微軟正黑體" w:hAnsi="微軟正黑體" w:cs="微軟正黑體" w:hint="eastAsia"/>
              </w:rPr>
              <w:t>信寫在緞帶上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 xml:space="preserve">3. </w:t>
            </w:r>
            <w:r>
              <w:rPr>
                <w:rFonts w:ascii="微軟正黑體" w:eastAsia="微軟正黑體" w:hAnsi="微軟正黑體" w:cs="微軟正黑體" w:hint="eastAsia"/>
              </w:rPr>
              <w:t>將緞帶黏貼在拼布的旁邊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學習策略</w:t>
            </w:r>
            <w:r>
              <w:rPr>
                <w:rFonts w:ascii="PMingLiu" w:eastAsia="PMingLiu" w:hAnsi="PMingLiu" w:cs="PMingLiu"/>
                <w:b/>
              </w:rPr>
              <w:t>: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思考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書寫</w:t>
            </w:r>
          </w:p>
          <w:p w:rsidR="00A5706B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b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A5706B" w:rsidRPr="00234286" w:rsidRDefault="008D6924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t>2節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A5706B" w:rsidRDefault="00A5706B" w:rsidP="00786E9F">
            <w:pPr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A5706B" w:rsidTr="008D6924">
        <w:trPr>
          <w:jc w:val="center"/>
        </w:trPr>
        <w:tc>
          <w:tcPr>
            <w:tcW w:w="1555" w:type="dxa"/>
            <w:gridSpan w:val="2"/>
            <w:vMerge/>
            <w:vAlign w:val="center"/>
          </w:tcPr>
          <w:p w:rsidR="00A5706B" w:rsidRDefault="00A5706B" w:rsidP="00A53197">
            <w:pPr>
              <w:ind w:left="0" w:hanging="2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842" w:type="dxa"/>
            <w:vMerge/>
          </w:tcPr>
          <w:p w:rsidR="00A5706B" w:rsidRDefault="00A5706B" w:rsidP="00A53197">
            <w:pPr>
              <w:ind w:left="0" w:hanging="2"/>
              <w:rPr>
                <w:rFonts w:ascii="PMingLiu" w:eastAsia="PMingLiu" w:hAnsi="PMingLiu" w:cs="PMingLiu"/>
              </w:rPr>
            </w:pPr>
          </w:p>
        </w:tc>
        <w:tc>
          <w:tcPr>
            <w:tcW w:w="41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第</w:t>
            </w:r>
            <w:r w:rsidRPr="00C96DB0">
              <w:rPr>
                <w:rFonts w:ascii="PMingLiu" w:eastAsia="PMingLiu" w:hAnsi="PMingLiu" w:cs="PMingLiu" w:hint="eastAsia"/>
                <w:b/>
              </w:rPr>
              <w:t>18</w:t>
            </w:r>
            <w:r>
              <w:rPr>
                <w:rFonts w:ascii="微軟正黑體" w:eastAsia="微軟正黑體" w:hAnsi="微軟正黑體" w:cs="微軟正黑體" w:hint="eastAsia"/>
                <w:b/>
              </w:rPr>
              <w:t>週</w:t>
            </w:r>
            <w:r>
              <w:rPr>
                <w:rFonts w:ascii="PMingLiu" w:eastAsia="PMingLiu" w:hAnsi="PMingLiu" w:cs="PMingLiu"/>
                <w:b/>
              </w:rPr>
              <w:t xml:space="preserve"> 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學習主題</w:t>
            </w:r>
            <w:r>
              <w:rPr>
                <w:rFonts w:ascii="PMingLiu" w:eastAsia="PMingLiu" w:hAnsi="PMingLiu" w:cs="PMingLiu"/>
                <w:b/>
              </w:rPr>
              <w:t>: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創作分享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學習任務</w:t>
            </w:r>
            <w:r>
              <w:rPr>
                <w:rFonts w:ascii="PMingLiu" w:eastAsia="PMingLiu" w:hAnsi="PMingLiu" w:cs="PMingLiu"/>
                <w:b/>
              </w:rPr>
              <w:t>: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 xml:space="preserve">1. </w:t>
            </w:r>
            <w:r>
              <w:rPr>
                <w:rFonts w:ascii="微軟正黑體" w:eastAsia="微軟正黑體" w:hAnsi="微軟正黑體" w:cs="微軟正黑體" w:hint="eastAsia"/>
              </w:rPr>
              <w:t>走動觀看同學的作品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 xml:space="preserve">2. </w:t>
            </w:r>
            <w:r>
              <w:rPr>
                <w:rFonts w:ascii="微軟正黑體" w:eastAsia="微軟正黑體" w:hAnsi="微軟正黑體" w:cs="微軟正黑體" w:hint="eastAsia"/>
              </w:rPr>
              <w:t>票選自己最喜歡的作品並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lastRenderedPageBreak/>
              <w:t xml:space="preserve">   </w:t>
            </w:r>
            <w:r>
              <w:rPr>
                <w:rFonts w:ascii="微軟正黑體" w:eastAsia="微軟正黑體" w:hAnsi="微軟正黑體" w:cs="微軟正黑體" w:hint="eastAsia"/>
              </w:rPr>
              <w:t>寫原因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PMingLiu" w:eastAsia="PMingLiu" w:hAnsi="PMingLiu" w:cs="PMingLiu"/>
              </w:rPr>
              <w:t xml:space="preserve">3. </w:t>
            </w:r>
            <w:r>
              <w:rPr>
                <w:rFonts w:ascii="微軟正黑體" w:eastAsia="微軟正黑體" w:hAnsi="微軟正黑體" w:cs="微軟正黑體" w:hint="eastAsia"/>
              </w:rPr>
              <w:t>口頭介紹自己的作品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</w:rPr>
              <w:t>學習策略</w:t>
            </w:r>
            <w:r>
              <w:rPr>
                <w:rFonts w:ascii="PMingLiu" w:eastAsia="PMingLiu" w:hAnsi="PMingLiu" w:cs="PMingLiu"/>
                <w:b/>
              </w:rPr>
              <w:t>: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觀察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欣賞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文字表達</w:t>
            </w:r>
          </w:p>
          <w:p w:rsidR="00A5706B" w:rsidRDefault="00A5706B" w:rsidP="00A53197">
            <w:pPr>
              <w:ind w:left="0" w:hanging="2"/>
              <w:jc w:val="both"/>
              <w:rPr>
                <w:rFonts w:ascii="PMingLiu" w:eastAsia="PMingLiu" w:hAnsi="PMingLiu" w:cs="PMingLiu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口語表達</w:t>
            </w:r>
          </w:p>
          <w:p w:rsidR="00A5706B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b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A5706B" w:rsidRPr="00234286" w:rsidRDefault="008D6924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</w:rPr>
              <w:lastRenderedPageBreak/>
              <w:t>1節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A5706B" w:rsidRDefault="00A5706B" w:rsidP="00786E9F">
            <w:pPr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</w:tbl>
    <w:p w:rsidR="00D039BE" w:rsidRDefault="00D039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720" w:hanging="2"/>
        <w:rPr>
          <w:color w:val="000000"/>
        </w:rPr>
      </w:pPr>
    </w:p>
    <w:p w:rsidR="00D039BE" w:rsidRDefault="00D039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720" w:hanging="2"/>
        <w:rPr>
          <w:color w:val="000000"/>
        </w:rPr>
      </w:pPr>
    </w:p>
    <w:p w:rsidR="00250A5E" w:rsidRPr="003D6D37" w:rsidRDefault="00250A5E" w:rsidP="003D6D37">
      <w:pPr>
        <w:ind w:left="1" w:hanging="3"/>
        <w:rPr>
          <w:rFonts w:ascii="微軟正黑體" w:eastAsia="微軟正黑體" w:hAnsi="微軟正黑體"/>
          <w:sz w:val="28"/>
        </w:rPr>
      </w:pPr>
      <w:r w:rsidRPr="003D6D37">
        <w:rPr>
          <w:rFonts w:ascii="微軟正黑體" w:eastAsia="微軟正黑體" w:hAnsi="微軟正黑體" w:hint="eastAsia"/>
          <w:sz w:val="28"/>
        </w:rPr>
        <w:t>評量規準</w:t>
      </w:r>
    </w:p>
    <w:p w:rsidR="008713C0" w:rsidRPr="003D6D37" w:rsidRDefault="008713C0" w:rsidP="003D6D37">
      <w:pPr>
        <w:ind w:left="1" w:hanging="3"/>
        <w:rPr>
          <w:rFonts w:ascii="微軟正黑體" w:eastAsia="微軟正黑體" w:hAnsi="微軟正黑體" w:cs="PMingLiu"/>
          <w:sz w:val="28"/>
        </w:rPr>
      </w:pPr>
      <w:r w:rsidRPr="003D6D37">
        <w:rPr>
          <w:rFonts w:ascii="微軟正黑體" w:eastAsia="微軟正黑體" w:hAnsi="微軟正黑體" w:cs="微軟正黑體" w:hint="eastAsia"/>
          <w:sz w:val="28"/>
        </w:rPr>
        <w:t>1</w:t>
      </w:r>
      <w:r w:rsidRPr="003D6D37">
        <w:rPr>
          <w:rFonts w:ascii="微軟正黑體" w:eastAsia="微軟正黑體" w:hAnsi="微軟正黑體" w:cs="微軟正黑體"/>
          <w:sz w:val="28"/>
        </w:rPr>
        <w:t xml:space="preserve">. </w:t>
      </w:r>
      <w:r w:rsidRPr="003D6D37">
        <w:rPr>
          <w:rFonts w:ascii="微軟正黑體" w:eastAsia="微軟正黑體" w:hAnsi="微軟正黑體" w:cs="微軟正黑體" w:hint="eastAsia"/>
          <w:sz w:val="28"/>
        </w:rPr>
        <w:t>認識</w:t>
      </w:r>
      <w:r w:rsidRPr="003D6D37">
        <w:rPr>
          <w:rFonts w:ascii="微軟正黑體" w:eastAsia="微軟正黑體" w:hAnsi="微軟正黑體"/>
          <w:sz w:val="28"/>
        </w:rPr>
        <w:t>Story Quilt</w:t>
      </w:r>
      <w:r w:rsidRPr="003D6D37">
        <w:rPr>
          <w:rFonts w:ascii="微軟正黑體" w:eastAsia="微軟正黑體" w:hAnsi="微軟正黑體" w:cs="微軟正黑體" w:hint="eastAsia"/>
          <w:sz w:val="28"/>
        </w:rPr>
        <w:t>的創作架構。</w:t>
      </w:r>
    </w:p>
    <w:p w:rsidR="008713C0" w:rsidRPr="003D6D37" w:rsidRDefault="008713C0" w:rsidP="003D6D37">
      <w:pPr>
        <w:ind w:left="1" w:hanging="3"/>
        <w:rPr>
          <w:rFonts w:ascii="微軟正黑體" w:eastAsia="微軟正黑體" w:hAnsi="微軟正黑體" w:cs="PMingLiu"/>
          <w:sz w:val="28"/>
        </w:rPr>
      </w:pPr>
      <w:r w:rsidRPr="003D6D37">
        <w:rPr>
          <w:rFonts w:ascii="微軟正黑體" w:eastAsia="微軟正黑體" w:hAnsi="微軟正黑體" w:cs="微軟正黑體" w:hint="eastAsia"/>
          <w:sz w:val="28"/>
        </w:rPr>
        <w:t>2</w:t>
      </w:r>
      <w:r w:rsidRPr="003D6D37">
        <w:rPr>
          <w:rFonts w:ascii="微軟正黑體" w:eastAsia="微軟正黑體" w:hAnsi="微軟正黑體" w:cs="微軟正黑體"/>
          <w:sz w:val="28"/>
        </w:rPr>
        <w:t xml:space="preserve">. </w:t>
      </w:r>
      <w:r w:rsidRPr="003D6D37">
        <w:rPr>
          <w:rFonts w:ascii="微軟正黑體" w:eastAsia="微軟正黑體" w:hAnsi="微軟正黑體" w:cs="PMingLiu" w:hint="eastAsia"/>
          <w:color w:val="000000" w:themeColor="text1"/>
          <w:sz w:val="28"/>
        </w:rPr>
        <w:t>能運用各種媒材和技法創作S</w:t>
      </w:r>
      <w:r w:rsidRPr="003D6D37">
        <w:rPr>
          <w:rFonts w:ascii="微軟正黑體" w:eastAsia="微軟正黑體" w:hAnsi="微軟正黑體" w:cs="PMingLiu"/>
          <w:color w:val="000000" w:themeColor="text1"/>
          <w:sz w:val="28"/>
        </w:rPr>
        <w:t>tory Quilt</w:t>
      </w:r>
      <w:r w:rsidR="003D6D37" w:rsidRPr="003D6D37">
        <w:rPr>
          <w:rFonts w:ascii="微軟正黑體" w:eastAsia="微軟正黑體" w:hAnsi="微軟正黑體" w:cs="PMingLiu" w:hint="eastAsia"/>
          <w:color w:val="000000" w:themeColor="text1"/>
          <w:sz w:val="28"/>
        </w:rPr>
        <w:t>。</w:t>
      </w:r>
    </w:p>
    <w:p w:rsidR="00D039BE" w:rsidRPr="003D6D37" w:rsidRDefault="008713C0" w:rsidP="003D6D37">
      <w:pPr>
        <w:ind w:left="1" w:hanging="3"/>
        <w:rPr>
          <w:rFonts w:ascii="微軟正黑體" w:eastAsia="微軟正黑體" w:hAnsi="微軟正黑體"/>
          <w:sz w:val="28"/>
        </w:rPr>
      </w:pPr>
      <w:r w:rsidRPr="003D6D37">
        <w:rPr>
          <w:rFonts w:ascii="微軟正黑體" w:eastAsia="微軟正黑體" w:hAnsi="微軟正黑體" w:cs="PMingLiu" w:hint="eastAsia"/>
          <w:color w:val="000000" w:themeColor="text1"/>
          <w:sz w:val="28"/>
        </w:rPr>
        <w:t>3</w:t>
      </w:r>
      <w:r w:rsidRPr="003D6D37">
        <w:rPr>
          <w:rFonts w:ascii="微軟正黑體" w:eastAsia="微軟正黑體" w:hAnsi="微軟正黑體" w:cs="PMingLiu"/>
          <w:color w:val="000000" w:themeColor="text1"/>
          <w:sz w:val="28"/>
        </w:rPr>
        <w:t xml:space="preserve">. </w:t>
      </w:r>
      <w:r w:rsidRPr="003D6D37">
        <w:rPr>
          <w:rFonts w:ascii="微軟正黑體" w:eastAsia="微軟正黑體" w:hAnsi="微軟正黑體" w:cs="微軟正黑體" w:hint="eastAsia"/>
          <w:sz w:val="28"/>
        </w:rPr>
        <w:t>學生能整合聽說讀寫綜合運用的能力。</w:t>
      </w:r>
    </w:p>
    <w:sectPr w:rsidR="00D039BE" w:rsidRPr="003D6D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828" w:rsidRDefault="00356828">
      <w:pPr>
        <w:spacing w:line="240" w:lineRule="auto"/>
        <w:ind w:left="0" w:hanging="2"/>
      </w:pPr>
      <w:r>
        <w:separator/>
      </w:r>
    </w:p>
  </w:endnote>
  <w:endnote w:type="continuationSeparator" w:id="0">
    <w:p w:rsidR="00356828" w:rsidRDefault="0035682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MingLiu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中黑">
    <w:panose1 w:val="00000000000000000000"/>
    <w:charset w:val="88"/>
    <w:family w:val="roman"/>
    <w:notTrueType/>
    <w:pitch w:val="default"/>
  </w:font>
  <w:font w:name="華康瘦金體">
    <w:panose1 w:val="00000000000000000000"/>
    <w:charset w:val="88"/>
    <w:family w:val="roman"/>
    <w:notTrueType/>
    <w:pitch w:val="default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 Symbols">
    <w:altName w:val="Calibri"/>
    <w:charset w:val="00"/>
    <w:family w:val="auto"/>
    <w:pitch w:val="default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Arimo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F03" w:rsidRDefault="00A67F03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9BE" w:rsidRDefault="00D039BE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F03" w:rsidRDefault="00A67F03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828" w:rsidRDefault="00356828">
      <w:pPr>
        <w:spacing w:line="240" w:lineRule="auto"/>
        <w:ind w:left="0" w:hanging="2"/>
      </w:pPr>
      <w:r>
        <w:separator/>
      </w:r>
    </w:p>
  </w:footnote>
  <w:footnote w:type="continuationSeparator" w:id="0">
    <w:p w:rsidR="00356828" w:rsidRDefault="0035682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F03" w:rsidRDefault="00A67F03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F03" w:rsidRDefault="00A67F03">
    <w:pPr>
      <w:pStyle w:val="a9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F03" w:rsidRDefault="00A67F03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70407"/>
    <w:multiLevelType w:val="hybridMultilevel"/>
    <w:tmpl w:val="414443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3954C8"/>
    <w:multiLevelType w:val="hybridMultilevel"/>
    <w:tmpl w:val="A4889E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AA549E"/>
    <w:multiLevelType w:val="hybridMultilevel"/>
    <w:tmpl w:val="E208D5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DB2E84"/>
    <w:multiLevelType w:val="multilevel"/>
    <w:tmpl w:val="60F8604E"/>
    <w:lvl w:ilvl="0">
      <w:start w:val="1"/>
      <w:numFmt w:val="decimal"/>
      <w:lvlText w:val="%1."/>
      <w:lvlJc w:val="left"/>
      <w:pPr>
        <w:ind w:left="358" w:hanging="360"/>
      </w:pPr>
      <w:rPr>
        <w:rFonts w:ascii="PMingLiu" w:eastAsia="PMingLiu" w:hAnsi="PMingLiu" w:cs="PMingLiu"/>
      </w:rPr>
    </w:lvl>
    <w:lvl w:ilvl="1">
      <w:start w:val="1"/>
      <w:numFmt w:val="decim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79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decim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decim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BE"/>
    <w:rsid w:val="00092BB8"/>
    <w:rsid w:val="00096AF0"/>
    <w:rsid w:val="0009712C"/>
    <w:rsid w:val="0010439B"/>
    <w:rsid w:val="001C41D5"/>
    <w:rsid w:val="00234286"/>
    <w:rsid w:val="00250A5E"/>
    <w:rsid w:val="00307B67"/>
    <w:rsid w:val="003165C9"/>
    <w:rsid w:val="00356828"/>
    <w:rsid w:val="003757A1"/>
    <w:rsid w:val="00376609"/>
    <w:rsid w:val="003D6D37"/>
    <w:rsid w:val="00495850"/>
    <w:rsid w:val="00520532"/>
    <w:rsid w:val="005337EA"/>
    <w:rsid w:val="005D1FA0"/>
    <w:rsid w:val="006124DB"/>
    <w:rsid w:val="00617865"/>
    <w:rsid w:val="00632FA1"/>
    <w:rsid w:val="006A2500"/>
    <w:rsid w:val="00781FCF"/>
    <w:rsid w:val="00786E9F"/>
    <w:rsid w:val="007B4D40"/>
    <w:rsid w:val="007F4DB2"/>
    <w:rsid w:val="0081750C"/>
    <w:rsid w:val="0083520D"/>
    <w:rsid w:val="00863DEC"/>
    <w:rsid w:val="008713C0"/>
    <w:rsid w:val="00891A06"/>
    <w:rsid w:val="008D6308"/>
    <w:rsid w:val="008D6924"/>
    <w:rsid w:val="00954073"/>
    <w:rsid w:val="009871C5"/>
    <w:rsid w:val="00993E68"/>
    <w:rsid w:val="009B341F"/>
    <w:rsid w:val="009F79DA"/>
    <w:rsid w:val="00A53197"/>
    <w:rsid w:val="00A5706B"/>
    <w:rsid w:val="00A67F03"/>
    <w:rsid w:val="00A901D9"/>
    <w:rsid w:val="00AC3CA4"/>
    <w:rsid w:val="00BA379D"/>
    <w:rsid w:val="00C06370"/>
    <w:rsid w:val="00C41DBE"/>
    <w:rsid w:val="00C540BB"/>
    <w:rsid w:val="00C6368E"/>
    <w:rsid w:val="00C87136"/>
    <w:rsid w:val="00C9407A"/>
    <w:rsid w:val="00C96DB0"/>
    <w:rsid w:val="00CB0CD9"/>
    <w:rsid w:val="00D039BE"/>
    <w:rsid w:val="00D619F8"/>
    <w:rsid w:val="00D96582"/>
    <w:rsid w:val="00D96905"/>
    <w:rsid w:val="00E25FFC"/>
    <w:rsid w:val="00E424F4"/>
    <w:rsid w:val="00F0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939E3"/>
  <w15:docId w15:val="{7F392863-0C14-48E4-BEB1-9F1C83DE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048C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uiPriority w:val="9"/>
    <w:qFormat/>
    <w:pPr>
      <w:keepNext/>
      <w:spacing w:line="360" w:lineRule="atLeast"/>
      <w:jc w:val="center"/>
    </w:pPr>
    <w:rPr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</w:pPr>
    <w:rPr>
      <w:rFonts w:ascii="Calibri Light" w:hAnsi="Calibri Light"/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標題 1 字元"/>
    <w:rPr>
      <w:rFonts w:ascii="Times New Roman" w:eastAsia="新細明體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4">
    <w:name w:val="annotation text"/>
    <w:basedOn w:val="a"/>
  </w:style>
  <w:style w:type="character" w:customStyle="1" w:styleId="a5">
    <w:name w:val="註解文字 字元"/>
    <w:rPr>
      <w:rFonts w:ascii="Times New Roman" w:eastAsia="新細明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styleId="a6">
    <w:name w:val="Plain Text"/>
    <w:basedOn w:val="a"/>
    <w:rPr>
      <w:rFonts w:ascii="細明體" w:eastAsia="細明體" w:hAnsi="Courier New"/>
    </w:rPr>
  </w:style>
  <w:style w:type="character" w:customStyle="1" w:styleId="a7">
    <w:name w:val="純文字 字元"/>
    <w:rPr>
      <w:rFonts w:ascii="細明體" w:eastAsia="細明體" w:hAnsi="Courier New" w:cs="Times New Roman"/>
      <w:w w:val="100"/>
      <w:position w:val="-1"/>
      <w:szCs w:val="20"/>
      <w:effect w:val="none"/>
      <w:vertAlign w:val="baseline"/>
      <w:cs w:val="0"/>
      <w:em w:val="none"/>
    </w:rPr>
  </w:style>
  <w:style w:type="paragraph" w:customStyle="1" w:styleId="12">
    <w:name w:val="12#明"/>
    <w:basedOn w:val="a"/>
    <w:pPr>
      <w:overflowPunct w:val="0"/>
      <w:adjustRightInd w:val="0"/>
      <w:spacing w:afterLines="20" w:line="300" w:lineRule="atLeast"/>
      <w:ind w:leftChars="50" w:left="361" w:rightChars="25" w:right="70" w:hangingChars="115" w:hanging="221"/>
      <w:jc w:val="both"/>
    </w:pPr>
  </w:style>
  <w:style w:type="paragraph" w:styleId="a8">
    <w:name w:val="List Paragraph"/>
    <w:basedOn w:val="a"/>
    <w:pPr>
      <w:ind w:leftChars="200" w:left="480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標楷體" w:eastAsia="標楷體" w:cs="標楷體"/>
      <w:color w:val="000000"/>
      <w:position w:val="-1"/>
    </w:rPr>
  </w:style>
  <w:style w:type="paragraph" w:styleId="30">
    <w:name w:val="Body Text Indent 3"/>
    <w:basedOn w:val="a"/>
    <w:pPr>
      <w:spacing w:after="120"/>
      <w:ind w:leftChars="200" w:left="480"/>
    </w:pPr>
    <w:rPr>
      <w:sz w:val="16"/>
      <w:szCs w:val="16"/>
    </w:rPr>
  </w:style>
  <w:style w:type="character" w:customStyle="1" w:styleId="31">
    <w:name w:val="本文縮排 3 字元"/>
    <w:rPr>
      <w:rFonts w:ascii="Times New Roman" w:eastAsia="新細明體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9">
    <w:name w:val="header"/>
    <w:basedOn w:val="a"/>
    <w:qFormat/>
    <w:rPr>
      <w:sz w:val="20"/>
    </w:rPr>
  </w:style>
  <w:style w:type="character" w:customStyle="1" w:styleId="aa">
    <w:name w:val="頁首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b">
    <w:name w:val="footer"/>
    <w:basedOn w:val="a"/>
    <w:qFormat/>
    <w:rPr>
      <w:sz w:val="20"/>
    </w:rPr>
  </w:style>
  <w:style w:type="character" w:customStyle="1" w:styleId="ac">
    <w:name w:val="頁尾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ad">
    <w:name w:val="標題 字元"/>
    <w:rPr>
      <w:rFonts w:ascii="Calibri Light" w:eastAsia="新細明體" w:hAnsi="Calibri Light" w:cs="Times New Roman"/>
      <w:b/>
      <w:bCs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styleId="32">
    <w:name w:val="Body Text 3"/>
    <w:basedOn w:val="a"/>
    <w:rPr>
      <w:rFonts w:eastAsia="華康儷中黑"/>
      <w:sz w:val="20"/>
    </w:rPr>
  </w:style>
  <w:style w:type="character" w:customStyle="1" w:styleId="33">
    <w:name w:val="本文 3 字元"/>
    <w:rPr>
      <w:rFonts w:ascii="Times New Roman" w:eastAsia="華康儷中黑" w:hAnsi="Times New Roman" w:cs="Times New Roman"/>
      <w:w w:val="100"/>
      <w:position w:val="-1"/>
      <w:sz w:val="20"/>
      <w:szCs w:val="24"/>
      <w:effect w:val="none"/>
      <w:vertAlign w:val="baseline"/>
      <w:cs w:val="0"/>
      <w:em w:val="none"/>
    </w:rPr>
  </w:style>
  <w:style w:type="paragraph" w:styleId="ae">
    <w:name w:val="Body Text"/>
    <w:basedOn w:val="a"/>
    <w:pPr>
      <w:jc w:val="center"/>
    </w:pPr>
  </w:style>
  <w:style w:type="character" w:customStyle="1" w:styleId="af">
    <w:name w:val="本文 字元"/>
    <w:rPr>
      <w:rFonts w:ascii="Times New Roman" w:eastAsia="新細明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styleId="af0">
    <w:name w:val="Note Heading"/>
    <w:basedOn w:val="a"/>
    <w:next w:val="a"/>
    <w:pPr>
      <w:jc w:val="center"/>
    </w:pPr>
  </w:style>
  <w:style w:type="character" w:customStyle="1" w:styleId="af1">
    <w:name w:val="註釋標題 字元"/>
    <w:rPr>
      <w:rFonts w:ascii="Times New Roman" w:eastAsia="新細明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styleId="af2">
    <w:name w:val="Body Text Indent"/>
    <w:basedOn w:val="a"/>
    <w:pPr>
      <w:spacing w:line="480" w:lineRule="atLeast"/>
      <w:ind w:right="48" w:firstLineChars="200" w:firstLine="560"/>
    </w:pPr>
    <w:rPr>
      <w:rFonts w:ascii="標楷體" w:eastAsia="華康瘦金體" w:hAnsi="標楷體"/>
      <w:sz w:val="28"/>
    </w:rPr>
  </w:style>
  <w:style w:type="character" w:customStyle="1" w:styleId="af3">
    <w:name w:val="本文縮排 字元"/>
    <w:rPr>
      <w:rFonts w:ascii="標楷體" w:eastAsia="華康瘦金體" w:hAnsi="標楷體" w:cs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20">
    <w:name w:val="Body Text Indent 2"/>
    <w:basedOn w:val="a"/>
    <w:pPr>
      <w:spacing w:line="480" w:lineRule="atLeast"/>
      <w:ind w:firstLineChars="192" w:firstLine="538"/>
    </w:pPr>
    <w:rPr>
      <w:rFonts w:ascii="標楷體" w:eastAsia="標楷體"/>
      <w:color w:val="0000FF"/>
      <w:sz w:val="28"/>
    </w:rPr>
  </w:style>
  <w:style w:type="character" w:customStyle="1" w:styleId="21">
    <w:name w:val="本文縮排 2 字元"/>
    <w:rPr>
      <w:rFonts w:ascii="標楷體" w:eastAsia="標楷體" w:hAnsi="Times New Roman" w:cs="Times New Roman"/>
      <w:color w:val="0000FF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customStyle="1" w:styleId="Preformatted">
    <w:name w:val="Preformatted"/>
    <w:basedOn w:val="a"/>
    <w:pPr>
      <w:autoSpaceDE w:val="0"/>
      <w:autoSpaceDN w:val="0"/>
      <w:adjustRightInd w:val="0"/>
    </w:pPr>
    <w:rPr>
      <w:rFonts w:ascii="Courier New" w:hAnsi="Courier New"/>
      <w:kern w:val="0"/>
      <w:sz w:val="20"/>
    </w:rPr>
  </w:style>
  <w:style w:type="paragraph" w:customStyle="1" w:styleId="11">
    <w:name w:val="樣式1"/>
    <w:basedOn w:val="af4"/>
    <w:pPr>
      <w:adjustRightInd w:val="0"/>
      <w:ind w:left="357" w:hanging="170"/>
    </w:pPr>
    <w:rPr>
      <w:rFonts w:eastAsia="標楷體"/>
    </w:rPr>
  </w:style>
  <w:style w:type="paragraph" w:styleId="af4">
    <w:name w:val="footnote text"/>
    <w:basedOn w:val="a"/>
    <w:rPr>
      <w:sz w:val="20"/>
    </w:rPr>
  </w:style>
  <w:style w:type="character" w:customStyle="1" w:styleId="af5">
    <w:name w:val="註腳文字 字元"/>
    <w:rPr>
      <w:rFonts w:ascii="Times New Roman" w:eastAsia="新細明體" w:hAnsi="Times New Roman" w:cs="Times New Roman"/>
      <w:w w:val="100"/>
      <w:position w:val="-1"/>
      <w:sz w:val="20"/>
      <w:szCs w:val="24"/>
      <w:effect w:val="none"/>
      <w:vertAlign w:val="baseline"/>
      <w:cs w:val="0"/>
      <w:em w:val="none"/>
    </w:rPr>
  </w:style>
  <w:style w:type="paragraph" w:styleId="af6">
    <w:name w:val="Block Text"/>
    <w:basedOn w:val="a"/>
    <w:pPr>
      <w:ind w:leftChars="225" w:left="720" w:rightChars="385" w:right="924" w:hangingChars="75" w:hanging="180"/>
    </w:pPr>
  </w:style>
  <w:style w:type="character" w:styleId="af7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customStyle="1" w:styleId="34">
    <w:name w:val="3.【對應能力指標】內文字"/>
    <w:basedOn w:val="a6"/>
    <w:pPr>
      <w:spacing w:line="220" w:lineRule="atLeast"/>
      <w:ind w:left="624" w:right="57" w:hanging="567"/>
      <w:jc w:val="both"/>
    </w:pPr>
    <w:rPr>
      <w:rFonts w:ascii="新細明體" w:eastAsia="新細明體"/>
      <w:sz w:val="16"/>
    </w:rPr>
  </w:style>
  <w:style w:type="character" w:styleId="af8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10">
    <w:name w:val="a1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pPr>
      <w:widowControl/>
    </w:pPr>
    <w:rPr>
      <w:rFonts w:ascii="Arial Unicode MS" w:eastAsia="Arial Unicode MS" w:hAnsi="Arial Unicode MS" w:cs="Arial Unicode MS"/>
      <w:kern w:val="0"/>
      <w:sz w:val="20"/>
    </w:rPr>
  </w:style>
  <w:style w:type="character" w:customStyle="1" w:styleId="HTML0">
    <w:name w:val="HTML 預設格式 字元"/>
    <w:rPr>
      <w:rFonts w:ascii="Arial Unicode MS" w:eastAsia="Arial Unicode MS" w:hAnsi="Arial Unicode MS" w:cs="Arial Unicode MS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af9">
    <w:name w:val="註解主旨 字元"/>
    <w:rPr>
      <w:rFonts w:ascii="Times New Roman" w:eastAsia="新細明體" w:hAnsi="Times New Roman" w:cs="Times New Roman"/>
      <w:b/>
      <w:bCs/>
      <w:w w:val="100"/>
      <w:position w:val="-1"/>
      <w:szCs w:val="24"/>
      <w:effect w:val="none"/>
      <w:vertAlign w:val="baseline"/>
      <w:cs w:val="0"/>
      <w:em w:val="none"/>
    </w:rPr>
  </w:style>
  <w:style w:type="paragraph" w:styleId="afa">
    <w:name w:val="annotation subject"/>
    <w:basedOn w:val="a4"/>
    <w:next w:val="a4"/>
    <w:rPr>
      <w:b/>
      <w:bCs/>
    </w:rPr>
  </w:style>
  <w:style w:type="character" w:customStyle="1" w:styleId="afb">
    <w:name w:val="註解方塊文字 字元"/>
    <w:rPr>
      <w:rFonts w:ascii="Arial" w:eastAsia="新細明體" w:hAnsi="Arial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c">
    <w:name w:val="Balloon Text"/>
    <w:basedOn w:val="a"/>
    <w:rPr>
      <w:rFonts w:ascii="Arial" w:hAnsi="Arial"/>
      <w:sz w:val="18"/>
      <w:szCs w:val="18"/>
    </w:rPr>
  </w:style>
  <w:style w:type="character" w:styleId="afd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22">
    <w:name w:val="Body Text 2"/>
    <w:basedOn w:val="a"/>
    <w:pPr>
      <w:spacing w:line="300" w:lineRule="atLeast"/>
      <w:jc w:val="both"/>
    </w:pPr>
    <w:rPr>
      <w:rFonts w:ascii="標楷體" w:eastAsia="標楷體" w:hAnsi="標楷體"/>
      <w:bCs/>
      <w:color w:val="000000"/>
    </w:rPr>
  </w:style>
  <w:style w:type="character" w:customStyle="1" w:styleId="23">
    <w:name w:val="本文 2 字元"/>
    <w:rPr>
      <w:rFonts w:ascii="標楷體" w:eastAsia="標楷體" w:hAnsi="標楷體" w:cs="Times New Roman"/>
      <w:bCs/>
      <w:color w:val="000000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Blockquote">
    <w:name w:val="Blockquote"/>
    <w:basedOn w:val="a"/>
    <w:pPr>
      <w:autoSpaceDE w:val="0"/>
      <w:autoSpaceDN w:val="0"/>
      <w:adjustRightInd w:val="0"/>
      <w:spacing w:before="100" w:after="100"/>
      <w:ind w:left="360" w:right="360"/>
    </w:pPr>
    <w:rPr>
      <w:kern w:val="0"/>
    </w:rPr>
  </w:style>
  <w:style w:type="character" w:customStyle="1" w:styleId="grame">
    <w:name w:val="grame"/>
    <w:rPr>
      <w:w w:val="100"/>
      <w:position w:val="-1"/>
      <w:effect w:val="none"/>
      <w:vertAlign w:val="baseline"/>
      <w:cs w:val="0"/>
      <w:em w:val="none"/>
    </w:rPr>
  </w:style>
  <w:style w:type="paragraph" w:customStyle="1" w:styleId="24">
    <w:name w:val="樣式2"/>
    <w:basedOn w:val="a"/>
    <w:pPr>
      <w:spacing w:line="400" w:lineRule="atLeast"/>
      <w:ind w:left="1542" w:hanging="737"/>
      <w:jc w:val="both"/>
    </w:pPr>
    <w:rPr>
      <w:rFonts w:eastAsia="標楷體"/>
    </w:rPr>
  </w:style>
  <w:style w:type="paragraph" w:customStyle="1" w:styleId="afe">
    <w:name w:val="內涵新"/>
    <w:basedOn w:val="a"/>
    <w:pPr>
      <w:spacing w:beforeLines="100"/>
      <w:ind w:leftChars="175" w:left="425" w:hangingChars="250" w:hanging="250"/>
    </w:pPr>
    <w:rPr>
      <w:rFonts w:eastAsia="標楷體"/>
    </w:rPr>
  </w:style>
  <w:style w:type="character" w:customStyle="1" w:styleId="aff">
    <w:name w:val="內涵新 字元"/>
    <w:rPr>
      <w:rFonts w:ascii="Times New Roman" w:eastAsia="標楷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13">
    <w:name w:val="分項細目1"/>
    <w:basedOn w:val="a"/>
    <w:pPr>
      <w:ind w:leftChars="175" w:left="507" w:hangingChars="332" w:hanging="332"/>
    </w:pPr>
    <w:rPr>
      <w:rFonts w:eastAsia="標楷體"/>
    </w:rPr>
  </w:style>
  <w:style w:type="character" w:customStyle="1" w:styleId="14">
    <w:name w:val="分項細目1 字元"/>
    <w:rPr>
      <w:rFonts w:ascii="Times New Roman" w:eastAsia="標楷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15">
    <w:name w:val="清單段落1"/>
    <w:basedOn w:val="a"/>
    <w:pPr>
      <w:ind w:leftChars="200" w:left="480"/>
    </w:pPr>
    <w:rPr>
      <w:rFonts w:ascii="Calibri" w:hAnsi="Calibri"/>
      <w:szCs w:val="22"/>
    </w:rPr>
  </w:style>
  <w:style w:type="character" w:styleId="aff0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tyle1">
    <w:name w:val="style1"/>
    <w:rPr>
      <w:w w:val="100"/>
      <w:position w:val="-1"/>
      <w:effect w:val="none"/>
      <w:vertAlign w:val="baseline"/>
      <w:cs w:val="0"/>
      <w:em w:val="none"/>
    </w:rPr>
  </w:style>
  <w:style w:type="paragraph" w:customStyle="1" w:styleId="16">
    <w:name w:val="註解文字1"/>
    <w:basedOn w:val="a"/>
    <w:pPr>
      <w:suppressAutoHyphens w:val="0"/>
    </w:pPr>
    <w:rPr>
      <w:kern w:val="1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af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2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/qDH/0SZXw5fEd1ORa3L4FuZM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QoCMzESHwodCAdCGQoFQXJpbW8SEEFyaWFsIFVuaWNvZGUgTVMaJQoCMzISHwodCAdCGQoFQXJpbW8SEEFyaWFsIFVuaWNvZGUgTVMaJQoCMzMSHwodCAdCGQoFQXJpbW8SEEFyaWFsIFVuaWNvZGUgTVMaJgoCMzQSIAoeCAdCGgoPVGltZXMgTmV3IFJvbWFuEgdHdW5nc3VoGiYKAjM1EiAKHggHQhoKD1RpbWVzIE5ldyBSb21hbhIHR3VuZ3N1aBoVCgIzNhIPCg0IB0IJEgdHdW5nc3VoGhUKAjM3Eg8KDQgHQgkSB0d1bmdzdWgaFQoCMzgSDwoNCAdCCRIHR3VuZ3N1aBoVCgIzORIPCg0IB0IJEgdHdW5nc3VoGhUKAjQwEg8KDQgHQgkSB0d1bmdzdWgaFQoCNDESDwoNCAdCCR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UKAjY1Eh8KHQgHQhkKBUFyaW1vEhBBcmlhbCBVbmljb2RlIE1TGiUKAjY2Eh8KHQgHQhkKBUFyaW1vEhBBcmlhbCBVbmljb2RlIE1TGhUKAjY3Eg8KDQgHQgkSB0d1bmdzdWgaFQoCNjgSDwoNCAdCCRIHR3VuZ3N1aDIIaC5namRneHMyDmguZHVtY3QzOWU1MjY4Mg1oLm1qenBndXQ3YnVsMgloLjMwajB6bGw4AHIhMXpLeDBkQkNKdE56ckdIT0RGX0RlYjNlelA0Mlo0WUd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E2F1161-2377-4089-9F9B-E97FC7B5A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課程組</dc:creator>
  <cp:lastModifiedBy>User</cp:lastModifiedBy>
  <cp:revision>7</cp:revision>
  <dcterms:created xsi:type="dcterms:W3CDTF">2025-05-01T07:15:00Z</dcterms:created>
  <dcterms:modified xsi:type="dcterms:W3CDTF">2025-05-02T08:37:00Z</dcterms:modified>
</cp:coreProperties>
</file>