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B087C2B" w:rsidR="007E7D78" w:rsidRDefault="00362D75">
      <w:pPr>
        <w:pBdr>
          <w:top w:val="nil"/>
          <w:left w:val="nil"/>
          <w:bottom w:val="nil"/>
          <w:right w:val="nil"/>
          <w:between w:val="nil"/>
        </w:pBdr>
        <w:spacing w:line="240" w:lineRule="auto"/>
        <w:ind w:left="2" w:right="-514" w:hanging="4"/>
        <w:rPr>
          <w:rFonts w:ascii="標楷體" w:eastAsia="標楷體" w:hAnsi="標楷體" w:cs="標楷體"/>
          <w:color w:val="000000"/>
          <w:sz w:val="36"/>
          <w:szCs w:val="36"/>
        </w:rPr>
      </w:pPr>
      <w:r>
        <w:rPr>
          <w:rFonts w:ascii="標楷體" w:eastAsia="標楷體" w:hAnsi="標楷體" w:cs="標楷體"/>
          <w:b/>
          <w:color w:val="000000"/>
          <w:sz w:val="36"/>
          <w:szCs w:val="36"/>
        </w:rPr>
        <w:t xml:space="preserve">   臺北市立大學附設實驗國民小學 1</w:t>
      </w:r>
      <w:r w:rsidR="00520515">
        <w:rPr>
          <w:rFonts w:ascii="標楷體" w:eastAsia="標楷體" w:hAnsi="標楷體" w:cs="標楷體" w:hint="eastAsia"/>
          <w:b/>
          <w:color w:val="000000"/>
          <w:sz w:val="36"/>
          <w:szCs w:val="36"/>
        </w:rPr>
        <w:t>1</w:t>
      </w:r>
      <w:r w:rsidR="00520515">
        <w:rPr>
          <w:rFonts w:ascii="標楷體" w:eastAsia="標楷體" w:hAnsi="標楷體" w:cs="標楷體"/>
          <w:b/>
          <w:color w:val="000000"/>
          <w:sz w:val="36"/>
          <w:szCs w:val="36"/>
        </w:rPr>
        <w:t>0</w:t>
      </w:r>
      <w:r>
        <w:rPr>
          <w:rFonts w:ascii="標楷體" w:eastAsia="標楷體" w:hAnsi="標楷體" w:cs="標楷體"/>
          <w:b/>
          <w:color w:val="000000"/>
          <w:sz w:val="36"/>
          <w:szCs w:val="36"/>
        </w:rPr>
        <w:t>學年度第</w:t>
      </w:r>
      <w:r w:rsidR="00131B14">
        <w:rPr>
          <w:rFonts w:ascii="標楷體" w:eastAsia="標楷體" w:hAnsi="標楷體" w:cs="標楷體" w:hint="eastAsia"/>
          <w:b/>
          <w:color w:val="000000"/>
          <w:sz w:val="36"/>
          <w:szCs w:val="36"/>
        </w:rPr>
        <w:t>二</w:t>
      </w:r>
      <w:r>
        <w:rPr>
          <w:rFonts w:ascii="標楷體" w:eastAsia="標楷體" w:hAnsi="標楷體" w:cs="標楷體"/>
          <w:b/>
          <w:color w:val="000000"/>
          <w:sz w:val="36"/>
          <w:szCs w:val="36"/>
        </w:rPr>
        <w:t>學期</w:t>
      </w:r>
    </w:p>
    <w:p w14:paraId="00000002" w14:textId="77777777" w:rsidR="007E7D78" w:rsidRDefault="00362D75">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領域課程 課程評鑑</w:t>
      </w:r>
    </w:p>
    <w:tbl>
      <w:tblPr>
        <w:tblStyle w:val="af"/>
        <w:tblW w:w="107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5"/>
        <w:gridCol w:w="739"/>
        <w:gridCol w:w="2229"/>
        <w:gridCol w:w="1001"/>
        <w:gridCol w:w="106"/>
        <w:gridCol w:w="169"/>
        <w:gridCol w:w="1001"/>
        <w:gridCol w:w="66"/>
        <w:gridCol w:w="4451"/>
      </w:tblGrid>
      <w:tr w:rsidR="007E7D78" w14:paraId="41AAA529" w14:textId="77777777">
        <w:trPr>
          <w:trHeight w:val="523"/>
          <w:jc w:val="center"/>
        </w:trPr>
        <w:tc>
          <w:tcPr>
            <w:tcW w:w="1732" w:type="dxa"/>
            <w:gridSpan w:val="3"/>
            <w:tcBorders>
              <w:top w:val="single" w:sz="12" w:space="0" w:color="000000"/>
              <w:left w:val="single" w:sz="12" w:space="0" w:color="000000"/>
            </w:tcBorders>
            <w:vAlign w:val="center"/>
          </w:tcPr>
          <w:p w14:paraId="00000003"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9" w:type="dxa"/>
            <w:tcBorders>
              <w:top w:val="single" w:sz="12" w:space="0" w:color="000000"/>
            </w:tcBorders>
            <w:vAlign w:val="center"/>
          </w:tcPr>
          <w:p w14:paraId="00000007" w14:textId="605C2139" w:rsidR="007E7D78" w:rsidRDefault="00520515" w:rsidP="00520515">
            <w:pPr>
              <w:pBdr>
                <w:top w:val="nil"/>
                <w:left w:val="nil"/>
                <w:bottom w:val="nil"/>
                <w:right w:val="nil"/>
                <w:between w:val="nil"/>
              </w:pBdr>
              <w:spacing w:line="24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三</w:t>
            </w:r>
            <w:proofErr w:type="gramEnd"/>
            <w:r w:rsidR="008A60E9">
              <w:rPr>
                <w:rFonts w:ascii="標楷體" w:eastAsia="標楷體" w:hAnsi="標楷體" w:cs="標楷體" w:hint="eastAsia"/>
                <w:color w:val="000000"/>
                <w:sz w:val="28"/>
                <w:szCs w:val="28"/>
              </w:rPr>
              <w:t>年級</w:t>
            </w:r>
          </w:p>
        </w:tc>
        <w:tc>
          <w:tcPr>
            <w:tcW w:w="1276" w:type="dxa"/>
            <w:gridSpan w:val="3"/>
            <w:tcBorders>
              <w:top w:val="single" w:sz="12" w:space="0" w:color="000000"/>
            </w:tcBorders>
            <w:vAlign w:val="center"/>
          </w:tcPr>
          <w:p w14:paraId="00000008"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實施時間</w:t>
            </w:r>
          </w:p>
        </w:tc>
        <w:tc>
          <w:tcPr>
            <w:tcW w:w="5518" w:type="dxa"/>
            <w:gridSpan w:val="3"/>
            <w:tcBorders>
              <w:top w:val="single" w:sz="12" w:space="0" w:color="000000"/>
              <w:right w:val="single" w:sz="12" w:space="0" w:color="000000"/>
            </w:tcBorders>
            <w:vAlign w:val="center"/>
          </w:tcPr>
          <w:p w14:paraId="0000000B" w14:textId="488717AB" w:rsidR="007E7D78" w:rsidRDefault="00131B14">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w:t>
            </w:r>
            <w:r>
              <w:rPr>
                <w:rFonts w:ascii="標楷體" w:eastAsia="標楷體" w:hAnsi="標楷體" w:cs="標楷體" w:hint="eastAsia"/>
                <w:b/>
                <w:color w:val="000000"/>
                <w:sz w:val="28"/>
                <w:szCs w:val="28"/>
              </w:rPr>
              <w:t>11</w:t>
            </w:r>
            <w:r>
              <w:rPr>
                <w:rFonts w:ascii="標楷體" w:eastAsia="標楷體" w:hAnsi="標楷體" w:cs="標楷體"/>
                <w:b/>
                <w:color w:val="000000"/>
                <w:sz w:val="28"/>
                <w:szCs w:val="28"/>
              </w:rPr>
              <w:t>年</w:t>
            </w:r>
            <w:r>
              <w:rPr>
                <w:rFonts w:ascii="標楷體" w:eastAsia="標楷體" w:hAnsi="標楷體" w:cs="標楷體" w:hint="eastAsia"/>
                <w:b/>
                <w:color w:val="000000"/>
                <w:sz w:val="28"/>
                <w:szCs w:val="28"/>
              </w:rPr>
              <w:t>2</w:t>
            </w:r>
            <w:r>
              <w:rPr>
                <w:rFonts w:ascii="標楷體" w:eastAsia="標楷體" w:hAnsi="標楷體" w:cs="標楷體"/>
                <w:b/>
                <w:color w:val="000000"/>
                <w:sz w:val="28"/>
                <w:szCs w:val="28"/>
              </w:rPr>
              <w:t>月</w:t>
            </w:r>
            <w:r>
              <w:rPr>
                <w:rFonts w:ascii="標楷體" w:eastAsia="標楷體" w:hAnsi="標楷體" w:cs="標楷體" w:hint="eastAsia"/>
                <w:b/>
                <w:color w:val="000000"/>
                <w:sz w:val="28"/>
                <w:szCs w:val="28"/>
              </w:rPr>
              <w:t>11</w:t>
            </w:r>
            <w:r>
              <w:rPr>
                <w:rFonts w:ascii="標楷體" w:eastAsia="標楷體" w:hAnsi="標楷體" w:cs="標楷體"/>
                <w:b/>
                <w:color w:val="000000"/>
                <w:sz w:val="28"/>
                <w:szCs w:val="28"/>
              </w:rPr>
              <w:t>日～11</w:t>
            </w:r>
            <w:r>
              <w:rPr>
                <w:rFonts w:ascii="標楷體" w:eastAsia="標楷體" w:hAnsi="標楷體" w:cs="標楷體" w:hint="eastAsia"/>
                <w:b/>
                <w:color w:val="000000"/>
                <w:sz w:val="28"/>
                <w:szCs w:val="28"/>
              </w:rPr>
              <w:t>1</w:t>
            </w:r>
            <w:r>
              <w:rPr>
                <w:rFonts w:ascii="標楷體" w:eastAsia="標楷體" w:hAnsi="標楷體" w:cs="標楷體"/>
                <w:b/>
                <w:color w:val="000000"/>
                <w:sz w:val="28"/>
                <w:szCs w:val="28"/>
              </w:rPr>
              <w:t>年</w:t>
            </w:r>
            <w:r>
              <w:rPr>
                <w:rFonts w:ascii="標楷體" w:eastAsia="標楷體" w:hAnsi="標楷體" w:cs="標楷體" w:hint="eastAsia"/>
                <w:b/>
                <w:color w:val="000000"/>
                <w:sz w:val="28"/>
                <w:szCs w:val="28"/>
              </w:rPr>
              <w:t>6</w:t>
            </w:r>
            <w:r>
              <w:rPr>
                <w:rFonts w:ascii="標楷體" w:eastAsia="標楷體" w:hAnsi="標楷體" w:cs="標楷體"/>
                <w:b/>
                <w:color w:val="000000"/>
                <w:sz w:val="28"/>
                <w:szCs w:val="28"/>
              </w:rPr>
              <w:t>月</w:t>
            </w:r>
            <w:r>
              <w:rPr>
                <w:rFonts w:ascii="標楷體" w:eastAsia="標楷體" w:hAnsi="標楷體" w:cs="標楷體" w:hint="eastAsia"/>
                <w:b/>
                <w:color w:val="000000"/>
                <w:sz w:val="28"/>
                <w:szCs w:val="28"/>
              </w:rPr>
              <w:t>30</w:t>
            </w:r>
            <w:r>
              <w:rPr>
                <w:rFonts w:ascii="標楷體" w:eastAsia="標楷體" w:hAnsi="標楷體" w:cs="標楷體"/>
                <w:b/>
                <w:color w:val="000000"/>
                <w:sz w:val="28"/>
                <w:szCs w:val="28"/>
              </w:rPr>
              <w:t>日</w:t>
            </w:r>
          </w:p>
        </w:tc>
      </w:tr>
      <w:tr w:rsidR="007E7D78" w14:paraId="4A8EF3EE" w14:textId="77777777">
        <w:trPr>
          <w:trHeight w:val="230"/>
          <w:jc w:val="center"/>
        </w:trPr>
        <w:tc>
          <w:tcPr>
            <w:tcW w:w="1732" w:type="dxa"/>
            <w:gridSpan w:val="3"/>
            <w:tcBorders>
              <w:left w:val="single" w:sz="12" w:space="0" w:color="000000"/>
            </w:tcBorders>
            <w:vAlign w:val="center"/>
          </w:tcPr>
          <w:p w14:paraId="0000000F"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23" w:type="dxa"/>
            <w:gridSpan w:val="7"/>
            <w:tcBorders>
              <w:right w:val="single" w:sz="12" w:space="0" w:color="000000"/>
            </w:tcBorders>
          </w:tcPr>
          <w:p w14:paraId="00000013" w14:textId="3E11A4ED" w:rsidR="007E7D78" w:rsidRDefault="00362D7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□國語   □數學   </w:t>
            </w:r>
            <w:r w:rsidR="008A60E9">
              <w:rPr>
                <w:rFonts w:ascii="標楷體" w:eastAsia="標楷體" w:hAnsi="標楷體" w:cs="標楷體"/>
                <w:b/>
                <w:color w:val="000000"/>
                <w:sz w:val="28"/>
                <w:szCs w:val="28"/>
              </w:rPr>
              <w:sym w:font="Wingdings" w:char="F0FE"/>
            </w:r>
            <w:r>
              <w:rPr>
                <w:rFonts w:ascii="標楷體" w:eastAsia="標楷體" w:hAnsi="標楷體" w:cs="標楷體"/>
                <w:b/>
                <w:color w:val="000000"/>
                <w:sz w:val="28"/>
                <w:szCs w:val="28"/>
              </w:rPr>
              <w:t xml:space="preserve">英語   □社會   □本土語   □生活 </w:t>
            </w:r>
          </w:p>
          <w:p w14:paraId="00000014" w14:textId="77777777" w:rsidR="007E7D78" w:rsidRDefault="00362D75">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□綜合   □自然與科技      □藝術與人文    □健康與體育 </w:t>
            </w:r>
          </w:p>
        </w:tc>
      </w:tr>
      <w:tr w:rsidR="007E7D78" w14:paraId="6930C9B9" w14:textId="77777777">
        <w:trPr>
          <w:trHeight w:val="704"/>
          <w:jc w:val="center"/>
        </w:trPr>
        <w:tc>
          <w:tcPr>
            <w:tcW w:w="1732" w:type="dxa"/>
            <w:gridSpan w:val="3"/>
            <w:tcBorders>
              <w:left w:val="single" w:sz="12" w:space="0" w:color="000000"/>
            </w:tcBorders>
            <w:vAlign w:val="center"/>
          </w:tcPr>
          <w:p w14:paraId="0000001C"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6" w:type="dxa"/>
            <w:gridSpan w:val="3"/>
            <w:vAlign w:val="center"/>
          </w:tcPr>
          <w:p w14:paraId="00000020" w14:textId="10B1BBA2" w:rsidR="007E7D78" w:rsidRDefault="008A60E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蔡慧美 </w:t>
            </w:r>
            <w:proofErr w:type="gramStart"/>
            <w:r>
              <w:rPr>
                <w:rFonts w:ascii="標楷體" w:eastAsia="標楷體" w:hAnsi="標楷體" w:cs="標楷體" w:hint="eastAsia"/>
                <w:color w:val="000000"/>
                <w:sz w:val="28"/>
                <w:szCs w:val="28"/>
              </w:rPr>
              <w:t>許思涵</w:t>
            </w:r>
            <w:proofErr w:type="gramEnd"/>
          </w:p>
        </w:tc>
        <w:tc>
          <w:tcPr>
            <w:tcW w:w="1236" w:type="dxa"/>
            <w:gridSpan w:val="3"/>
            <w:vAlign w:val="center"/>
          </w:tcPr>
          <w:p w14:paraId="00000023"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451" w:type="dxa"/>
            <w:tcBorders>
              <w:right w:val="single" w:sz="12" w:space="0" w:color="000000"/>
            </w:tcBorders>
            <w:vAlign w:val="center"/>
          </w:tcPr>
          <w:p w14:paraId="00000026" w14:textId="76A48D72" w:rsidR="007E7D78" w:rsidRDefault="008A60E9">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蔡慧美 </w:t>
            </w:r>
          </w:p>
        </w:tc>
      </w:tr>
      <w:tr w:rsidR="007E7D78" w14:paraId="0FB7BD5D" w14:textId="77777777">
        <w:trPr>
          <w:trHeight w:val="523"/>
          <w:jc w:val="center"/>
        </w:trPr>
        <w:tc>
          <w:tcPr>
            <w:tcW w:w="1732" w:type="dxa"/>
            <w:gridSpan w:val="3"/>
            <w:tcBorders>
              <w:left w:val="single" w:sz="12" w:space="0" w:color="000000"/>
              <w:bottom w:val="single" w:sz="12" w:space="0" w:color="000000"/>
            </w:tcBorders>
            <w:vAlign w:val="center"/>
          </w:tcPr>
          <w:p w14:paraId="00000028"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23" w:type="dxa"/>
            <w:gridSpan w:val="7"/>
            <w:tcBorders>
              <w:right w:val="single" w:sz="12" w:space="0" w:color="000000"/>
            </w:tcBorders>
            <w:vAlign w:val="center"/>
          </w:tcPr>
          <w:p w14:paraId="0000002C" w14:textId="03C6AA85" w:rsidR="007E7D78" w:rsidRDefault="008D375D">
            <w:pPr>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w:t>
            </w:r>
            <w:r>
              <w:rPr>
                <w:rFonts w:ascii="標楷體" w:eastAsia="標楷體" w:hAnsi="標楷體" w:cs="標楷體" w:hint="eastAsia"/>
                <w:b/>
                <w:color w:val="000000"/>
                <w:sz w:val="28"/>
                <w:szCs w:val="28"/>
              </w:rPr>
              <w:t>11</w:t>
            </w:r>
            <w:r>
              <w:rPr>
                <w:rFonts w:ascii="標楷體" w:eastAsia="標楷體" w:hAnsi="標楷體" w:cs="標楷體"/>
                <w:b/>
                <w:color w:val="000000"/>
                <w:sz w:val="28"/>
                <w:szCs w:val="28"/>
              </w:rPr>
              <w:t>年</w:t>
            </w:r>
            <w:r>
              <w:rPr>
                <w:rFonts w:ascii="標楷體" w:eastAsia="標楷體" w:hAnsi="標楷體" w:cs="標楷體" w:hint="eastAsia"/>
                <w:b/>
                <w:color w:val="000000"/>
                <w:sz w:val="28"/>
                <w:szCs w:val="28"/>
              </w:rPr>
              <w:t>2</w:t>
            </w:r>
            <w:r>
              <w:rPr>
                <w:rFonts w:ascii="標楷體" w:eastAsia="標楷體" w:hAnsi="標楷體" w:cs="標楷體"/>
                <w:b/>
                <w:color w:val="000000"/>
                <w:sz w:val="28"/>
                <w:szCs w:val="28"/>
              </w:rPr>
              <w:t>月</w:t>
            </w:r>
            <w:r>
              <w:rPr>
                <w:rFonts w:ascii="標楷體" w:eastAsia="標楷體" w:hAnsi="標楷體" w:cs="標楷體" w:hint="eastAsia"/>
                <w:b/>
                <w:color w:val="000000"/>
                <w:sz w:val="28"/>
                <w:szCs w:val="28"/>
              </w:rPr>
              <w:t>11</w:t>
            </w:r>
            <w:r>
              <w:rPr>
                <w:rFonts w:ascii="標楷體" w:eastAsia="標楷體" w:hAnsi="標楷體" w:cs="標楷體"/>
                <w:b/>
                <w:color w:val="000000"/>
                <w:sz w:val="28"/>
                <w:szCs w:val="28"/>
              </w:rPr>
              <w:t>日～11</w:t>
            </w:r>
            <w:r>
              <w:rPr>
                <w:rFonts w:ascii="標楷體" w:eastAsia="標楷體" w:hAnsi="標楷體" w:cs="標楷體" w:hint="eastAsia"/>
                <w:b/>
                <w:color w:val="000000"/>
                <w:sz w:val="28"/>
                <w:szCs w:val="28"/>
              </w:rPr>
              <w:t>1</w:t>
            </w:r>
            <w:r>
              <w:rPr>
                <w:rFonts w:ascii="標楷體" w:eastAsia="標楷體" w:hAnsi="標楷體" w:cs="標楷體"/>
                <w:b/>
                <w:color w:val="000000"/>
                <w:sz w:val="28"/>
                <w:szCs w:val="28"/>
              </w:rPr>
              <w:t>年</w:t>
            </w:r>
            <w:r>
              <w:rPr>
                <w:rFonts w:ascii="標楷體" w:eastAsia="標楷體" w:hAnsi="標楷體" w:cs="標楷體" w:hint="eastAsia"/>
                <w:b/>
                <w:color w:val="000000"/>
                <w:sz w:val="28"/>
                <w:szCs w:val="28"/>
              </w:rPr>
              <w:t>6</w:t>
            </w:r>
            <w:r>
              <w:rPr>
                <w:rFonts w:ascii="標楷體" w:eastAsia="標楷體" w:hAnsi="標楷體" w:cs="標楷體"/>
                <w:b/>
                <w:color w:val="000000"/>
                <w:sz w:val="28"/>
                <w:szCs w:val="28"/>
              </w:rPr>
              <w:t>月</w:t>
            </w:r>
            <w:r>
              <w:rPr>
                <w:rFonts w:ascii="標楷體" w:eastAsia="標楷體" w:hAnsi="標楷體" w:cs="標楷體" w:hint="eastAsia"/>
                <w:b/>
                <w:color w:val="000000"/>
                <w:sz w:val="28"/>
                <w:szCs w:val="28"/>
              </w:rPr>
              <w:t>30</w:t>
            </w:r>
            <w:r>
              <w:rPr>
                <w:rFonts w:ascii="標楷體" w:eastAsia="標楷體" w:hAnsi="標楷體" w:cs="標楷體"/>
                <w:b/>
                <w:color w:val="000000"/>
                <w:sz w:val="28"/>
                <w:szCs w:val="28"/>
              </w:rPr>
              <w:t>日</w:t>
            </w:r>
          </w:p>
        </w:tc>
      </w:tr>
      <w:tr w:rsidR="007E7D78" w14:paraId="16E855A1" w14:textId="77777777">
        <w:trPr>
          <w:trHeight w:val="396"/>
          <w:jc w:val="center"/>
        </w:trPr>
        <w:tc>
          <w:tcPr>
            <w:tcW w:w="568" w:type="dxa"/>
            <w:vMerge w:val="restart"/>
            <w:tcBorders>
              <w:left w:val="single" w:sz="12" w:space="0" w:color="000000"/>
            </w:tcBorders>
            <w:vAlign w:val="center"/>
          </w:tcPr>
          <w:p w14:paraId="00000034"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394" w:type="dxa"/>
            <w:gridSpan w:val="4"/>
            <w:vMerge w:val="restart"/>
            <w:tcBorders>
              <w:top w:val="single" w:sz="12" w:space="0" w:color="000000"/>
            </w:tcBorders>
            <w:vAlign w:val="center"/>
          </w:tcPr>
          <w:p w14:paraId="00000036"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793" w:type="dxa"/>
            <w:gridSpan w:val="5"/>
            <w:tcBorders>
              <w:top w:val="single" w:sz="12" w:space="0" w:color="000000"/>
              <w:right w:val="single" w:sz="12" w:space="0" w:color="000000"/>
            </w:tcBorders>
          </w:tcPr>
          <w:p w14:paraId="0000003A" w14:textId="77777777" w:rsidR="007E7D78" w:rsidRDefault="00362D75">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7E7D78" w14:paraId="6A29C7D8" w14:textId="77777777">
        <w:trPr>
          <w:trHeight w:val="387"/>
          <w:jc w:val="center"/>
        </w:trPr>
        <w:tc>
          <w:tcPr>
            <w:tcW w:w="568" w:type="dxa"/>
            <w:vMerge/>
            <w:tcBorders>
              <w:left w:val="single" w:sz="12" w:space="0" w:color="000000"/>
            </w:tcBorders>
            <w:vAlign w:val="center"/>
          </w:tcPr>
          <w:p w14:paraId="00000040"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394" w:type="dxa"/>
            <w:gridSpan w:val="4"/>
            <w:vMerge/>
            <w:tcBorders>
              <w:top w:val="single" w:sz="12" w:space="0" w:color="000000"/>
            </w:tcBorders>
            <w:vAlign w:val="center"/>
          </w:tcPr>
          <w:p w14:paraId="00000042"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276" w:type="dxa"/>
            <w:gridSpan w:val="3"/>
            <w:tcBorders>
              <w:bottom w:val="single" w:sz="12" w:space="0" w:color="000000"/>
            </w:tcBorders>
          </w:tcPr>
          <w:p w14:paraId="00000046"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7" w:type="dxa"/>
            <w:gridSpan w:val="2"/>
            <w:tcBorders>
              <w:bottom w:val="single" w:sz="12" w:space="0" w:color="000000"/>
              <w:right w:val="single" w:sz="12" w:space="0" w:color="000000"/>
            </w:tcBorders>
          </w:tcPr>
          <w:p w14:paraId="00000049"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0000004A"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7E7D78" w14:paraId="5FE498D0" w14:textId="77777777">
        <w:trPr>
          <w:trHeight w:val="505"/>
          <w:jc w:val="center"/>
        </w:trPr>
        <w:tc>
          <w:tcPr>
            <w:tcW w:w="568" w:type="dxa"/>
            <w:vMerge w:val="restart"/>
            <w:tcBorders>
              <w:top w:val="single" w:sz="12" w:space="0" w:color="000000"/>
              <w:left w:val="single" w:sz="12" w:space="0" w:color="000000"/>
            </w:tcBorders>
            <w:vAlign w:val="center"/>
          </w:tcPr>
          <w:p w14:paraId="0000004D" w14:textId="77777777" w:rsidR="007E7D78" w:rsidRDefault="00362D7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課程規劃</w:t>
            </w:r>
          </w:p>
        </w:tc>
        <w:tc>
          <w:tcPr>
            <w:tcW w:w="425" w:type="dxa"/>
            <w:tcBorders>
              <w:top w:val="single" w:sz="12" w:space="0" w:color="000000"/>
            </w:tcBorders>
            <w:vAlign w:val="center"/>
          </w:tcPr>
          <w:p w14:paraId="0000004F"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0000050"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276" w:type="dxa"/>
            <w:gridSpan w:val="3"/>
            <w:tcBorders>
              <w:top w:val="single" w:sz="12" w:space="0" w:color="000000"/>
            </w:tcBorders>
          </w:tcPr>
          <w:p w14:paraId="00000053" w14:textId="35C3BA3B"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tcPr>
          <w:p w14:paraId="00000056" w14:textId="2E430C2E" w:rsidR="007E7D78" w:rsidRDefault="00F02EDE" w:rsidP="00F02EDE">
            <w:pPr>
              <w:pBdr>
                <w:top w:val="nil"/>
                <w:left w:val="nil"/>
                <w:bottom w:val="nil"/>
                <w:right w:val="nil"/>
                <w:between w:val="nil"/>
              </w:pBdr>
              <w:spacing w:line="240" w:lineRule="auto"/>
              <w:ind w:left="0" w:hanging="2"/>
              <w:rPr>
                <w:rFonts w:ascii="標楷體" w:eastAsia="標楷體" w:hAnsi="標楷體" w:cs="標楷體"/>
                <w:color w:val="000000"/>
                <w:sz w:val="28"/>
                <w:szCs w:val="28"/>
              </w:rPr>
            </w:pPr>
            <w:r>
              <w:rPr>
                <w:rFonts w:ascii="標楷體" w:eastAsia="標楷體" w:hAnsi="標楷體" w:hint="eastAsia"/>
              </w:rPr>
              <w:t>本學期的課程計畫之學習目標符合十二年國教</w:t>
            </w:r>
            <w:proofErr w:type="gramStart"/>
            <w:r>
              <w:rPr>
                <w:rFonts w:ascii="標楷體" w:eastAsia="標楷體" w:hAnsi="標楷體" w:hint="eastAsia"/>
              </w:rPr>
              <w:t>英語領綱</w:t>
            </w:r>
            <w:r w:rsidRPr="00101347">
              <w:rPr>
                <w:rFonts w:ascii="標楷體" w:eastAsia="標楷體" w:hAnsi="標楷體" w:hint="eastAsia"/>
              </w:rPr>
              <w:t>的</w:t>
            </w:r>
            <w:proofErr w:type="gramEnd"/>
            <w:r w:rsidRPr="00101347">
              <w:rPr>
                <w:rFonts w:ascii="標楷體" w:eastAsia="標楷體" w:hAnsi="標楷體" w:hint="eastAsia"/>
              </w:rPr>
              <w:t>指標的規定</w:t>
            </w:r>
            <w:r>
              <w:rPr>
                <w:rFonts w:ascii="標楷體" w:eastAsia="標楷體" w:hAnsi="標楷體" w:hint="eastAsia"/>
              </w:rPr>
              <w:t>和學校願景，服膺自發．互動．</w:t>
            </w:r>
            <w:proofErr w:type="gramStart"/>
            <w:r>
              <w:rPr>
                <w:rFonts w:ascii="標楷體" w:eastAsia="標楷體" w:hAnsi="標楷體" w:hint="eastAsia"/>
              </w:rPr>
              <w:t>共好的</w:t>
            </w:r>
            <w:proofErr w:type="gramEnd"/>
            <w:r>
              <w:rPr>
                <w:rFonts w:ascii="標楷體" w:eastAsia="標楷體" w:hAnsi="標楷體" w:hint="eastAsia"/>
              </w:rPr>
              <w:t>精神，適切融入環境教育、閱讀教育議題。</w:t>
            </w:r>
          </w:p>
        </w:tc>
      </w:tr>
      <w:tr w:rsidR="007E7D78" w14:paraId="5FC73A41" w14:textId="77777777">
        <w:trPr>
          <w:trHeight w:val="423"/>
          <w:jc w:val="center"/>
        </w:trPr>
        <w:tc>
          <w:tcPr>
            <w:tcW w:w="568" w:type="dxa"/>
            <w:vMerge/>
            <w:tcBorders>
              <w:top w:val="single" w:sz="12" w:space="0" w:color="000000"/>
              <w:left w:val="single" w:sz="12" w:space="0" w:color="000000"/>
            </w:tcBorders>
            <w:vAlign w:val="center"/>
          </w:tcPr>
          <w:p w14:paraId="00000059"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0000005B"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0000005C"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276" w:type="dxa"/>
            <w:gridSpan w:val="3"/>
            <w:tcBorders>
              <w:bottom w:val="single" w:sz="12" w:space="0" w:color="000000"/>
            </w:tcBorders>
          </w:tcPr>
          <w:p w14:paraId="0000005F" w14:textId="30CC36D6"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tcPr>
          <w:p w14:paraId="00000062"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7912AF85" w14:textId="77777777">
        <w:trPr>
          <w:trHeight w:val="345"/>
          <w:jc w:val="center"/>
        </w:trPr>
        <w:tc>
          <w:tcPr>
            <w:tcW w:w="568" w:type="dxa"/>
            <w:vMerge w:val="restart"/>
            <w:tcBorders>
              <w:top w:val="single" w:sz="12" w:space="0" w:color="000000"/>
              <w:left w:val="single" w:sz="12" w:space="0" w:color="000000"/>
            </w:tcBorders>
            <w:vAlign w:val="center"/>
          </w:tcPr>
          <w:p w14:paraId="00000065" w14:textId="77777777" w:rsidR="007E7D78" w:rsidRDefault="00362D7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課程設計</w:t>
            </w:r>
          </w:p>
        </w:tc>
        <w:tc>
          <w:tcPr>
            <w:tcW w:w="425" w:type="dxa"/>
            <w:tcBorders>
              <w:top w:val="single" w:sz="12" w:space="0" w:color="000000"/>
            </w:tcBorders>
            <w:vAlign w:val="center"/>
          </w:tcPr>
          <w:p w14:paraId="00000067"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0000068"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根據各階段的學習重點安排具情境脈絡化的學習任務</w:t>
            </w:r>
          </w:p>
        </w:tc>
        <w:tc>
          <w:tcPr>
            <w:tcW w:w="1276" w:type="dxa"/>
            <w:gridSpan w:val="3"/>
            <w:tcBorders>
              <w:top w:val="single" w:sz="12" w:space="0" w:color="000000"/>
            </w:tcBorders>
            <w:vAlign w:val="center"/>
          </w:tcPr>
          <w:p w14:paraId="0000006B" w14:textId="25607B92" w:rsidR="007E7D78" w:rsidRDefault="00F02EDE">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0000006E" w14:textId="0EBA6155" w:rsidR="007E7D78" w:rsidRDefault="00F02EDE">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r w:rsidRPr="00F840F5">
              <w:rPr>
                <w:rFonts w:eastAsia="標楷體" w:hint="eastAsia"/>
                <w:bCs/>
              </w:rPr>
              <w:t>本學期課程設計以</w:t>
            </w:r>
            <w:proofErr w:type="spellStart"/>
            <w:r>
              <w:rPr>
                <w:rFonts w:eastAsia="標楷體" w:hint="eastAsia"/>
                <w:bCs/>
              </w:rPr>
              <w:t>Poptropica</w:t>
            </w:r>
            <w:proofErr w:type="spellEnd"/>
            <w:r>
              <w:rPr>
                <w:rFonts w:eastAsia="標楷體" w:hint="eastAsia"/>
                <w:bCs/>
              </w:rPr>
              <w:t xml:space="preserve"> English</w:t>
            </w:r>
            <w:r w:rsidR="00AB65CA">
              <w:rPr>
                <w:rFonts w:eastAsia="標楷體"/>
                <w:bCs/>
              </w:rPr>
              <w:t>2</w:t>
            </w:r>
            <w:r w:rsidRPr="00AD3829">
              <w:rPr>
                <w:rFonts w:eastAsia="標楷體" w:hint="eastAsia"/>
                <w:bCs/>
              </w:rPr>
              <w:t>的第</w:t>
            </w:r>
            <w:r w:rsidR="00AB65CA">
              <w:rPr>
                <w:rFonts w:eastAsia="標楷體" w:hint="eastAsia"/>
                <w:bCs/>
              </w:rPr>
              <w:t>4</w:t>
            </w:r>
            <w:r w:rsidR="00AB65CA">
              <w:rPr>
                <w:rFonts w:eastAsia="標楷體"/>
                <w:bCs/>
              </w:rPr>
              <w:t>,6,8,3</w:t>
            </w:r>
            <w:r w:rsidRPr="00AD3829">
              <w:rPr>
                <w:rFonts w:eastAsia="標楷體" w:hint="eastAsia"/>
                <w:bCs/>
              </w:rPr>
              <w:t>單元，以</w:t>
            </w:r>
            <w:r w:rsidR="00AB65CA">
              <w:rPr>
                <w:rFonts w:eastAsia="標楷體" w:hint="eastAsia"/>
                <w:bCs/>
              </w:rPr>
              <w:t>臉部五官</w:t>
            </w:r>
            <w:r>
              <w:rPr>
                <w:rFonts w:eastAsia="標楷體" w:hint="eastAsia"/>
                <w:bCs/>
              </w:rPr>
              <w:t>、</w:t>
            </w:r>
            <w:r w:rsidR="00AB65CA">
              <w:rPr>
                <w:rFonts w:eastAsia="標楷體" w:hint="eastAsia"/>
                <w:bCs/>
              </w:rPr>
              <w:t>食</w:t>
            </w:r>
            <w:r w:rsidR="000E770B">
              <w:rPr>
                <w:rFonts w:eastAsia="標楷體" w:hint="eastAsia"/>
                <w:bCs/>
              </w:rPr>
              <w:t>物</w:t>
            </w:r>
            <w:r>
              <w:rPr>
                <w:rFonts w:eastAsia="標楷體" w:hint="eastAsia"/>
                <w:bCs/>
              </w:rPr>
              <w:t>、</w:t>
            </w:r>
            <w:r w:rsidR="00AB65CA">
              <w:rPr>
                <w:rFonts w:eastAsia="標楷體" w:hint="eastAsia"/>
                <w:bCs/>
              </w:rPr>
              <w:t>天氣</w:t>
            </w:r>
            <w:r>
              <w:rPr>
                <w:rFonts w:eastAsia="標楷體" w:hint="eastAsia"/>
                <w:bCs/>
              </w:rPr>
              <w:t>、</w:t>
            </w:r>
            <w:r w:rsidR="0085691D">
              <w:rPr>
                <w:rFonts w:eastAsia="標楷體" w:hint="eastAsia"/>
                <w:bCs/>
              </w:rPr>
              <w:t xml:space="preserve"> </w:t>
            </w:r>
            <w:r w:rsidR="00AB65CA">
              <w:rPr>
                <w:rFonts w:eastAsia="標楷體" w:hint="eastAsia"/>
                <w:bCs/>
              </w:rPr>
              <w:t>運動</w:t>
            </w:r>
            <w:r w:rsidRPr="00AD3829">
              <w:rPr>
                <w:rFonts w:eastAsia="標楷體" w:hint="eastAsia"/>
                <w:bCs/>
              </w:rPr>
              <w:t>等主題</w:t>
            </w:r>
            <w:r>
              <w:rPr>
                <w:rFonts w:eastAsia="標楷體" w:hint="eastAsia"/>
                <w:bCs/>
              </w:rPr>
              <w:t>，和許思涵</w:t>
            </w:r>
            <w:proofErr w:type="gramStart"/>
            <w:r>
              <w:rPr>
                <w:rFonts w:eastAsia="標楷體" w:hint="eastAsia"/>
                <w:bCs/>
              </w:rPr>
              <w:t>老師共備討論</w:t>
            </w:r>
            <w:proofErr w:type="gramEnd"/>
            <w:r>
              <w:rPr>
                <w:rFonts w:eastAsia="標楷體" w:hint="eastAsia"/>
                <w:bCs/>
              </w:rPr>
              <w:t>學習重點與安排，具情境脈絡的學習任務，適度融入自然、藝術人文、資訊等領域，統整所學，</w:t>
            </w:r>
            <w:r w:rsidRPr="00AD3829">
              <w:rPr>
                <w:rFonts w:eastAsia="標楷體" w:hint="eastAsia"/>
                <w:bCs/>
              </w:rPr>
              <w:t>融會貫通關鍵生字句型以達到生活化英語的口語和書寫表達訓練。</w:t>
            </w:r>
          </w:p>
        </w:tc>
      </w:tr>
      <w:tr w:rsidR="007E7D78" w14:paraId="5CE46E56" w14:textId="77777777">
        <w:trPr>
          <w:trHeight w:val="330"/>
          <w:jc w:val="center"/>
        </w:trPr>
        <w:tc>
          <w:tcPr>
            <w:tcW w:w="568" w:type="dxa"/>
            <w:vMerge/>
            <w:tcBorders>
              <w:top w:val="single" w:sz="12" w:space="0" w:color="000000"/>
              <w:left w:val="single" w:sz="12" w:space="0" w:color="000000"/>
            </w:tcBorders>
            <w:vAlign w:val="center"/>
          </w:tcPr>
          <w:p w14:paraId="00000071"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73"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00000074"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內容結構符合順序性、繼續性及統整性</w:t>
            </w:r>
          </w:p>
        </w:tc>
        <w:tc>
          <w:tcPr>
            <w:tcW w:w="1276" w:type="dxa"/>
            <w:gridSpan w:val="3"/>
            <w:vAlign w:val="center"/>
          </w:tcPr>
          <w:p w14:paraId="00000077" w14:textId="017162FD" w:rsidR="007E7D78" w:rsidRPr="00F02EDE" w:rsidRDefault="00F02EDE">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0000007A"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7E7D78" w14:paraId="4269BE2C" w14:textId="77777777">
        <w:trPr>
          <w:trHeight w:val="315"/>
          <w:jc w:val="center"/>
        </w:trPr>
        <w:tc>
          <w:tcPr>
            <w:tcW w:w="568" w:type="dxa"/>
            <w:vMerge/>
            <w:tcBorders>
              <w:top w:val="single" w:sz="12" w:space="0" w:color="000000"/>
              <w:left w:val="single" w:sz="12" w:space="0" w:color="000000"/>
            </w:tcBorders>
            <w:vAlign w:val="center"/>
          </w:tcPr>
          <w:p w14:paraId="0000007D"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vAlign w:val="center"/>
          </w:tcPr>
          <w:p w14:paraId="0000007F"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00000080"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單元教學設計具邏輯性並能適度與其他領域進行統整</w:t>
            </w:r>
          </w:p>
        </w:tc>
        <w:tc>
          <w:tcPr>
            <w:tcW w:w="1276" w:type="dxa"/>
            <w:gridSpan w:val="3"/>
            <w:vAlign w:val="center"/>
          </w:tcPr>
          <w:p w14:paraId="00000083" w14:textId="75EF3A4E" w:rsidR="007E7D78" w:rsidRPr="00F02EDE" w:rsidRDefault="00F02EDE">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00000086"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7E7D78" w14:paraId="6DB16B28" w14:textId="77777777">
        <w:trPr>
          <w:trHeight w:val="621"/>
          <w:jc w:val="center"/>
        </w:trPr>
        <w:tc>
          <w:tcPr>
            <w:tcW w:w="568" w:type="dxa"/>
            <w:vMerge/>
            <w:tcBorders>
              <w:top w:val="single" w:sz="12" w:space="0" w:color="000000"/>
              <w:left w:val="single" w:sz="12" w:space="0" w:color="000000"/>
            </w:tcBorders>
            <w:vAlign w:val="center"/>
          </w:tcPr>
          <w:p w14:paraId="00000089"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0000008B"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Borders>
              <w:bottom w:val="single" w:sz="12" w:space="0" w:color="000000"/>
            </w:tcBorders>
          </w:tcPr>
          <w:p w14:paraId="0000008C"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規劃與設計歷程經過</w:t>
            </w:r>
            <w:proofErr w:type="gramStart"/>
            <w:r>
              <w:rPr>
                <w:rFonts w:ascii="標楷體" w:eastAsia="標楷體" w:hAnsi="標楷體" w:cs="標楷體"/>
                <w:color w:val="000000"/>
              </w:rPr>
              <w:t>專業共備討論</w:t>
            </w:r>
            <w:proofErr w:type="gramEnd"/>
          </w:p>
        </w:tc>
        <w:tc>
          <w:tcPr>
            <w:tcW w:w="1276" w:type="dxa"/>
            <w:gridSpan w:val="3"/>
            <w:tcBorders>
              <w:bottom w:val="single" w:sz="12" w:space="0" w:color="000000"/>
            </w:tcBorders>
            <w:vAlign w:val="center"/>
          </w:tcPr>
          <w:p w14:paraId="0000008F" w14:textId="759CBD97" w:rsidR="007E7D78" w:rsidRPr="00F02EDE" w:rsidRDefault="00F02EDE">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00000092"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r w:rsidR="007E7D78" w14:paraId="4A68E12E" w14:textId="77777777">
        <w:trPr>
          <w:trHeight w:val="79"/>
          <w:jc w:val="center"/>
        </w:trPr>
        <w:tc>
          <w:tcPr>
            <w:tcW w:w="568" w:type="dxa"/>
            <w:vMerge w:val="restart"/>
            <w:tcBorders>
              <w:top w:val="single" w:sz="12" w:space="0" w:color="000000"/>
              <w:left w:val="single" w:sz="12" w:space="0" w:color="000000"/>
            </w:tcBorders>
            <w:vAlign w:val="center"/>
          </w:tcPr>
          <w:p w14:paraId="00000095" w14:textId="77777777" w:rsidR="007E7D78" w:rsidRDefault="00362D7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課程實施</w:t>
            </w:r>
          </w:p>
        </w:tc>
        <w:tc>
          <w:tcPr>
            <w:tcW w:w="425" w:type="dxa"/>
            <w:tcBorders>
              <w:top w:val="single" w:sz="12" w:space="0" w:color="000000"/>
            </w:tcBorders>
            <w:vAlign w:val="center"/>
          </w:tcPr>
          <w:p w14:paraId="00000097"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0000098" w14:textId="77777777" w:rsidR="007E7D78" w:rsidRDefault="00362D75">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276" w:type="dxa"/>
            <w:gridSpan w:val="3"/>
            <w:tcBorders>
              <w:top w:val="single" w:sz="12" w:space="0" w:color="000000"/>
            </w:tcBorders>
            <w:vAlign w:val="center"/>
          </w:tcPr>
          <w:p w14:paraId="0000009B" w14:textId="54EF27D6" w:rsidR="007E7D78" w:rsidRDefault="00F02EDE">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val="restart"/>
            <w:tcBorders>
              <w:top w:val="single" w:sz="12" w:space="0" w:color="000000"/>
              <w:right w:val="single" w:sz="12" w:space="0" w:color="000000"/>
            </w:tcBorders>
            <w:vAlign w:val="center"/>
          </w:tcPr>
          <w:p w14:paraId="0000009E" w14:textId="329407E5" w:rsidR="007E7D78" w:rsidRDefault="00694C5C">
            <w:pPr>
              <w:pBdr>
                <w:top w:val="nil"/>
                <w:left w:val="nil"/>
                <w:bottom w:val="nil"/>
                <w:right w:val="nil"/>
                <w:between w:val="nil"/>
              </w:pBdr>
              <w:spacing w:line="240" w:lineRule="auto"/>
              <w:ind w:left="0" w:hanging="2"/>
              <w:jc w:val="both"/>
              <w:rPr>
                <w:rFonts w:ascii="標楷體" w:eastAsia="標楷體" w:hAnsi="標楷體" w:cs="標楷體"/>
                <w:color w:val="000000"/>
                <w:sz w:val="28"/>
                <w:szCs w:val="28"/>
              </w:rPr>
            </w:pPr>
            <w:r w:rsidRPr="00BF697A">
              <w:rPr>
                <w:rFonts w:eastAsia="標楷體" w:hint="eastAsia"/>
                <w:bCs/>
              </w:rPr>
              <w:t>參加</w:t>
            </w:r>
            <w:r>
              <w:rPr>
                <w:rFonts w:eastAsia="標楷體" w:hint="eastAsia"/>
                <w:bCs/>
              </w:rPr>
              <w:t>北市</w:t>
            </w:r>
            <w:r w:rsidRPr="00BF697A">
              <w:rPr>
                <w:rFonts w:eastAsia="標楷體" w:hint="eastAsia"/>
                <w:bCs/>
              </w:rPr>
              <w:t>英語輔導團</w:t>
            </w:r>
            <w:r>
              <w:rPr>
                <w:rFonts w:eastAsia="標楷體" w:hint="eastAsia"/>
                <w:bCs/>
              </w:rPr>
              <w:t>辦理的素養導向</w:t>
            </w:r>
            <w:r w:rsidRPr="00BF697A">
              <w:rPr>
                <w:rFonts w:eastAsia="標楷體" w:hint="eastAsia"/>
                <w:bCs/>
              </w:rPr>
              <w:t>研習，</w:t>
            </w:r>
            <w:r>
              <w:rPr>
                <w:rFonts w:eastAsia="標楷體" w:hint="eastAsia"/>
                <w:bCs/>
              </w:rPr>
              <w:t>亦參加北市教育局主辦、英國協會指導的</w:t>
            </w:r>
            <w:r>
              <w:rPr>
                <w:rFonts w:eastAsia="標楷體" w:hint="eastAsia"/>
                <w:bCs/>
              </w:rPr>
              <w:t>CLIL</w:t>
            </w:r>
            <w:r>
              <w:rPr>
                <w:rFonts w:eastAsia="標楷體" w:hint="eastAsia"/>
                <w:bCs/>
              </w:rPr>
              <w:t>教學素養研習</w:t>
            </w:r>
            <w:proofErr w:type="gramStart"/>
            <w:r w:rsidR="008A0070">
              <w:rPr>
                <w:rFonts w:eastAsia="標楷體" w:hint="eastAsia"/>
                <w:bCs/>
              </w:rPr>
              <w:t>以及線上工具</w:t>
            </w:r>
            <w:proofErr w:type="gramEnd"/>
            <w:r w:rsidR="008A0070">
              <w:rPr>
                <w:rFonts w:eastAsia="標楷體" w:hint="eastAsia"/>
                <w:bCs/>
              </w:rPr>
              <w:t>實作研習</w:t>
            </w:r>
            <w:r>
              <w:rPr>
                <w:rFonts w:eastAsia="標楷體" w:hint="eastAsia"/>
                <w:bCs/>
              </w:rPr>
              <w:t>。透過學校日報告跟家長說明本學期課程計畫，依不同班級不同特質的學生，實施多元策略與活動，活用學校的資訊資源與圖書館的</w:t>
            </w:r>
            <w:proofErr w:type="gramStart"/>
            <w:r>
              <w:rPr>
                <w:rFonts w:eastAsia="標楷體" w:hint="eastAsia"/>
                <w:bCs/>
              </w:rPr>
              <w:t>共讀繪本</w:t>
            </w:r>
            <w:r w:rsidRPr="0086630F">
              <w:rPr>
                <w:rFonts w:eastAsia="標楷體" w:hint="eastAsia"/>
                <w:bCs/>
              </w:rPr>
              <w:t>如</w:t>
            </w:r>
            <w:proofErr w:type="spellStart"/>
            <w:proofErr w:type="gramEnd"/>
            <w:r w:rsidR="009A3594">
              <w:rPr>
                <w:rFonts w:eastAsia="標楷體" w:hint="eastAsia"/>
                <w:bCs/>
              </w:rPr>
              <w:t>H</w:t>
            </w:r>
            <w:r w:rsidR="009A3594">
              <w:rPr>
                <w:rFonts w:eastAsia="標楷體"/>
                <w:bCs/>
              </w:rPr>
              <w:t>anda</w:t>
            </w:r>
            <w:proofErr w:type="gramStart"/>
            <w:r w:rsidR="009A3594">
              <w:rPr>
                <w:rFonts w:eastAsia="標楷體"/>
                <w:bCs/>
              </w:rPr>
              <w:t>’</w:t>
            </w:r>
            <w:proofErr w:type="gramEnd"/>
            <w:r w:rsidR="009A3594">
              <w:rPr>
                <w:rFonts w:eastAsia="標楷體"/>
                <w:bCs/>
              </w:rPr>
              <w:t>s</w:t>
            </w:r>
            <w:proofErr w:type="spellEnd"/>
            <w:r w:rsidR="009A3594">
              <w:rPr>
                <w:rFonts w:eastAsia="標楷體"/>
                <w:bCs/>
              </w:rPr>
              <w:t xml:space="preserve"> surprise</w:t>
            </w:r>
            <w:r w:rsidRPr="00AD3829">
              <w:rPr>
                <w:rFonts w:eastAsia="標楷體" w:hint="eastAsia"/>
                <w:bCs/>
              </w:rPr>
              <w:t>豐富</w:t>
            </w:r>
            <w:r>
              <w:rPr>
                <w:rFonts w:eastAsia="標楷體" w:hint="eastAsia"/>
                <w:bCs/>
              </w:rPr>
              <w:t>學生字彙與</w:t>
            </w:r>
            <w:r w:rsidRPr="00AD3829">
              <w:rPr>
                <w:rFonts w:eastAsia="標楷體" w:hint="eastAsia"/>
                <w:bCs/>
              </w:rPr>
              <w:t>句型，</w:t>
            </w:r>
            <w:r>
              <w:rPr>
                <w:rFonts w:eastAsia="標楷體" w:hint="eastAsia"/>
                <w:bCs/>
              </w:rPr>
              <w:t>學習閱讀策略以</w:t>
            </w:r>
            <w:r w:rsidRPr="00AD3829">
              <w:rPr>
                <w:rFonts w:eastAsia="標楷體" w:hint="eastAsia"/>
                <w:bCs/>
              </w:rPr>
              <w:t>提升閱讀能力</w:t>
            </w:r>
            <w:r>
              <w:rPr>
                <w:rFonts w:eastAsia="標楷體" w:hint="eastAsia"/>
                <w:bCs/>
              </w:rPr>
              <w:t>，</w:t>
            </w:r>
            <w:r w:rsidR="00CE2F3E">
              <w:rPr>
                <w:rFonts w:eastAsia="標楷體" w:hint="eastAsia"/>
                <w:bCs/>
              </w:rPr>
              <w:t>同時</w:t>
            </w:r>
            <w:r>
              <w:rPr>
                <w:rFonts w:eastAsia="標楷體" w:hint="eastAsia"/>
                <w:bCs/>
              </w:rPr>
              <w:t>鼓勵全班參與以</w:t>
            </w:r>
            <w:proofErr w:type="spellStart"/>
            <w:r w:rsidR="000E770B">
              <w:rPr>
                <w:rFonts w:eastAsia="標楷體" w:hint="eastAsia"/>
                <w:bCs/>
              </w:rPr>
              <w:t>F</w:t>
            </w:r>
            <w:r w:rsidR="000E770B">
              <w:rPr>
                <w:rFonts w:eastAsia="標楷體"/>
                <w:bCs/>
              </w:rPr>
              <w:t>roggy</w:t>
            </w:r>
            <w:proofErr w:type="spellEnd"/>
            <w:r w:rsidR="000E770B">
              <w:rPr>
                <w:rFonts w:eastAsia="標楷體"/>
                <w:bCs/>
              </w:rPr>
              <w:t xml:space="preserve"> Gets Dressed</w:t>
            </w:r>
            <w:r>
              <w:rPr>
                <w:rFonts w:eastAsia="標楷體" w:hint="eastAsia"/>
                <w:bCs/>
              </w:rPr>
              <w:t>改編的讀者劇場活動和</w:t>
            </w:r>
            <w:proofErr w:type="gramStart"/>
            <w:r>
              <w:rPr>
                <w:rFonts w:eastAsia="標楷體" w:hint="eastAsia"/>
                <w:bCs/>
              </w:rPr>
              <w:t>校內</w:t>
            </w:r>
            <w:proofErr w:type="gramEnd"/>
            <w:r>
              <w:rPr>
                <w:rFonts w:eastAsia="標楷體" w:hint="eastAsia"/>
                <w:bCs/>
              </w:rPr>
              <w:t>觀摩賽</w:t>
            </w:r>
            <w:r w:rsidRPr="00AD3829">
              <w:rPr>
                <w:rFonts w:eastAsia="標楷體" w:hint="eastAsia"/>
                <w:bCs/>
              </w:rPr>
              <w:t>。</w:t>
            </w:r>
            <w:r>
              <w:rPr>
                <w:rFonts w:eastAsia="標楷體" w:hint="eastAsia"/>
                <w:bCs/>
              </w:rPr>
              <w:t>學習過程中，透過討論與實作發表等素養導向評量，適時依評量結果，適性進行學習輔導。</w:t>
            </w:r>
          </w:p>
        </w:tc>
      </w:tr>
      <w:tr w:rsidR="007E7D78" w14:paraId="34938118" w14:textId="77777777">
        <w:trPr>
          <w:trHeight w:val="423"/>
          <w:jc w:val="center"/>
        </w:trPr>
        <w:tc>
          <w:tcPr>
            <w:tcW w:w="568" w:type="dxa"/>
            <w:vMerge/>
            <w:tcBorders>
              <w:top w:val="single" w:sz="12" w:space="0" w:color="000000"/>
              <w:left w:val="single" w:sz="12" w:space="0" w:color="000000"/>
            </w:tcBorders>
            <w:vAlign w:val="center"/>
          </w:tcPr>
          <w:p w14:paraId="000000A1"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A3"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000000A4"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276" w:type="dxa"/>
            <w:gridSpan w:val="3"/>
          </w:tcPr>
          <w:p w14:paraId="000000A7" w14:textId="75D81A53"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AA"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19CC5854" w14:textId="77777777">
        <w:trPr>
          <w:trHeight w:val="79"/>
          <w:jc w:val="center"/>
        </w:trPr>
        <w:tc>
          <w:tcPr>
            <w:tcW w:w="568" w:type="dxa"/>
            <w:vMerge/>
            <w:tcBorders>
              <w:top w:val="single" w:sz="12" w:space="0" w:color="000000"/>
              <w:left w:val="single" w:sz="12" w:space="0" w:color="000000"/>
            </w:tcBorders>
            <w:vAlign w:val="center"/>
          </w:tcPr>
          <w:p w14:paraId="000000AD"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AF"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000000B0"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276" w:type="dxa"/>
            <w:gridSpan w:val="3"/>
          </w:tcPr>
          <w:p w14:paraId="000000B3" w14:textId="7E76DD55"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B6"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4F65437D" w14:textId="77777777">
        <w:trPr>
          <w:trHeight w:val="439"/>
          <w:jc w:val="center"/>
        </w:trPr>
        <w:tc>
          <w:tcPr>
            <w:tcW w:w="568" w:type="dxa"/>
            <w:vMerge/>
            <w:tcBorders>
              <w:top w:val="single" w:sz="12" w:space="0" w:color="000000"/>
              <w:left w:val="single" w:sz="12" w:space="0" w:color="000000"/>
            </w:tcBorders>
            <w:vAlign w:val="center"/>
          </w:tcPr>
          <w:p w14:paraId="000000B9"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BB"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Pr>
          <w:p w14:paraId="000000BC"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276" w:type="dxa"/>
            <w:gridSpan w:val="3"/>
          </w:tcPr>
          <w:p w14:paraId="000000BF" w14:textId="3115F766"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C2"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7ADAFC5B" w14:textId="77777777">
        <w:trPr>
          <w:trHeight w:val="587"/>
          <w:jc w:val="center"/>
        </w:trPr>
        <w:tc>
          <w:tcPr>
            <w:tcW w:w="568" w:type="dxa"/>
            <w:vMerge/>
            <w:tcBorders>
              <w:top w:val="single" w:sz="12" w:space="0" w:color="000000"/>
              <w:left w:val="single" w:sz="12" w:space="0" w:color="000000"/>
            </w:tcBorders>
            <w:vAlign w:val="center"/>
          </w:tcPr>
          <w:p w14:paraId="000000C5"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C7"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3969" w:type="dxa"/>
            <w:gridSpan w:val="3"/>
          </w:tcPr>
          <w:p w14:paraId="000000C8"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276" w:type="dxa"/>
            <w:gridSpan w:val="3"/>
          </w:tcPr>
          <w:p w14:paraId="000000CB" w14:textId="32C0BEBA"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CE"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3E10291E" w14:textId="77777777">
        <w:trPr>
          <w:trHeight w:val="824"/>
          <w:jc w:val="center"/>
        </w:trPr>
        <w:tc>
          <w:tcPr>
            <w:tcW w:w="568" w:type="dxa"/>
            <w:vMerge/>
            <w:tcBorders>
              <w:top w:val="single" w:sz="12" w:space="0" w:color="000000"/>
              <w:left w:val="single" w:sz="12" w:space="0" w:color="000000"/>
            </w:tcBorders>
            <w:vAlign w:val="center"/>
          </w:tcPr>
          <w:p w14:paraId="000000D1"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000000D3"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3969" w:type="dxa"/>
            <w:gridSpan w:val="3"/>
          </w:tcPr>
          <w:p w14:paraId="000000D4"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276" w:type="dxa"/>
            <w:gridSpan w:val="3"/>
          </w:tcPr>
          <w:p w14:paraId="000000D7" w14:textId="2761A1AA"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DA"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7E7D78" w14:paraId="0D0639B2" w14:textId="77777777">
        <w:trPr>
          <w:trHeight w:val="724"/>
          <w:jc w:val="center"/>
        </w:trPr>
        <w:tc>
          <w:tcPr>
            <w:tcW w:w="568" w:type="dxa"/>
            <w:vMerge/>
            <w:tcBorders>
              <w:top w:val="single" w:sz="12" w:space="0" w:color="000000"/>
              <w:left w:val="single" w:sz="12" w:space="0" w:color="000000"/>
            </w:tcBorders>
            <w:vAlign w:val="center"/>
          </w:tcPr>
          <w:p w14:paraId="000000DD"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000000DF" w14:textId="77777777" w:rsidR="007E7D78" w:rsidRDefault="00362D75">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3969" w:type="dxa"/>
            <w:gridSpan w:val="3"/>
            <w:tcBorders>
              <w:bottom w:val="single" w:sz="12" w:space="0" w:color="000000"/>
            </w:tcBorders>
          </w:tcPr>
          <w:p w14:paraId="000000E0" w14:textId="77777777" w:rsidR="007E7D78" w:rsidRDefault="00362D75">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276" w:type="dxa"/>
            <w:gridSpan w:val="3"/>
            <w:tcBorders>
              <w:bottom w:val="single" w:sz="12" w:space="0" w:color="000000"/>
            </w:tcBorders>
          </w:tcPr>
          <w:p w14:paraId="000000E3" w14:textId="6783C428" w:rsidR="007E7D78" w:rsidRDefault="00F02EDE">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5</w:t>
            </w:r>
          </w:p>
        </w:tc>
        <w:tc>
          <w:tcPr>
            <w:tcW w:w="4517" w:type="dxa"/>
            <w:gridSpan w:val="2"/>
            <w:vMerge/>
            <w:tcBorders>
              <w:top w:val="single" w:sz="12" w:space="0" w:color="000000"/>
              <w:right w:val="single" w:sz="12" w:space="0" w:color="000000"/>
            </w:tcBorders>
            <w:vAlign w:val="center"/>
          </w:tcPr>
          <w:p w14:paraId="000000E6" w14:textId="77777777" w:rsidR="007E7D78" w:rsidRDefault="007E7D7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694C5C" w14:paraId="42E01451" w14:textId="77777777">
        <w:trPr>
          <w:trHeight w:val="345"/>
          <w:jc w:val="center"/>
        </w:trPr>
        <w:tc>
          <w:tcPr>
            <w:tcW w:w="568" w:type="dxa"/>
            <w:vMerge w:val="restart"/>
            <w:tcBorders>
              <w:top w:val="single" w:sz="12" w:space="0" w:color="000000"/>
              <w:left w:val="single" w:sz="12" w:space="0" w:color="000000"/>
            </w:tcBorders>
            <w:vAlign w:val="center"/>
          </w:tcPr>
          <w:p w14:paraId="000000E9" w14:textId="77777777" w:rsidR="00694C5C" w:rsidRDefault="00694C5C" w:rsidP="00694C5C">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課程效果</w:t>
            </w:r>
          </w:p>
        </w:tc>
        <w:tc>
          <w:tcPr>
            <w:tcW w:w="425" w:type="dxa"/>
            <w:tcBorders>
              <w:top w:val="single" w:sz="12" w:space="0" w:color="000000"/>
            </w:tcBorders>
            <w:vAlign w:val="center"/>
          </w:tcPr>
          <w:p w14:paraId="000000EB" w14:textId="77777777" w:rsidR="00694C5C" w:rsidRDefault="00694C5C" w:rsidP="00694C5C">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000000EC" w14:textId="77777777" w:rsidR="00694C5C" w:rsidRDefault="00694C5C" w:rsidP="00694C5C">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學生精熟該領域</w:t>
            </w:r>
            <w:proofErr w:type="gramStart"/>
            <w:r>
              <w:rPr>
                <w:rFonts w:ascii="標楷體" w:eastAsia="標楷體" w:hAnsi="標楷體" w:cs="標楷體"/>
                <w:color w:val="000000"/>
              </w:rPr>
              <w:t>該年級</w:t>
            </w:r>
            <w:proofErr w:type="gramEnd"/>
            <w:r>
              <w:rPr>
                <w:rFonts w:ascii="標楷體" w:eastAsia="標楷體" w:hAnsi="標楷體" w:cs="標楷體"/>
                <w:color w:val="000000"/>
              </w:rPr>
              <w:t>之學習重點並具有正向積極的學習態度</w:t>
            </w:r>
          </w:p>
        </w:tc>
        <w:tc>
          <w:tcPr>
            <w:tcW w:w="1276" w:type="dxa"/>
            <w:gridSpan w:val="3"/>
            <w:tcBorders>
              <w:top w:val="single" w:sz="12" w:space="0" w:color="000000"/>
            </w:tcBorders>
            <w:vAlign w:val="center"/>
          </w:tcPr>
          <w:p w14:paraId="000000EF" w14:textId="450924B9" w:rsidR="00694C5C" w:rsidRPr="00F02EDE" w:rsidRDefault="00694C5C" w:rsidP="00694C5C">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val="restart"/>
            <w:tcBorders>
              <w:top w:val="single" w:sz="12" w:space="0" w:color="000000"/>
              <w:right w:val="single" w:sz="12" w:space="0" w:color="000000"/>
            </w:tcBorders>
            <w:vAlign w:val="center"/>
          </w:tcPr>
          <w:p w14:paraId="000000F2" w14:textId="4F63C245" w:rsidR="00694C5C" w:rsidRDefault="00694C5C" w:rsidP="00694C5C">
            <w:pPr>
              <w:pBdr>
                <w:top w:val="nil"/>
                <w:left w:val="nil"/>
                <w:bottom w:val="nil"/>
                <w:right w:val="nil"/>
                <w:between w:val="nil"/>
              </w:pBdr>
              <w:spacing w:line="240" w:lineRule="auto"/>
              <w:ind w:left="0" w:hanging="2"/>
              <w:jc w:val="both"/>
              <w:rPr>
                <w:rFonts w:ascii="標楷體" w:eastAsia="標楷體" w:hAnsi="標楷體" w:cs="標楷體"/>
                <w:color w:val="FF0000"/>
                <w:sz w:val="28"/>
                <w:szCs w:val="28"/>
              </w:rPr>
            </w:pPr>
            <w:r>
              <w:rPr>
                <w:rFonts w:ascii="標楷體" w:eastAsia="標楷體" w:hAnsi="標楷體" w:hint="eastAsia"/>
                <w:bCs/>
              </w:rPr>
              <w:t>程度有明顯雙峰現象，學習能力較強的學生賦予更多的學習責任，隨堂</w:t>
            </w:r>
            <w:proofErr w:type="gramStart"/>
            <w:r>
              <w:rPr>
                <w:rFonts w:ascii="標楷體" w:eastAsia="標楷體" w:hAnsi="標楷體" w:hint="eastAsia"/>
                <w:bCs/>
              </w:rPr>
              <w:t>加深加廣的</w:t>
            </w:r>
            <w:proofErr w:type="gramEnd"/>
            <w:r>
              <w:rPr>
                <w:rFonts w:ascii="標楷體" w:eastAsia="標楷體" w:hAnsi="標楷體" w:hint="eastAsia"/>
                <w:bCs/>
              </w:rPr>
              <w:t>學習，鼓勵挑戰創作與發表，進而幫助同儕，營造良性互動</w:t>
            </w:r>
            <w:r w:rsidRPr="00AD3829">
              <w:rPr>
                <w:rFonts w:ascii="標楷體" w:eastAsia="標楷體" w:hAnsi="標楷體" w:hint="eastAsia"/>
                <w:bCs/>
              </w:rPr>
              <w:t>學習氛圍。</w:t>
            </w:r>
          </w:p>
        </w:tc>
      </w:tr>
      <w:tr w:rsidR="00694C5C" w14:paraId="2978392D" w14:textId="77777777">
        <w:trPr>
          <w:trHeight w:val="330"/>
          <w:jc w:val="center"/>
        </w:trPr>
        <w:tc>
          <w:tcPr>
            <w:tcW w:w="568" w:type="dxa"/>
            <w:vMerge/>
            <w:tcBorders>
              <w:top w:val="single" w:sz="12" w:space="0" w:color="000000"/>
              <w:left w:val="single" w:sz="12" w:space="0" w:color="000000"/>
            </w:tcBorders>
            <w:vAlign w:val="center"/>
          </w:tcPr>
          <w:p w14:paraId="000000F5" w14:textId="77777777" w:rsidR="00694C5C" w:rsidRDefault="00694C5C" w:rsidP="00694C5C">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c>
          <w:tcPr>
            <w:tcW w:w="425" w:type="dxa"/>
            <w:tcBorders>
              <w:bottom w:val="single" w:sz="12" w:space="0" w:color="000000"/>
            </w:tcBorders>
            <w:vAlign w:val="center"/>
          </w:tcPr>
          <w:p w14:paraId="000000F7" w14:textId="77777777" w:rsidR="00694C5C" w:rsidRDefault="00694C5C" w:rsidP="00694C5C">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000000F8" w14:textId="77777777" w:rsidR="00694C5C" w:rsidRDefault="00694C5C" w:rsidP="00694C5C">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276" w:type="dxa"/>
            <w:gridSpan w:val="3"/>
            <w:tcBorders>
              <w:bottom w:val="single" w:sz="12" w:space="0" w:color="000000"/>
            </w:tcBorders>
            <w:vAlign w:val="center"/>
          </w:tcPr>
          <w:p w14:paraId="000000FB" w14:textId="0AD2A028" w:rsidR="00694C5C" w:rsidRPr="00F02EDE" w:rsidRDefault="00694C5C" w:rsidP="00694C5C">
            <w:pPr>
              <w:pBdr>
                <w:top w:val="nil"/>
                <w:left w:val="nil"/>
                <w:bottom w:val="nil"/>
                <w:right w:val="nil"/>
                <w:between w:val="nil"/>
              </w:pBdr>
              <w:spacing w:line="240" w:lineRule="auto"/>
              <w:ind w:left="1" w:hanging="3"/>
              <w:jc w:val="both"/>
              <w:rPr>
                <w:rFonts w:ascii="標楷體" w:eastAsia="標楷體" w:hAnsi="標楷體" w:cs="標楷體"/>
                <w:sz w:val="28"/>
                <w:szCs w:val="28"/>
              </w:rPr>
            </w:pPr>
            <w:r w:rsidRPr="00F02EDE">
              <w:rPr>
                <w:rFonts w:ascii="標楷體" w:eastAsia="標楷體" w:hAnsi="標楷體" w:cs="標楷體" w:hint="eastAsia"/>
                <w:sz w:val="28"/>
                <w:szCs w:val="28"/>
              </w:rPr>
              <w:t>5</w:t>
            </w:r>
          </w:p>
        </w:tc>
        <w:tc>
          <w:tcPr>
            <w:tcW w:w="4517" w:type="dxa"/>
            <w:gridSpan w:val="2"/>
            <w:vMerge/>
            <w:tcBorders>
              <w:top w:val="single" w:sz="12" w:space="0" w:color="000000"/>
              <w:right w:val="single" w:sz="12" w:space="0" w:color="000000"/>
            </w:tcBorders>
            <w:vAlign w:val="center"/>
          </w:tcPr>
          <w:p w14:paraId="000000FE" w14:textId="77777777" w:rsidR="00694C5C" w:rsidRDefault="00694C5C" w:rsidP="00694C5C">
            <w:pPr>
              <w:pBdr>
                <w:top w:val="nil"/>
                <w:left w:val="nil"/>
                <w:bottom w:val="nil"/>
                <w:right w:val="nil"/>
                <w:between w:val="nil"/>
              </w:pBdr>
              <w:spacing w:line="276" w:lineRule="auto"/>
              <w:ind w:left="1" w:hanging="3"/>
              <w:rPr>
                <w:rFonts w:ascii="標楷體" w:eastAsia="標楷體" w:hAnsi="標楷體" w:cs="標楷體"/>
                <w:color w:val="FF0000"/>
                <w:sz w:val="28"/>
                <w:szCs w:val="28"/>
              </w:rPr>
            </w:pPr>
          </w:p>
        </w:tc>
      </w:tr>
    </w:tbl>
    <w:p w14:paraId="00000101" w14:textId="6BBF3E93" w:rsidR="007E7D78" w:rsidRDefault="007E7D78">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22D08990" w14:textId="353A0C0A"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0EECB45A" w14:textId="29CF9692"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6E021F85" w14:textId="77777777" w:rsidR="001D00D3" w:rsidRDefault="001D00D3">
      <w:pPr>
        <w:pBdr>
          <w:top w:val="nil"/>
          <w:left w:val="nil"/>
          <w:bottom w:val="nil"/>
          <w:right w:val="nil"/>
          <w:between w:val="nil"/>
        </w:pBdr>
        <w:spacing w:line="240" w:lineRule="auto"/>
        <w:ind w:left="2" w:right="-514" w:hanging="4"/>
        <w:rPr>
          <w:rFonts w:ascii="標楷體" w:eastAsia="標楷體" w:hAnsi="標楷體" w:cs="標楷體"/>
          <w:color w:val="000000"/>
          <w:sz w:val="36"/>
          <w:szCs w:val="36"/>
        </w:rPr>
      </w:pPr>
      <w:r>
        <w:rPr>
          <w:rFonts w:ascii="標楷體" w:eastAsia="標楷體" w:hAnsi="標楷體" w:cs="標楷體"/>
          <w:b/>
          <w:color w:val="000000"/>
          <w:sz w:val="36"/>
          <w:szCs w:val="36"/>
        </w:rPr>
        <w:lastRenderedPageBreak/>
        <w:t xml:space="preserve">    臺北市立大學附設實驗國民小學 1</w:t>
      </w:r>
      <w:r>
        <w:rPr>
          <w:rFonts w:ascii="標楷體" w:eastAsia="標楷體" w:hAnsi="標楷體" w:cs="標楷體" w:hint="eastAsia"/>
          <w:b/>
          <w:color w:val="000000"/>
          <w:sz w:val="36"/>
          <w:szCs w:val="36"/>
        </w:rPr>
        <w:t>10</w:t>
      </w:r>
      <w:r>
        <w:rPr>
          <w:rFonts w:ascii="標楷體" w:eastAsia="標楷體" w:hAnsi="標楷體" w:cs="標楷體"/>
          <w:b/>
          <w:color w:val="000000"/>
          <w:sz w:val="36"/>
          <w:szCs w:val="36"/>
        </w:rPr>
        <w:t>學年度第</w:t>
      </w:r>
      <w:r>
        <w:rPr>
          <w:rFonts w:ascii="標楷體" w:eastAsia="標楷體" w:hAnsi="標楷體" w:cs="標楷體" w:hint="eastAsia"/>
          <w:b/>
          <w:color w:val="000000"/>
          <w:sz w:val="36"/>
          <w:szCs w:val="36"/>
        </w:rPr>
        <w:t>二</w:t>
      </w:r>
      <w:r>
        <w:rPr>
          <w:rFonts w:ascii="標楷體" w:eastAsia="標楷體" w:hAnsi="標楷體" w:cs="標楷體"/>
          <w:b/>
          <w:color w:val="000000"/>
          <w:sz w:val="36"/>
          <w:szCs w:val="36"/>
        </w:rPr>
        <w:t>學期</w:t>
      </w:r>
    </w:p>
    <w:p w14:paraId="628032CA" w14:textId="77777777" w:rsidR="001D00D3" w:rsidRDefault="001D00D3">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彈性學習課程  課程評鑑</w:t>
      </w:r>
    </w:p>
    <w:tbl>
      <w:tblPr>
        <w:tblW w:w="10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
        <w:gridCol w:w="236"/>
        <w:gridCol w:w="1015"/>
        <w:gridCol w:w="2211"/>
        <w:gridCol w:w="848"/>
        <w:gridCol w:w="251"/>
        <w:gridCol w:w="168"/>
        <w:gridCol w:w="974"/>
        <w:gridCol w:w="20"/>
        <w:gridCol w:w="66"/>
        <w:gridCol w:w="4416"/>
      </w:tblGrid>
      <w:tr w:rsidR="001D00D3" w14:paraId="4B24BE53" w14:textId="77777777">
        <w:trPr>
          <w:trHeight w:val="523"/>
          <w:jc w:val="center"/>
        </w:trPr>
        <w:tc>
          <w:tcPr>
            <w:tcW w:w="1741" w:type="dxa"/>
            <w:gridSpan w:val="3"/>
            <w:tcBorders>
              <w:top w:val="single" w:sz="12" w:space="0" w:color="000000"/>
              <w:left w:val="single" w:sz="12" w:space="0" w:color="000000"/>
            </w:tcBorders>
            <w:vAlign w:val="center"/>
          </w:tcPr>
          <w:p w14:paraId="6B296ACA"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6" w:type="dxa"/>
            <w:tcBorders>
              <w:top w:val="single" w:sz="12" w:space="0" w:color="000000"/>
            </w:tcBorders>
            <w:vAlign w:val="center"/>
          </w:tcPr>
          <w:p w14:paraId="2EF2A771"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p>
        </w:tc>
        <w:tc>
          <w:tcPr>
            <w:tcW w:w="1275" w:type="dxa"/>
            <w:gridSpan w:val="3"/>
            <w:tcBorders>
              <w:top w:val="single" w:sz="12" w:space="0" w:color="000000"/>
            </w:tcBorders>
            <w:vAlign w:val="center"/>
          </w:tcPr>
          <w:p w14:paraId="2E0E6ECC"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實施時間</w:t>
            </w:r>
          </w:p>
        </w:tc>
        <w:tc>
          <w:tcPr>
            <w:tcW w:w="5513" w:type="dxa"/>
            <w:gridSpan w:val="4"/>
            <w:tcBorders>
              <w:top w:val="single" w:sz="12" w:space="0" w:color="000000"/>
              <w:right w:val="single" w:sz="12" w:space="0" w:color="000000"/>
            </w:tcBorders>
            <w:vAlign w:val="center"/>
          </w:tcPr>
          <w:p w14:paraId="7ABD4C4A"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sidRPr="00793399">
              <w:rPr>
                <w:rFonts w:ascii="標楷體" w:eastAsia="標楷體" w:hAnsi="標楷體" w:cs="標楷體"/>
                <w:b/>
                <w:color w:val="000000"/>
                <w:sz w:val="28"/>
                <w:szCs w:val="28"/>
              </w:rPr>
              <w:t>1</w:t>
            </w:r>
            <w:r w:rsidRPr="00793399">
              <w:rPr>
                <w:rFonts w:ascii="標楷體" w:eastAsia="標楷體" w:hAnsi="標楷體" w:cs="標楷體" w:hint="eastAsia"/>
                <w:b/>
                <w:color w:val="000000"/>
                <w:sz w:val="28"/>
                <w:szCs w:val="28"/>
              </w:rPr>
              <w:t>11</w:t>
            </w:r>
            <w:r w:rsidRPr="00793399">
              <w:rPr>
                <w:rFonts w:ascii="標楷體" w:eastAsia="標楷體" w:hAnsi="標楷體" w:cs="標楷體"/>
                <w:b/>
                <w:color w:val="000000"/>
                <w:sz w:val="28"/>
                <w:szCs w:val="28"/>
              </w:rPr>
              <w:t>年</w:t>
            </w:r>
            <w:r w:rsidRPr="00793399">
              <w:rPr>
                <w:rFonts w:ascii="標楷體" w:eastAsia="標楷體" w:hAnsi="標楷體" w:cs="標楷體" w:hint="eastAsia"/>
                <w:b/>
                <w:color w:val="000000"/>
                <w:sz w:val="28"/>
                <w:szCs w:val="28"/>
              </w:rPr>
              <w:t>2</w:t>
            </w:r>
            <w:r w:rsidRPr="00793399">
              <w:rPr>
                <w:rFonts w:ascii="標楷體" w:eastAsia="標楷體" w:hAnsi="標楷體" w:cs="標楷體"/>
                <w:b/>
                <w:color w:val="000000"/>
                <w:sz w:val="28"/>
                <w:szCs w:val="28"/>
              </w:rPr>
              <w:t>月</w:t>
            </w:r>
            <w:r w:rsidRPr="00793399">
              <w:rPr>
                <w:rFonts w:ascii="標楷體" w:eastAsia="標楷體" w:hAnsi="標楷體" w:cs="標楷體" w:hint="eastAsia"/>
                <w:b/>
                <w:color w:val="000000"/>
                <w:sz w:val="28"/>
                <w:szCs w:val="28"/>
              </w:rPr>
              <w:t>11</w:t>
            </w:r>
            <w:r w:rsidRPr="00793399">
              <w:rPr>
                <w:rFonts w:ascii="標楷體" w:eastAsia="標楷體" w:hAnsi="標楷體" w:cs="標楷體"/>
                <w:b/>
                <w:color w:val="000000"/>
                <w:sz w:val="28"/>
                <w:szCs w:val="28"/>
              </w:rPr>
              <w:t>日～11</w:t>
            </w:r>
            <w:r w:rsidRPr="00793399">
              <w:rPr>
                <w:rFonts w:ascii="標楷體" w:eastAsia="標楷體" w:hAnsi="標楷體" w:cs="標楷體" w:hint="eastAsia"/>
                <w:b/>
                <w:color w:val="000000"/>
                <w:sz w:val="28"/>
                <w:szCs w:val="28"/>
              </w:rPr>
              <w:t>1</w:t>
            </w:r>
            <w:r w:rsidRPr="00793399">
              <w:rPr>
                <w:rFonts w:ascii="標楷體" w:eastAsia="標楷體" w:hAnsi="標楷體" w:cs="標楷體"/>
                <w:b/>
                <w:color w:val="000000"/>
                <w:sz w:val="28"/>
                <w:szCs w:val="28"/>
              </w:rPr>
              <w:t>年</w:t>
            </w:r>
            <w:r w:rsidRPr="00793399">
              <w:rPr>
                <w:rFonts w:ascii="標楷體" w:eastAsia="標楷體" w:hAnsi="標楷體" w:cs="標楷體" w:hint="eastAsia"/>
                <w:b/>
                <w:color w:val="000000"/>
                <w:sz w:val="28"/>
                <w:szCs w:val="28"/>
              </w:rPr>
              <w:t>6</w:t>
            </w:r>
            <w:r w:rsidRPr="00793399">
              <w:rPr>
                <w:rFonts w:ascii="標楷體" w:eastAsia="標楷體" w:hAnsi="標楷體" w:cs="標楷體"/>
                <w:b/>
                <w:color w:val="000000"/>
                <w:sz w:val="28"/>
                <w:szCs w:val="28"/>
              </w:rPr>
              <w:t>月</w:t>
            </w:r>
            <w:r w:rsidRPr="00793399">
              <w:rPr>
                <w:rFonts w:ascii="標楷體" w:eastAsia="標楷體" w:hAnsi="標楷體" w:cs="標楷體" w:hint="eastAsia"/>
                <w:b/>
                <w:color w:val="000000"/>
                <w:sz w:val="28"/>
                <w:szCs w:val="28"/>
              </w:rPr>
              <w:t>30</w:t>
            </w:r>
            <w:r w:rsidRPr="00793399">
              <w:rPr>
                <w:rFonts w:ascii="標楷體" w:eastAsia="標楷體" w:hAnsi="標楷體" w:cs="標楷體"/>
                <w:b/>
                <w:color w:val="000000"/>
                <w:sz w:val="28"/>
                <w:szCs w:val="28"/>
              </w:rPr>
              <w:t>日</w:t>
            </w:r>
          </w:p>
        </w:tc>
      </w:tr>
      <w:tr w:rsidR="001D00D3" w14:paraId="20A2DF37" w14:textId="77777777">
        <w:trPr>
          <w:trHeight w:val="230"/>
          <w:jc w:val="center"/>
        </w:trPr>
        <w:tc>
          <w:tcPr>
            <w:tcW w:w="1741" w:type="dxa"/>
            <w:gridSpan w:val="3"/>
            <w:tcBorders>
              <w:left w:val="single" w:sz="12" w:space="0" w:color="000000"/>
            </w:tcBorders>
            <w:vAlign w:val="center"/>
          </w:tcPr>
          <w:p w14:paraId="5BA65157"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14" w:type="dxa"/>
            <w:gridSpan w:val="8"/>
            <w:tcBorders>
              <w:right w:val="single" w:sz="12" w:space="0" w:color="000000"/>
            </w:tcBorders>
          </w:tcPr>
          <w:p w14:paraId="168B529F"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w:t>
            </w:r>
            <w:proofErr w:type="gramStart"/>
            <w:r>
              <w:rPr>
                <w:rFonts w:ascii="標楷體" w:eastAsia="標楷體" w:hAnsi="標楷體" w:cs="標楷體"/>
                <w:b/>
                <w:color w:val="000000"/>
                <w:sz w:val="28"/>
                <w:szCs w:val="28"/>
              </w:rPr>
              <w:t>一</w:t>
            </w:r>
            <w:proofErr w:type="gramEnd"/>
            <w:r>
              <w:rPr>
                <w:rFonts w:ascii="標楷體" w:eastAsia="標楷體" w:hAnsi="標楷體" w:cs="標楷體"/>
                <w:b/>
                <w:color w:val="000000"/>
                <w:sz w:val="28"/>
                <w:szCs w:val="28"/>
              </w:rPr>
              <w:t>~三年級主題探究    □四~六年級</w:t>
            </w:r>
            <w:r>
              <w:rPr>
                <w:rFonts w:ascii="標楷體" w:eastAsia="標楷體" w:hAnsi="標楷體" w:cs="標楷體"/>
                <w:b/>
                <w:sz w:val="28"/>
                <w:szCs w:val="28"/>
              </w:rPr>
              <w:t>主題探究</w:t>
            </w:r>
            <w:r>
              <w:rPr>
                <w:rFonts w:ascii="標楷體" w:eastAsia="標楷體" w:hAnsi="標楷體" w:cs="標楷體"/>
                <w:b/>
                <w:color w:val="000000"/>
                <w:sz w:val="28"/>
                <w:szCs w:val="28"/>
              </w:rPr>
              <w:t xml:space="preserve"> </w:t>
            </w:r>
          </w:p>
          <w:p w14:paraId="79ED5355"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□六大手牽小手    </w:t>
            </w:r>
            <w:r>
              <w:rPr>
                <w:rFonts w:ascii="標楷體" w:eastAsia="標楷體" w:hAnsi="標楷體" w:cs="標楷體"/>
                <w:b/>
                <w:sz w:val="28"/>
                <w:szCs w:val="28"/>
              </w:rPr>
              <w:t xml:space="preserve">    </w:t>
            </w:r>
            <w:r>
              <w:rPr>
                <w:rFonts w:ascii="標楷體" w:eastAsia="標楷體" w:hAnsi="標楷體" w:cs="標楷體"/>
                <w:b/>
                <w:color w:val="000000"/>
                <w:sz w:val="28"/>
                <w:szCs w:val="28"/>
              </w:rPr>
              <w:t xml:space="preserve"> </w:t>
            </w:r>
            <w:r>
              <w:rPr>
                <w:rFonts w:ascii="標楷體" w:eastAsia="標楷體" w:hAnsi="標楷體" w:cs="標楷體" w:hint="eastAsia"/>
                <w:b/>
                <w:color w:val="000000"/>
                <w:sz w:val="28"/>
                <w:szCs w:val="28"/>
              </w:rPr>
              <w:t>■</w:t>
            </w:r>
            <w:r>
              <w:rPr>
                <w:rFonts w:ascii="標楷體" w:eastAsia="標楷體" w:hAnsi="標楷體" w:cs="標楷體"/>
                <w:b/>
                <w:color w:val="000000"/>
                <w:sz w:val="28"/>
                <w:szCs w:val="28"/>
              </w:rPr>
              <w:t>世界大不同          □</w:t>
            </w:r>
            <w:proofErr w:type="gramStart"/>
            <w:r>
              <w:rPr>
                <w:rFonts w:ascii="標楷體" w:eastAsia="標楷體" w:hAnsi="標楷體" w:cs="標楷體"/>
                <w:b/>
                <w:color w:val="000000"/>
                <w:sz w:val="28"/>
                <w:szCs w:val="28"/>
              </w:rPr>
              <w:t>資訊創課</w:t>
            </w:r>
            <w:proofErr w:type="gramEnd"/>
            <w:r>
              <w:rPr>
                <w:rFonts w:ascii="標楷體" w:eastAsia="標楷體" w:hAnsi="標楷體" w:cs="標楷體"/>
                <w:b/>
                <w:color w:val="000000"/>
                <w:sz w:val="28"/>
                <w:szCs w:val="28"/>
              </w:rPr>
              <w:t xml:space="preserve">(電腦)  </w:t>
            </w:r>
          </w:p>
        </w:tc>
      </w:tr>
      <w:tr w:rsidR="001D00D3" w14:paraId="3A393A44" w14:textId="77777777">
        <w:trPr>
          <w:trHeight w:val="661"/>
          <w:jc w:val="center"/>
        </w:trPr>
        <w:tc>
          <w:tcPr>
            <w:tcW w:w="1741" w:type="dxa"/>
            <w:gridSpan w:val="3"/>
            <w:tcBorders>
              <w:left w:val="single" w:sz="12" w:space="0" w:color="000000"/>
            </w:tcBorders>
            <w:vAlign w:val="center"/>
          </w:tcPr>
          <w:p w14:paraId="2359F3DC"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2" w:type="dxa"/>
            <w:gridSpan w:val="3"/>
            <w:vAlign w:val="center"/>
          </w:tcPr>
          <w:p w14:paraId="4CECFF36"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楊欣茹老師</w:t>
            </w:r>
          </w:p>
        </w:tc>
        <w:tc>
          <w:tcPr>
            <w:tcW w:w="1235" w:type="dxa"/>
            <w:gridSpan w:val="4"/>
            <w:vAlign w:val="center"/>
          </w:tcPr>
          <w:p w14:paraId="3B078E9D"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447" w:type="dxa"/>
            <w:tcBorders>
              <w:right w:val="single" w:sz="12" w:space="0" w:color="000000"/>
            </w:tcBorders>
            <w:vAlign w:val="center"/>
          </w:tcPr>
          <w:p w14:paraId="2BF6E844"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hint="eastAsia"/>
                <w:color w:val="000000"/>
                <w:sz w:val="28"/>
                <w:szCs w:val="28"/>
              </w:rPr>
              <w:t>許月玫老師</w:t>
            </w:r>
          </w:p>
        </w:tc>
      </w:tr>
      <w:tr w:rsidR="001D00D3" w14:paraId="21C3EE9F" w14:textId="77777777">
        <w:trPr>
          <w:trHeight w:val="523"/>
          <w:jc w:val="center"/>
        </w:trPr>
        <w:tc>
          <w:tcPr>
            <w:tcW w:w="1741" w:type="dxa"/>
            <w:gridSpan w:val="3"/>
            <w:tcBorders>
              <w:left w:val="single" w:sz="12" w:space="0" w:color="000000"/>
              <w:bottom w:val="single" w:sz="12" w:space="0" w:color="000000"/>
            </w:tcBorders>
            <w:vAlign w:val="center"/>
          </w:tcPr>
          <w:p w14:paraId="407D1A12"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14" w:type="dxa"/>
            <w:gridSpan w:val="8"/>
            <w:tcBorders>
              <w:right w:val="single" w:sz="12" w:space="0" w:color="000000"/>
            </w:tcBorders>
            <w:vAlign w:val="center"/>
          </w:tcPr>
          <w:p w14:paraId="1A5DF670"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w:t>
            </w:r>
            <w:r w:rsidRPr="00793399">
              <w:rPr>
                <w:rFonts w:ascii="標楷體" w:eastAsia="標楷體" w:hAnsi="標楷體" w:cs="標楷體"/>
                <w:b/>
                <w:color w:val="000000"/>
                <w:sz w:val="28"/>
                <w:szCs w:val="28"/>
              </w:rPr>
              <w:t>1</w:t>
            </w:r>
            <w:r w:rsidRPr="00793399">
              <w:rPr>
                <w:rFonts w:ascii="標楷體" w:eastAsia="標楷體" w:hAnsi="標楷體" w:cs="標楷體" w:hint="eastAsia"/>
                <w:b/>
                <w:color w:val="000000"/>
                <w:sz w:val="28"/>
                <w:szCs w:val="28"/>
              </w:rPr>
              <w:t>11</w:t>
            </w:r>
            <w:r w:rsidRPr="00793399">
              <w:rPr>
                <w:rFonts w:ascii="標楷體" w:eastAsia="標楷體" w:hAnsi="標楷體" w:cs="標楷體"/>
                <w:b/>
                <w:color w:val="000000"/>
                <w:sz w:val="28"/>
                <w:szCs w:val="28"/>
              </w:rPr>
              <w:t>年</w:t>
            </w:r>
            <w:r w:rsidRPr="00793399">
              <w:rPr>
                <w:rFonts w:ascii="標楷體" w:eastAsia="標楷體" w:hAnsi="標楷體" w:cs="標楷體" w:hint="eastAsia"/>
                <w:b/>
                <w:color w:val="000000"/>
                <w:sz w:val="28"/>
                <w:szCs w:val="28"/>
              </w:rPr>
              <w:t>2</w:t>
            </w:r>
            <w:r w:rsidRPr="00793399">
              <w:rPr>
                <w:rFonts w:ascii="標楷體" w:eastAsia="標楷體" w:hAnsi="標楷體" w:cs="標楷體"/>
                <w:b/>
                <w:color w:val="000000"/>
                <w:sz w:val="28"/>
                <w:szCs w:val="28"/>
              </w:rPr>
              <w:t>月</w:t>
            </w:r>
            <w:r w:rsidRPr="00793399">
              <w:rPr>
                <w:rFonts w:ascii="標楷體" w:eastAsia="標楷體" w:hAnsi="標楷體" w:cs="標楷體" w:hint="eastAsia"/>
                <w:b/>
                <w:color w:val="000000"/>
                <w:sz w:val="28"/>
                <w:szCs w:val="28"/>
              </w:rPr>
              <w:t>11</w:t>
            </w:r>
            <w:r w:rsidRPr="00793399">
              <w:rPr>
                <w:rFonts w:ascii="標楷體" w:eastAsia="標楷體" w:hAnsi="標楷體" w:cs="標楷體"/>
                <w:b/>
                <w:color w:val="000000"/>
                <w:sz w:val="28"/>
                <w:szCs w:val="28"/>
              </w:rPr>
              <w:t>日～11</w:t>
            </w:r>
            <w:r w:rsidRPr="00793399">
              <w:rPr>
                <w:rFonts w:ascii="標楷體" w:eastAsia="標楷體" w:hAnsi="標楷體" w:cs="標楷體" w:hint="eastAsia"/>
                <w:b/>
                <w:color w:val="000000"/>
                <w:sz w:val="28"/>
                <w:szCs w:val="28"/>
              </w:rPr>
              <w:t>1</w:t>
            </w:r>
            <w:r w:rsidRPr="00793399">
              <w:rPr>
                <w:rFonts w:ascii="標楷體" w:eastAsia="標楷體" w:hAnsi="標楷體" w:cs="標楷體"/>
                <w:b/>
                <w:color w:val="000000"/>
                <w:sz w:val="28"/>
                <w:szCs w:val="28"/>
              </w:rPr>
              <w:t>年</w:t>
            </w:r>
            <w:r w:rsidRPr="00793399">
              <w:rPr>
                <w:rFonts w:ascii="標楷體" w:eastAsia="標楷體" w:hAnsi="標楷體" w:cs="標楷體" w:hint="eastAsia"/>
                <w:b/>
                <w:color w:val="000000"/>
                <w:sz w:val="28"/>
                <w:szCs w:val="28"/>
              </w:rPr>
              <w:t>6</w:t>
            </w:r>
            <w:r w:rsidRPr="00793399">
              <w:rPr>
                <w:rFonts w:ascii="標楷體" w:eastAsia="標楷體" w:hAnsi="標楷體" w:cs="標楷體"/>
                <w:b/>
                <w:color w:val="000000"/>
                <w:sz w:val="28"/>
                <w:szCs w:val="28"/>
              </w:rPr>
              <w:t>月</w:t>
            </w:r>
            <w:r w:rsidRPr="00793399">
              <w:rPr>
                <w:rFonts w:ascii="標楷體" w:eastAsia="標楷體" w:hAnsi="標楷體" w:cs="標楷體" w:hint="eastAsia"/>
                <w:b/>
                <w:color w:val="000000"/>
                <w:sz w:val="28"/>
                <w:szCs w:val="28"/>
              </w:rPr>
              <w:t>30</w:t>
            </w:r>
            <w:r w:rsidRPr="00793399">
              <w:rPr>
                <w:rFonts w:ascii="標楷體" w:eastAsia="標楷體" w:hAnsi="標楷體" w:cs="標楷體"/>
                <w:b/>
                <w:color w:val="000000"/>
                <w:sz w:val="28"/>
                <w:szCs w:val="28"/>
              </w:rPr>
              <w:t>日</w:t>
            </w:r>
          </w:p>
        </w:tc>
      </w:tr>
      <w:tr w:rsidR="001D00D3" w14:paraId="59CBBC76" w14:textId="77777777">
        <w:trPr>
          <w:trHeight w:val="396"/>
          <w:jc w:val="center"/>
        </w:trPr>
        <w:tc>
          <w:tcPr>
            <w:tcW w:w="552" w:type="dxa"/>
            <w:vMerge w:val="restart"/>
            <w:tcBorders>
              <w:left w:val="single" w:sz="12" w:space="0" w:color="000000"/>
            </w:tcBorders>
            <w:vAlign w:val="center"/>
          </w:tcPr>
          <w:p w14:paraId="74A60B9F"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268" w:type="dxa"/>
            <w:gridSpan w:val="4"/>
            <w:vMerge w:val="restart"/>
            <w:tcBorders>
              <w:top w:val="single" w:sz="12" w:space="0" w:color="000000"/>
            </w:tcBorders>
            <w:vAlign w:val="center"/>
          </w:tcPr>
          <w:p w14:paraId="2118C601"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935" w:type="dxa"/>
            <w:gridSpan w:val="6"/>
            <w:tcBorders>
              <w:top w:val="single" w:sz="12" w:space="0" w:color="000000"/>
              <w:right w:val="single" w:sz="12" w:space="0" w:color="000000"/>
            </w:tcBorders>
          </w:tcPr>
          <w:p w14:paraId="4E70D5ED"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1D00D3" w14:paraId="10E4A855" w14:textId="77777777">
        <w:trPr>
          <w:trHeight w:val="387"/>
          <w:jc w:val="center"/>
        </w:trPr>
        <w:tc>
          <w:tcPr>
            <w:tcW w:w="552" w:type="dxa"/>
            <w:vMerge/>
            <w:tcBorders>
              <w:left w:val="single" w:sz="12" w:space="0" w:color="000000"/>
            </w:tcBorders>
            <w:vAlign w:val="center"/>
          </w:tcPr>
          <w:p w14:paraId="7809F320"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68" w:type="dxa"/>
            <w:gridSpan w:val="4"/>
            <w:vMerge/>
            <w:tcBorders>
              <w:top w:val="single" w:sz="12" w:space="0" w:color="000000"/>
            </w:tcBorders>
            <w:vAlign w:val="center"/>
          </w:tcPr>
          <w:p w14:paraId="30C100EC"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422" w:type="dxa"/>
            <w:gridSpan w:val="4"/>
            <w:tcBorders>
              <w:bottom w:val="single" w:sz="12" w:space="0" w:color="000000"/>
            </w:tcBorders>
          </w:tcPr>
          <w:p w14:paraId="774D1F98"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3" w:type="dxa"/>
            <w:gridSpan w:val="2"/>
            <w:tcBorders>
              <w:bottom w:val="single" w:sz="12" w:space="0" w:color="000000"/>
              <w:right w:val="single" w:sz="12" w:space="0" w:color="000000"/>
            </w:tcBorders>
          </w:tcPr>
          <w:p w14:paraId="64C1FD75"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0125596F"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1D00D3" w14:paraId="5132345F" w14:textId="77777777" w:rsidTr="00201281">
        <w:trPr>
          <w:trHeight w:val="405"/>
          <w:jc w:val="center"/>
        </w:trPr>
        <w:tc>
          <w:tcPr>
            <w:tcW w:w="552" w:type="dxa"/>
            <w:vMerge w:val="restart"/>
            <w:tcBorders>
              <w:top w:val="single" w:sz="12" w:space="0" w:color="000000"/>
              <w:left w:val="single" w:sz="12" w:space="0" w:color="000000"/>
              <w:bottom w:val="single" w:sz="4" w:space="0" w:color="000000"/>
              <w:right w:val="single" w:sz="4" w:space="0" w:color="000000"/>
            </w:tcBorders>
            <w:vAlign w:val="center"/>
          </w:tcPr>
          <w:p w14:paraId="2F1A706A"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課程規劃</w:t>
            </w:r>
          </w:p>
        </w:tc>
        <w:tc>
          <w:tcPr>
            <w:tcW w:w="167" w:type="dxa"/>
            <w:tcBorders>
              <w:top w:val="single" w:sz="12" w:space="0" w:color="000000"/>
              <w:left w:val="single" w:sz="4" w:space="0" w:color="000000"/>
              <w:bottom w:val="single" w:sz="4" w:space="0" w:color="000000"/>
              <w:right w:val="single" w:sz="4" w:space="0" w:color="000000"/>
            </w:tcBorders>
            <w:vAlign w:val="center"/>
          </w:tcPr>
          <w:p w14:paraId="245765F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4101" w:type="dxa"/>
            <w:gridSpan w:val="3"/>
            <w:tcBorders>
              <w:top w:val="single" w:sz="12" w:space="0" w:color="000000"/>
              <w:left w:val="single" w:sz="4" w:space="0" w:color="000000"/>
              <w:bottom w:val="single" w:sz="4" w:space="0" w:color="000000"/>
              <w:right w:val="single" w:sz="4" w:space="0" w:color="000000"/>
            </w:tcBorders>
          </w:tcPr>
          <w:p w14:paraId="47EE9F10"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402" w:type="dxa"/>
            <w:gridSpan w:val="3"/>
            <w:tcBorders>
              <w:top w:val="single" w:sz="12" w:space="0" w:color="000000"/>
              <w:left w:val="single" w:sz="4" w:space="0" w:color="000000"/>
              <w:bottom w:val="single" w:sz="4" w:space="0" w:color="000000"/>
              <w:right w:val="single" w:sz="4" w:space="0" w:color="000000"/>
            </w:tcBorders>
          </w:tcPr>
          <w:p w14:paraId="2858F61A"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val="restart"/>
            <w:tcBorders>
              <w:top w:val="single" w:sz="12" w:space="0" w:color="000000"/>
              <w:left w:val="single" w:sz="4" w:space="0" w:color="000000"/>
              <w:bottom w:val="single" w:sz="4" w:space="0" w:color="000000"/>
              <w:right w:val="single" w:sz="12" w:space="0" w:color="000000"/>
            </w:tcBorders>
          </w:tcPr>
          <w:p w14:paraId="77E617F6" w14:textId="77777777" w:rsidR="001D00D3" w:rsidRPr="00EC0AFC" w:rsidRDefault="001D00D3" w:rsidP="00EC0AFC">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hint="eastAsia"/>
                <w:color w:val="000000"/>
              </w:rPr>
              <w:t>四年級本學期世界大不同課程結合校本課程,以素養導向架構,設計合乎真實情境與學科統整之多元學習內容｡本年度結合氣候變遷與海洋永續教育等重大國際議題,師生互學互長｡</w:t>
            </w:r>
          </w:p>
        </w:tc>
      </w:tr>
      <w:tr w:rsidR="001D00D3" w14:paraId="7F6768C2" w14:textId="77777777" w:rsidTr="00201281">
        <w:trPr>
          <w:trHeight w:val="423"/>
          <w:jc w:val="center"/>
        </w:trPr>
        <w:tc>
          <w:tcPr>
            <w:tcW w:w="552" w:type="dxa"/>
            <w:vMerge/>
            <w:tcBorders>
              <w:top w:val="single" w:sz="12" w:space="0" w:color="000000"/>
              <w:left w:val="single" w:sz="12" w:space="0" w:color="000000"/>
              <w:bottom w:val="single" w:sz="4" w:space="0" w:color="000000"/>
              <w:right w:val="single" w:sz="4" w:space="0" w:color="000000"/>
            </w:tcBorders>
            <w:vAlign w:val="center"/>
          </w:tcPr>
          <w:p w14:paraId="0E101208"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1990778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4101" w:type="dxa"/>
            <w:gridSpan w:val="3"/>
            <w:tcBorders>
              <w:top w:val="single" w:sz="4" w:space="0" w:color="000000"/>
              <w:left w:val="single" w:sz="4" w:space="0" w:color="000000"/>
              <w:bottom w:val="single" w:sz="4" w:space="0" w:color="000000"/>
              <w:right w:val="single" w:sz="4" w:space="0" w:color="000000"/>
            </w:tcBorders>
          </w:tcPr>
          <w:p w14:paraId="564544FD"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402" w:type="dxa"/>
            <w:gridSpan w:val="3"/>
            <w:tcBorders>
              <w:top w:val="single" w:sz="4" w:space="0" w:color="000000"/>
              <w:left w:val="single" w:sz="4" w:space="0" w:color="000000"/>
              <w:bottom w:val="single" w:sz="4" w:space="0" w:color="000000"/>
              <w:right w:val="single" w:sz="4" w:space="0" w:color="000000"/>
            </w:tcBorders>
          </w:tcPr>
          <w:p w14:paraId="3A746F6F"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tcPr>
          <w:p w14:paraId="1FE3C0C7"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4E6D47FC" w14:textId="77777777" w:rsidTr="00201281">
        <w:trPr>
          <w:trHeight w:val="423"/>
          <w:jc w:val="center"/>
        </w:trPr>
        <w:tc>
          <w:tcPr>
            <w:tcW w:w="552" w:type="dxa"/>
            <w:vMerge/>
            <w:tcBorders>
              <w:top w:val="single" w:sz="12" w:space="0" w:color="000000"/>
              <w:left w:val="single" w:sz="12" w:space="0" w:color="000000"/>
              <w:bottom w:val="single" w:sz="4" w:space="0" w:color="000000"/>
              <w:right w:val="single" w:sz="4" w:space="0" w:color="000000"/>
            </w:tcBorders>
            <w:vAlign w:val="center"/>
          </w:tcPr>
          <w:p w14:paraId="3D2ACBD8"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12" w:space="0" w:color="000000"/>
              <w:right w:val="single" w:sz="4" w:space="0" w:color="000000"/>
            </w:tcBorders>
            <w:vAlign w:val="center"/>
          </w:tcPr>
          <w:p w14:paraId="2DDAF09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4101" w:type="dxa"/>
            <w:gridSpan w:val="3"/>
            <w:tcBorders>
              <w:top w:val="single" w:sz="4" w:space="0" w:color="000000"/>
              <w:left w:val="single" w:sz="4" w:space="0" w:color="000000"/>
              <w:bottom w:val="single" w:sz="12" w:space="0" w:color="000000"/>
              <w:right w:val="single" w:sz="4" w:space="0" w:color="000000"/>
            </w:tcBorders>
          </w:tcPr>
          <w:p w14:paraId="434BAF03"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各年級縱向銜接與學生素養發展之累積深化</w:t>
            </w:r>
          </w:p>
        </w:tc>
        <w:tc>
          <w:tcPr>
            <w:tcW w:w="1402" w:type="dxa"/>
            <w:gridSpan w:val="3"/>
            <w:tcBorders>
              <w:top w:val="single" w:sz="4" w:space="0" w:color="000000"/>
              <w:left w:val="single" w:sz="4" w:space="0" w:color="000000"/>
              <w:bottom w:val="single" w:sz="12" w:space="0" w:color="000000"/>
              <w:right w:val="single" w:sz="4" w:space="0" w:color="000000"/>
            </w:tcBorders>
          </w:tcPr>
          <w:p w14:paraId="4985D2BE"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tcPr>
          <w:p w14:paraId="2DF295E5"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0C0D6CB1" w14:textId="77777777" w:rsidTr="00201281">
        <w:trPr>
          <w:trHeight w:val="345"/>
          <w:jc w:val="center"/>
        </w:trPr>
        <w:tc>
          <w:tcPr>
            <w:tcW w:w="552" w:type="dxa"/>
            <w:vMerge w:val="restart"/>
            <w:tcBorders>
              <w:top w:val="single" w:sz="12" w:space="0" w:color="000000"/>
              <w:left w:val="single" w:sz="12" w:space="0" w:color="000000"/>
              <w:bottom w:val="single" w:sz="4" w:space="0" w:color="000000"/>
              <w:right w:val="single" w:sz="4" w:space="0" w:color="000000"/>
            </w:tcBorders>
            <w:vAlign w:val="center"/>
          </w:tcPr>
          <w:p w14:paraId="516F6790"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課程設計</w:t>
            </w:r>
          </w:p>
        </w:tc>
        <w:tc>
          <w:tcPr>
            <w:tcW w:w="167" w:type="dxa"/>
            <w:tcBorders>
              <w:top w:val="single" w:sz="12" w:space="0" w:color="000000"/>
              <w:left w:val="single" w:sz="4" w:space="0" w:color="000000"/>
              <w:bottom w:val="single" w:sz="4" w:space="0" w:color="000000"/>
              <w:right w:val="single" w:sz="4" w:space="0" w:color="000000"/>
            </w:tcBorders>
            <w:vAlign w:val="center"/>
          </w:tcPr>
          <w:p w14:paraId="39E4D10F"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4101" w:type="dxa"/>
            <w:gridSpan w:val="3"/>
            <w:tcBorders>
              <w:top w:val="single" w:sz="12" w:space="0" w:color="000000"/>
              <w:left w:val="single" w:sz="4" w:space="0" w:color="000000"/>
              <w:bottom w:val="single" w:sz="4" w:space="0" w:color="000000"/>
              <w:right w:val="single" w:sz="4" w:space="0" w:color="000000"/>
            </w:tcBorders>
          </w:tcPr>
          <w:p w14:paraId="1A350CC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課程符合學生學習需求並充分提供學習策略以達課程目標</w:t>
            </w:r>
          </w:p>
        </w:tc>
        <w:tc>
          <w:tcPr>
            <w:tcW w:w="1402" w:type="dxa"/>
            <w:gridSpan w:val="3"/>
            <w:tcBorders>
              <w:top w:val="single" w:sz="12" w:space="0" w:color="000000"/>
              <w:left w:val="single" w:sz="4" w:space="0" w:color="000000"/>
              <w:bottom w:val="single" w:sz="4" w:space="0" w:color="000000"/>
              <w:right w:val="single" w:sz="4" w:space="0" w:color="000000"/>
            </w:tcBorders>
            <w:vAlign w:val="center"/>
          </w:tcPr>
          <w:p w14:paraId="00392B4F"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val="restart"/>
            <w:tcBorders>
              <w:top w:val="single" w:sz="12" w:space="0" w:color="000000"/>
              <w:left w:val="single" w:sz="4" w:space="0" w:color="000000"/>
              <w:bottom w:val="single" w:sz="4" w:space="0" w:color="000000"/>
              <w:right w:val="single" w:sz="12" w:space="0" w:color="000000"/>
            </w:tcBorders>
            <w:vAlign w:val="center"/>
          </w:tcPr>
          <w:p w14:paraId="2C3F1B77" w14:textId="77777777" w:rsidR="001D00D3" w:rsidRPr="00EC0AFC" w:rsidRDefault="001D00D3" w:rsidP="00EC0AFC">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hint="eastAsia"/>
                <w:color w:val="000000"/>
              </w:rPr>
              <w:t>本學期其中後因</w:t>
            </w:r>
            <w:proofErr w:type="gramStart"/>
            <w:r>
              <w:rPr>
                <w:rFonts w:ascii="標楷體" w:eastAsia="標楷體" w:hAnsi="標楷體" w:cs="標楷體" w:hint="eastAsia"/>
                <w:color w:val="000000"/>
              </w:rPr>
              <w:t>疫</w:t>
            </w:r>
            <w:proofErr w:type="gramEnd"/>
            <w:r>
              <w:rPr>
                <w:rFonts w:ascii="標楷體" w:eastAsia="標楷體" w:hAnsi="標楷體" w:cs="標楷體" w:hint="eastAsia"/>
                <w:color w:val="000000"/>
              </w:rPr>
              <w:t>情變化</w:t>
            </w:r>
            <w:r>
              <w:rPr>
                <w:rFonts w:ascii="新細明體" w:eastAsia="新細明體" w:hAnsi="新細明體" w:cs="標楷體" w:hint="eastAsia"/>
                <w:color w:val="000000"/>
              </w:rPr>
              <w:t>，</w:t>
            </w:r>
            <w:r>
              <w:rPr>
                <w:rFonts w:ascii="標楷體" w:eastAsia="標楷體" w:hAnsi="標楷體" w:cs="標楷體" w:hint="eastAsia"/>
                <w:color w:val="000000"/>
              </w:rPr>
              <w:t>將英語防疫知識結合校本課程,利用真實生活經驗與自然學科統整之學習內容｡課程進度符合原先規劃,但為配合遠距教學,教學時間與測驗有所調整｡</w:t>
            </w:r>
          </w:p>
        </w:tc>
      </w:tr>
      <w:tr w:rsidR="001D00D3" w14:paraId="6C1D5268" w14:textId="77777777" w:rsidTr="00201281">
        <w:trPr>
          <w:trHeight w:val="330"/>
          <w:jc w:val="center"/>
        </w:trPr>
        <w:tc>
          <w:tcPr>
            <w:tcW w:w="552" w:type="dxa"/>
            <w:vMerge/>
            <w:tcBorders>
              <w:top w:val="single" w:sz="12" w:space="0" w:color="000000"/>
              <w:left w:val="single" w:sz="12" w:space="0" w:color="000000"/>
              <w:bottom w:val="single" w:sz="4" w:space="0" w:color="000000"/>
              <w:right w:val="single" w:sz="4" w:space="0" w:color="000000"/>
            </w:tcBorders>
            <w:vAlign w:val="center"/>
          </w:tcPr>
          <w:p w14:paraId="7A0F7699"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3E45C38B"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4101" w:type="dxa"/>
            <w:gridSpan w:val="3"/>
            <w:tcBorders>
              <w:top w:val="single" w:sz="4" w:space="0" w:color="000000"/>
              <w:left w:val="single" w:sz="4" w:space="0" w:color="000000"/>
              <w:bottom w:val="single" w:sz="4" w:space="0" w:color="000000"/>
              <w:right w:val="single" w:sz="4" w:space="0" w:color="000000"/>
            </w:tcBorders>
          </w:tcPr>
          <w:p w14:paraId="156B7DF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課程計畫內容項目符合主管機關規定</w:t>
            </w: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57CD5296"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7AE6321C"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r>
      <w:tr w:rsidR="001D00D3" w14:paraId="39449643" w14:textId="77777777" w:rsidTr="00201281">
        <w:trPr>
          <w:trHeight w:val="315"/>
          <w:jc w:val="center"/>
        </w:trPr>
        <w:tc>
          <w:tcPr>
            <w:tcW w:w="552" w:type="dxa"/>
            <w:vMerge/>
            <w:tcBorders>
              <w:top w:val="single" w:sz="12" w:space="0" w:color="000000"/>
              <w:left w:val="single" w:sz="12" w:space="0" w:color="000000"/>
              <w:bottom w:val="single" w:sz="4" w:space="0" w:color="000000"/>
              <w:right w:val="single" w:sz="4" w:space="0" w:color="000000"/>
            </w:tcBorders>
            <w:vAlign w:val="center"/>
          </w:tcPr>
          <w:p w14:paraId="3BEF51E6"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6725B09B"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4101" w:type="dxa"/>
            <w:gridSpan w:val="3"/>
            <w:tcBorders>
              <w:top w:val="single" w:sz="4" w:space="0" w:color="000000"/>
              <w:left w:val="single" w:sz="4" w:space="0" w:color="000000"/>
              <w:bottom w:val="single" w:sz="4" w:space="0" w:color="000000"/>
              <w:right w:val="single" w:sz="4" w:space="0" w:color="000000"/>
            </w:tcBorders>
          </w:tcPr>
          <w:p w14:paraId="2BF51229"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課程主題內容、課程目標、教學時間與進度、評量方式等皆具合理邏輯且相互呼應</w:t>
            </w: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73C67F4A"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210E3644"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r>
      <w:tr w:rsidR="001D00D3" w14:paraId="10E84823" w14:textId="77777777" w:rsidTr="00201281">
        <w:trPr>
          <w:trHeight w:val="621"/>
          <w:jc w:val="center"/>
        </w:trPr>
        <w:tc>
          <w:tcPr>
            <w:tcW w:w="552" w:type="dxa"/>
            <w:vMerge/>
            <w:tcBorders>
              <w:top w:val="single" w:sz="12" w:space="0" w:color="000000"/>
              <w:left w:val="single" w:sz="12" w:space="0" w:color="000000"/>
              <w:bottom w:val="single" w:sz="4" w:space="0" w:color="000000"/>
              <w:right w:val="single" w:sz="4" w:space="0" w:color="000000"/>
            </w:tcBorders>
            <w:vAlign w:val="center"/>
          </w:tcPr>
          <w:p w14:paraId="17454DBA"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c>
          <w:tcPr>
            <w:tcW w:w="167" w:type="dxa"/>
            <w:tcBorders>
              <w:top w:val="single" w:sz="4" w:space="0" w:color="000000"/>
              <w:left w:val="single" w:sz="4" w:space="0" w:color="000000"/>
              <w:bottom w:val="single" w:sz="12" w:space="0" w:color="000000"/>
              <w:right w:val="single" w:sz="4" w:space="0" w:color="000000"/>
            </w:tcBorders>
            <w:vAlign w:val="center"/>
          </w:tcPr>
          <w:p w14:paraId="58C393B0"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4101" w:type="dxa"/>
            <w:gridSpan w:val="3"/>
            <w:tcBorders>
              <w:top w:val="single" w:sz="4" w:space="0" w:color="000000"/>
              <w:left w:val="single" w:sz="4" w:space="0" w:color="000000"/>
              <w:bottom w:val="single" w:sz="12" w:space="0" w:color="000000"/>
              <w:right w:val="single" w:sz="4" w:space="0" w:color="000000"/>
            </w:tcBorders>
          </w:tcPr>
          <w:p w14:paraId="6205ACD7"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課程規劃與設計由專業學習社群共同討論並經課發展會審議通過</w:t>
            </w:r>
          </w:p>
        </w:tc>
        <w:tc>
          <w:tcPr>
            <w:tcW w:w="1402" w:type="dxa"/>
            <w:gridSpan w:val="3"/>
            <w:tcBorders>
              <w:top w:val="single" w:sz="4" w:space="0" w:color="000000"/>
              <w:left w:val="single" w:sz="4" w:space="0" w:color="000000"/>
              <w:bottom w:val="single" w:sz="12" w:space="0" w:color="000000"/>
              <w:right w:val="single" w:sz="4" w:space="0" w:color="000000"/>
            </w:tcBorders>
            <w:vAlign w:val="center"/>
          </w:tcPr>
          <w:p w14:paraId="0EC48F26"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25B44C85"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r>
      <w:tr w:rsidR="001D00D3" w14:paraId="125B787A" w14:textId="77777777" w:rsidTr="00201281">
        <w:trPr>
          <w:trHeight w:val="79"/>
          <w:jc w:val="center"/>
        </w:trPr>
        <w:tc>
          <w:tcPr>
            <w:tcW w:w="552" w:type="dxa"/>
            <w:vMerge w:val="restart"/>
            <w:tcBorders>
              <w:top w:val="single" w:sz="12" w:space="0" w:color="000000"/>
              <w:left w:val="single" w:sz="12" w:space="0" w:color="000000"/>
              <w:bottom w:val="single" w:sz="4" w:space="0" w:color="000000"/>
              <w:right w:val="single" w:sz="4" w:space="0" w:color="000000"/>
            </w:tcBorders>
          </w:tcPr>
          <w:p w14:paraId="3A241492"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p>
          <w:p w14:paraId="1536052D"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p>
          <w:p w14:paraId="5471448C"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p>
          <w:p w14:paraId="185F875A"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p>
          <w:p w14:paraId="23D84F07"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p>
          <w:p w14:paraId="3C5C9663"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課程實施</w:t>
            </w:r>
          </w:p>
        </w:tc>
        <w:tc>
          <w:tcPr>
            <w:tcW w:w="167" w:type="dxa"/>
            <w:tcBorders>
              <w:top w:val="single" w:sz="12" w:space="0" w:color="000000"/>
              <w:left w:val="single" w:sz="4" w:space="0" w:color="000000"/>
              <w:bottom w:val="single" w:sz="4" w:space="0" w:color="000000"/>
              <w:right w:val="single" w:sz="4" w:space="0" w:color="000000"/>
            </w:tcBorders>
            <w:vAlign w:val="center"/>
          </w:tcPr>
          <w:p w14:paraId="47021B72"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4101" w:type="dxa"/>
            <w:gridSpan w:val="3"/>
            <w:tcBorders>
              <w:top w:val="single" w:sz="12" w:space="0" w:color="000000"/>
              <w:left w:val="single" w:sz="4" w:space="0" w:color="000000"/>
              <w:bottom w:val="single" w:sz="4" w:space="0" w:color="000000"/>
              <w:right w:val="single" w:sz="4" w:space="0" w:color="000000"/>
            </w:tcBorders>
          </w:tcPr>
          <w:p w14:paraId="36E3C932"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402" w:type="dxa"/>
            <w:gridSpan w:val="3"/>
            <w:tcBorders>
              <w:top w:val="single" w:sz="12" w:space="0" w:color="000000"/>
              <w:left w:val="single" w:sz="4" w:space="0" w:color="000000"/>
              <w:bottom w:val="single" w:sz="4" w:space="0" w:color="000000"/>
              <w:right w:val="single" w:sz="4" w:space="0" w:color="000000"/>
            </w:tcBorders>
            <w:vAlign w:val="center"/>
          </w:tcPr>
          <w:p w14:paraId="5BAA4267"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val="restart"/>
            <w:tcBorders>
              <w:top w:val="single" w:sz="12" w:space="0" w:color="000000"/>
              <w:left w:val="single" w:sz="4" w:space="0" w:color="000000"/>
              <w:bottom w:val="single" w:sz="4" w:space="0" w:color="000000"/>
              <w:right w:val="single" w:sz="12" w:space="0" w:color="000000"/>
            </w:tcBorders>
            <w:vAlign w:val="center"/>
          </w:tcPr>
          <w:p w14:paraId="2DC24EF2" w14:textId="77777777" w:rsidR="001D00D3" w:rsidRPr="00765A8B" w:rsidRDefault="001D00D3" w:rsidP="00765A8B">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hint="eastAsia"/>
                <w:color w:val="000000"/>
              </w:rPr>
              <w:t>四年級本學期世界大不同課程,配合遠距教學,</w:t>
            </w:r>
            <w:proofErr w:type="gramStart"/>
            <w:r>
              <w:rPr>
                <w:rFonts w:ascii="標楷體" w:eastAsia="標楷體" w:hAnsi="標楷體" w:cs="標楷體" w:hint="eastAsia"/>
                <w:color w:val="000000"/>
              </w:rPr>
              <w:t>加入線上互動</w:t>
            </w:r>
            <w:proofErr w:type="gramEnd"/>
            <w:r>
              <w:rPr>
                <w:rFonts w:ascii="標楷體" w:eastAsia="標楷體" w:hAnsi="標楷體" w:cs="標楷體" w:hint="eastAsia"/>
                <w:color w:val="000000"/>
              </w:rPr>
              <w:t>學習平台</w:t>
            </w:r>
            <w:r>
              <w:rPr>
                <w:rFonts w:ascii="新細明體" w:eastAsia="新細明體" w:hAnsi="新細明體" w:cs="標楷體" w:hint="eastAsia"/>
                <w:color w:val="000000"/>
              </w:rPr>
              <w:t>，</w:t>
            </w:r>
            <w:r>
              <w:rPr>
                <w:rFonts w:ascii="標楷體" w:eastAsia="標楷體" w:hAnsi="標楷體" w:cs="標楷體" w:hint="eastAsia"/>
                <w:color w:val="000000"/>
              </w:rPr>
              <w:t>在同步與非同步課程中增加</w:t>
            </w:r>
            <w:proofErr w:type="gramStart"/>
            <w:r>
              <w:rPr>
                <w:rFonts w:ascii="標楷體" w:eastAsia="標楷體" w:hAnsi="標楷體" w:cs="標楷體" w:hint="eastAsia"/>
                <w:color w:val="000000"/>
              </w:rPr>
              <w:t>許多線上軟體</w:t>
            </w:r>
            <w:proofErr w:type="gramEnd"/>
            <w:r>
              <w:rPr>
                <w:rFonts w:ascii="標楷體" w:eastAsia="標楷體" w:hAnsi="標楷體" w:cs="標楷體" w:hint="eastAsia"/>
                <w:color w:val="000000"/>
              </w:rPr>
              <w:t>運用</w:t>
            </w:r>
            <w:r>
              <w:rPr>
                <w:rFonts w:ascii="新細明體" w:eastAsia="新細明體" w:hAnsi="新細明體" w:cs="標楷體" w:hint="eastAsia"/>
                <w:color w:val="000000"/>
              </w:rPr>
              <w:t>，</w:t>
            </w:r>
            <w:r>
              <w:rPr>
                <w:rFonts w:ascii="標楷體" w:eastAsia="標楷體" w:hAnsi="標楷體" w:cs="標楷體" w:hint="eastAsia"/>
                <w:color w:val="000000"/>
              </w:rPr>
              <w:t>增加學生多元多樣多變的學習經驗｡</w:t>
            </w:r>
          </w:p>
        </w:tc>
      </w:tr>
      <w:tr w:rsidR="001D00D3" w14:paraId="7E2E6FE5" w14:textId="77777777" w:rsidTr="00201281">
        <w:trPr>
          <w:trHeight w:val="79"/>
          <w:jc w:val="center"/>
        </w:trPr>
        <w:tc>
          <w:tcPr>
            <w:tcW w:w="552" w:type="dxa"/>
            <w:vMerge/>
            <w:tcBorders>
              <w:top w:val="single" w:sz="12" w:space="0" w:color="000000"/>
              <w:left w:val="single" w:sz="12" w:space="0" w:color="000000"/>
              <w:bottom w:val="single" w:sz="4" w:space="0" w:color="000000"/>
              <w:right w:val="single" w:sz="4" w:space="0" w:color="000000"/>
            </w:tcBorders>
          </w:tcPr>
          <w:p w14:paraId="5A299CA3"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096AFB86"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4101" w:type="dxa"/>
            <w:gridSpan w:val="3"/>
            <w:tcBorders>
              <w:top w:val="single" w:sz="4" w:space="0" w:color="000000"/>
              <w:left w:val="single" w:sz="4" w:space="0" w:color="000000"/>
              <w:bottom w:val="single" w:sz="4" w:space="0" w:color="000000"/>
              <w:right w:val="single" w:sz="4" w:space="0" w:color="000000"/>
            </w:tcBorders>
          </w:tcPr>
          <w:p w14:paraId="68400324"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402" w:type="dxa"/>
            <w:gridSpan w:val="3"/>
            <w:tcBorders>
              <w:top w:val="single" w:sz="4" w:space="0" w:color="000000"/>
              <w:left w:val="single" w:sz="4" w:space="0" w:color="000000"/>
              <w:bottom w:val="single" w:sz="4" w:space="0" w:color="000000"/>
              <w:right w:val="single" w:sz="4" w:space="0" w:color="000000"/>
            </w:tcBorders>
          </w:tcPr>
          <w:p w14:paraId="7AC57682"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046051CA"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59464F6D" w14:textId="77777777" w:rsidTr="00201281">
        <w:trPr>
          <w:trHeight w:val="79"/>
          <w:jc w:val="center"/>
        </w:trPr>
        <w:tc>
          <w:tcPr>
            <w:tcW w:w="552" w:type="dxa"/>
            <w:vMerge/>
            <w:tcBorders>
              <w:top w:val="single" w:sz="12" w:space="0" w:color="000000"/>
              <w:left w:val="single" w:sz="12" w:space="0" w:color="000000"/>
              <w:bottom w:val="single" w:sz="4" w:space="0" w:color="000000"/>
              <w:right w:val="single" w:sz="4" w:space="0" w:color="000000"/>
            </w:tcBorders>
          </w:tcPr>
          <w:p w14:paraId="5687A943"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2D755FF5"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4101" w:type="dxa"/>
            <w:gridSpan w:val="3"/>
            <w:tcBorders>
              <w:top w:val="single" w:sz="4" w:space="0" w:color="000000"/>
              <w:left w:val="single" w:sz="4" w:space="0" w:color="000000"/>
              <w:bottom w:val="single" w:sz="4" w:space="0" w:color="000000"/>
              <w:right w:val="single" w:sz="4" w:space="0" w:color="000000"/>
            </w:tcBorders>
          </w:tcPr>
          <w:p w14:paraId="0AEF1412"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402" w:type="dxa"/>
            <w:gridSpan w:val="3"/>
            <w:tcBorders>
              <w:top w:val="single" w:sz="4" w:space="0" w:color="000000"/>
              <w:left w:val="single" w:sz="4" w:space="0" w:color="000000"/>
              <w:bottom w:val="single" w:sz="4" w:space="0" w:color="000000"/>
              <w:right w:val="single" w:sz="4" w:space="0" w:color="000000"/>
            </w:tcBorders>
          </w:tcPr>
          <w:p w14:paraId="10E1B6C1"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3E2CD724"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3BCAFAD9" w14:textId="77777777" w:rsidTr="00201281">
        <w:trPr>
          <w:trHeight w:val="79"/>
          <w:jc w:val="center"/>
        </w:trPr>
        <w:tc>
          <w:tcPr>
            <w:tcW w:w="552" w:type="dxa"/>
            <w:vMerge/>
            <w:tcBorders>
              <w:top w:val="single" w:sz="12" w:space="0" w:color="000000"/>
              <w:left w:val="single" w:sz="12" w:space="0" w:color="000000"/>
              <w:bottom w:val="single" w:sz="4" w:space="0" w:color="000000"/>
              <w:right w:val="single" w:sz="4" w:space="0" w:color="000000"/>
            </w:tcBorders>
          </w:tcPr>
          <w:p w14:paraId="7961F025"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3D46BCB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4101" w:type="dxa"/>
            <w:gridSpan w:val="3"/>
            <w:tcBorders>
              <w:top w:val="single" w:sz="4" w:space="0" w:color="000000"/>
              <w:left w:val="single" w:sz="4" w:space="0" w:color="000000"/>
              <w:bottom w:val="single" w:sz="4" w:space="0" w:color="000000"/>
              <w:right w:val="single" w:sz="4" w:space="0" w:color="000000"/>
            </w:tcBorders>
          </w:tcPr>
          <w:p w14:paraId="5DC1B8E0"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402" w:type="dxa"/>
            <w:gridSpan w:val="3"/>
            <w:tcBorders>
              <w:top w:val="single" w:sz="4" w:space="0" w:color="000000"/>
              <w:left w:val="single" w:sz="4" w:space="0" w:color="000000"/>
              <w:bottom w:val="single" w:sz="4" w:space="0" w:color="000000"/>
              <w:right w:val="single" w:sz="4" w:space="0" w:color="000000"/>
            </w:tcBorders>
          </w:tcPr>
          <w:p w14:paraId="6BDE5CC3"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4C999A8D"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46C79B6E" w14:textId="77777777" w:rsidTr="00201281">
        <w:trPr>
          <w:trHeight w:val="79"/>
          <w:jc w:val="center"/>
        </w:trPr>
        <w:tc>
          <w:tcPr>
            <w:tcW w:w="552" w:type="dxa"/>
            <w:vMerge/>
            <w:tcBorders>
              <w:top w:val="single" w:sz="12" w:space="0" w:color="000000"/>
              <w:left w:val="single" w:sz="12" w:space="0" w:color="000000"/>
              <w:bottom w:val="single" w:sz="4" w:space="0" w:color="000000"/>
              <w:right w:val="single" w:sz="4" w:space="0" w:color="000000"/>
            </w:tcBorders>
          </w:tcPr>
          <w:p w14:paraId="750638AF"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0AB99A52"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4101" w:type="dxa"/>
            <w:gridSpan w:val="3"/>
            <w:tcBorders>
              <w:top w:val="single" w:sz="4" w:space="0" w:color="000000"/>
              <w:left w:val="single" w:sz="4" w:space="0" w:color="000000"/>
              <w:bottom w:val="single" w:sz="4" w:space="0" w:color="000000"/>
              <w:right w:val="single" w:sz="4" w:space="0" w:color="000000"/>
            </w:tcBorders>
          </w:tcPr>
          <w:p w14:paraId="0D62024D"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402" w:type="dxa"/>
            <w:gridSpan w:val="3"/>
            <w:tcBorders>
              <w:top w:val="single" w:sz="4" w:space="0" w:color="000000"/>
              <w:left w:val="single" w:sz="4" w:space="0" w:color="000000"/>
              <w:bottom w:val="single" w:sz="4" w:space="0" w:color="000000"/>
              <w:right w:val="single" w:sz="4" w:space="0" w:color="000000"/>
            </w:tcBorders>
          </w:tcPr>
          <w:p w14:paraId="03FEF488"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66F7AD7E"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500169A2" w14:textId="77777777" w:rsidTr="00201281">
        <w:trPr>
          <w:trHeight w:val="672"/>
          <w:jc w:val="center"/>
        </w:trPr>
        <w:tc>
          <w:tcPr>
            <w:tcW w:w="552" w:type="dxa"/>
            <w:vMerge/>
            <w:tcBorders>
              <w:top w:val="single" w:sz="12" w:space="0" w:color="000000"/>
              <w:left w:val="single" w:sz="12" w:space="0" w:color="000000"/>
              <w:bottom w:val="single" w:sz="4" w:space="0" w:color="000000"/>
              <w:right w:val="single" w:sz="4" w:space="0" w:color="000000"/>
            </w:tcBorders>
          </w:tcPr>
          <w:p w14:paraId="72A2B0F0"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666AC93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4101" w:type="dxa"/>
            <w:gridSpan w:val="3"/>
            <w:tcBorders>
              <w:top w:val="single" w:sz="4" w:space="0" w:color="000000"/>
              <w:left w:val="single" w:sz="4" w:space="0" w:color="000000"/>
              <w:bottom w:val="single" w:sz="4" w:space="0" w:color="000000"/>
              <w:right w:val="single" w:sz="4" w:space="0" w:color="000000"/>
            </w:tcBorders>
          </w:tcPr>
          <w:p w14:paraId="29B54D1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402" w:type="dxa"/>
            <w:gridSpan w:val="3"/>
            <w:tcBorders>
              <w:top w:val="single" w:sz="4" w:space="0" w:color="000000"/>
              <w:left w:val="single" w:sz="4" w:space="0" w:color="000000"/>
              <w:bottom w:val="single" w:sz="4" w:space="0" w:color="000000"/>
              <w:right w:val="single" w:sz="4" w:space="0" w:color="000000"/>
            </w:tcBorders>
          </w:tcPr>
          <w:p w14:paraId="2B5C5C74"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11539ED7"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01AB0162" w14:textId="77777777" w:rsidTr="00201281">
        <w:trPr>
          <w:trHeight w:val="528"/>
          <w:jc w:val="center"/>
        </w:trPr>
        <w:tc>
          <w:tcPr>
            <w:tcW w:w="552" w:type="dxa"/>
            <w:vMerge/>
            <w:tcBorders>
              <w:top w:val="single" w:sz="12" w:space="0" w:color="000000"/>
              <w:left w:val="single" w:sz="12" w:space="0" w:color="000000"/>
              <w:bottom w:val="single" w:sz="4" w:space="0" w:color="000000"/>
              <w:right w:val="single" w:sz="4" w:space="0" w:color="000000"/>
            </w:tcBorders>
          </w:tcPr>
          <w:p w14:paraId="613E4949"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c>
          <w:tcPr>
            <w:tcW w:w="167" w:type="dxa"/>
            <w:tcBorders>
              <w:top w:val="single" w:sz="4" w:space="0" w:color="000000"/>
              <w:left w:val="single" w:sz="4" w:space="0" w:color="000000"/>
              <w:bottom w:val="single" w:sz="4" w:space="0" w:color="000000"/>
              <w:right w:val="single" w:sz="4" w:space="0" w:color="000000"/>
            </w:tcBorders>
            <w:vAlign w:val="center"/>
          </w:tcPr>
          <w:p w14:paraId="2D8E62C4"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4101" w:type="dxa"/>
            <w:gridSpan w:val="3"/>
            <w:tcBorders>
              <w:top w:val="single" w:sz="4" w:space="0" w:color="000000"/>
              <w:left w:val="single" w:sz="4" w:space="0" w:color="000000"/>
              <w:bottom w:val="single" w:sz="4" w:space="0" w:color="000000"/>
              <w:right w:val="single" w:sz="4" w:space="0" w:color="000000"/>
            </w:tcBorders>
          </w:tcPr>
          <w:p w14:paraId="4A6FCC99"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402" w:type="dxa"/>
            <w:gridSpan w:val="3"/>
            <w:tcBorders>
              <w:top w:val="single" w:sz="4" w:space="0" w:color="000000"/>
              <w:left w:val="single" w:sz="4" w:space="0" w:color="000000"/>
              <w:bottom w:val="single" w:sz="4" w:space="0" w:color="000000"/>
              <w:right w:val="single" w:sz="4" w:space="0" w:color="000000"/>
            </w:tcBorders>
          </w:tcPr>
          <w:p w14:paraId="3E08E9CA"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12" w:space="0" w:color="000000"/>
              <w:left w:val="single" w:sz="4" w:space="0" w:color="000000"/>
              <w:bottom w:val="single" w:sz="4" w:space="0" w:color="000000"/>
              <w:right w:val="single" w:sz="12" w:space="0" w:color="000000"/>
            </w:tcBorders>
            <w:vAlign w:val="center"/>
          </w:tcPr>
          <w:p w14:paraId="76FDCCE9"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000000"/>
              </w:rPr>
            </w:pPr>
          </w:p>
        </w:tc>
      </w:tr>
      <w:tr w:rsidR="001D00D3" w14:paraId="3239EC3A" w14:textId="77777777" w:rsidTr="00201281">
        <w:trPr>
          <w:trHeight w:val="345"/>
          <w:jc w:val="center"/>
        </w:trPr>
        <w:tc>
          <w:tcPr>
            <w:tcW w:w="552" w:type="dxa"/>
            <w:vMerge w:val="restart"/>
            <w:tcBorders>
              <w:top w:val="single" w:sz="4" w:space="0" w:color="000000"/>
              <w:left w:val="single" w:sz="12" w:space="0" w:color="000000"/>
              <w:bottom w:val="single" w:sz="12" w:space="0" w:color="000000"/>
              <w:right w:val="single" w:sz="4" w:space="0" w:color="000000"/>
            </w:tcBorders>
            <w:vAlign w:val="center"/>
          </w:tcPr>
          <w:p w14:paraId="1860AE19"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課程效果</w:t>
            </w:r>
          </w:p>
        </w:tc>
        <w:tc>
          <w:tcPr>
            <w:tcW w:w="167" w:type="dxa"/>
            <w:tcBorders>
              <w:top w:val="single" w:sz="4" w:space="0" w:color="000000"/>
              <w:left w:val="single" w:sz="4" w:space="0" w:color="000000"/>
              <w:bottom w:val="single" w:sz="4" w:space="0" w:color="000000"/>
              <w:right w:val="single" w:sz="4" w:space="0" w:color="000000"/>
            </w:tcBorders>
            <w:vAlign w:val="center"/>
          </w:tcPr>
          <w:p w14:paraId="5003AFFA"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4101" w:type="dxa"/>
            <w:gridSpan w:val="3"/>
            <w:tcBorders>
              <w:top w:val="single" w:sz="4" w:space="0" w:color="000000"/>
              <w:left w:val="single" w:sz="4" w:space="0" w:color="000000"/>
              <w:bottom w:val="single" w:sz="4" w:space="0" w:color="000000"/>
              <w:right w:val="single" w:sz="4" w:space="0" w:color="000000"/>
            </w:tcBorders>
          </w:tcPr>
          <w:p w14:paraId="3882F1D2"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學生學習結果表現符合預期課程目標且具正向積極的學習態度</w:t>
            </w: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1283E3A0"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val="restart"/>
            <w:tcBorders>
              <w:top w:val="single" w:sz="4" w:space="0" w:color="000000"/>
              <w:left w:val="single" w:sz="4" w:space="0" w:color="000000"/>
              <w:bottom w:val="single" w:sz="4" w:space="0" w:color="000000"/>
              <w:right w:val="single" w:sz="12" w:space="0" w:color="000000"/>
            </w:tcBorders>
            <w:vAlign w:val="center"/>
          </w:tcPr>
          <w:p w14:paraId="68C03EE6" w14:textId="77777777" w:rsidR="001D00D3" w:rsidRPr="00201281" w:rsidRDefault="001D00D3" w:rsidP="00765A8B">
            <w:pPr>
              <w:pBdr>
                <w:top w:val="nil"/>
                <w:left w:val="nil"/>
                <w:bottom w:val="nil"/>
                <w:right w:val="nil"/>
                <w:between w:val="nil"/>
              </w:pBdr>
              <w:spacing w:line="240" w:lineRule="auto"/>
              <w:ind w:left="0" w:hanging="2"/>
              <w:jc w:val="both"/>
              <w:rPr>
                <w:rFonts w:ascii="標楷體" w:eastAsia="標楷體" w:hAnsi="標楷體" w:cs="標楷體"/>
                <w:color w:val="FF0000"/>
              </w:rPr>
            </w:pPr>
            <w:r>
              <w:rPr>
                <w:rFonts w:ascii="標楷體" w:eastAsia="標楷體" w:hAnsi="標楷體" w:cs="標楷體" w:hint="eastAsia"/>
                <w:color w:val="000000"/>
              </w:rPr>
              <w:t>本學期除情感表達與生涯規劃的職業閱讀課程,更安排海洋生態保育文章引導學生批判性思考之訓練與分組報告之重點,對高年級的進階閱讀與寫作做銜接準備｡</w:t>
            </w:r>
          </w:p>
        </w:tc>
      </w:tr>
      <w:tr w:rsidR="001D00D3" w14:paraId="21C91C41" w14:textId="77777777" w:rsidTr="00201281">
        <w:trPr>
          <w:trHeight w:val="330"/>
          <w:jc w:val="center"/>
        </w:trPr>
        <w:tc>
          <w:tcPr>
            <w:tcW w:w="552" w:type="dxa"/>
            <w:vMerge/>
            <w:tcBorders>
              <w:top w:val="single" w:sz="4" w:space="0" w:color="000000"/>
              <w:left w:val="single" w:sz="12" w:space="0" w:color="000000"/>
              <w:bottom w:val="single" w:sz="12" w:space="0" w:color="000000"/>
              <w:right w:val="single" w:sz="4" w:space="0" w:color="000000"/>
            </w:tcBorders>
            <w:vAlign w:val="center"/>
          </w:tcPr>
          <w:p w14:paraId="73282B68"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c>
          <w:tcPr>
            <w:tcW w:w="167" w:type="dxa"/>
            <w:tcBorders>
              <w:top w:val="single" w:sz="4" w:space="0" w:color="000000"/>
              <w:left w:val="single" w:sz="4" w:space="0" w:color="000000"/>
              <w:bottom w:val="single" w:sz="12" w:space="0" w:color="000000"/>
              <w:right w:val="single" w:sz="4" w:space="0" w:color="000000"/>
            </w:tcBorders>
            <w:vAlign w:val="center"/>
          </w:tcPr>
          <w:p w14:paraId="671639C7"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4101" w:type="dxa"/>
            <w:gridSpan w:val="3"/>
            <w:tcBorders>
              <w:top w:val="single" w:sz="4" w:space="0" w:color="000000"/>
              <w:left w:val="single" w:sz="4" w:space="0" w:color="000000"/>
              <w:bottom w:val="single" w:sz="12" w:space="0" w:color="000000"/>
              <w:right w:val="single" w:sz="4" w:space="0" w:color="000000"/>
            </w:tcBorders>
          </w:tcPr>
          <w:p w14:paraId="5AB37104"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402" w:type="dxa"/>
            <w:gridSpan w:val="3"/>
            <w:tcBorders>
              <w:top w:val="single" w:sz="4" w:space="0" w:color="000000"/>
              <w:left w:val="single" w:sz="4" w:space="0" w:color="000000"/>
              <w:bottom w:val="single" w:sz="12" w:space="0" w:color="000000"/>
              <w:right w:val="single" w:sz="4" w:space="0" w:color="000000"/>
            </w:tcBorders>
            <w:vAlign w:val="center"/>
          </w:tcPr>
          <w:p w14:paraId="31038B9C" w14:textId="77777777" w:rsidR="001D00D3" w:rsidRPr="00EC0AFC" w:rsidRDefault="001D00D3" w:rsidP="00EC0AFC">
            <w:pPr>
              <w:pBdr>
                <w:top w:val="nil"/>
                <w:left w:val="nil"/>
                <w:bottom w:val="nil"/>
                <w:right w:val="nil"/>
                <w:between w:val="nil"/>
              </w:pBdr>
              <w:spacing w:line="240" w:lineRule="auto"/>
              <w:ind w:left="0" w:hanging="2"/>
              <w:jc w:val="center"/>
              <w:rPr>
                <w:rFonts w:ascii="標楷體" w:eastAsia="標楷體" w:hAnsi="標楷體" w:cs="標楷體"/>
                <w:color w:val="000000" w:themeColor="text1"/>
              </w:rPr>
            </w:pPr>
            <w:r w:rsidRPr="00EC0AFC">
              <w:rPr>
                <w:rFonts w:ascii="標楷體" w:eastAsia="標楷體" w:hAnsi="標楷體" w:cs="標楷體" w:hint="eastAsia"/>
                <w:color w:val="000000" w:themeColor="text1"/>
              </w:rPr>
              <w:t>5</w:t>
            </w:r>
          </w:p>
        </w:tc>
        <w:tc>
          <w:tcPr>
            <w:tcW w:w="4533" w:type="dxa"/>
            <w:gridSpan w:val="3"/>
            <w:vMerge/>
            <w:tcBorders>
              <w:top w:val="single" w:sz="4" w:space="0" w:color="000000"/>
              <w:left w:val="single" w:sz="4" w:space="0" w:color="000000"/>
              <w:bottom w:val="single" w:sz="4" w:space="0" w:color="000000"/>
              <w:right w:val="single" w:sz="12" w:space="0" w:color="000000"/>
            </w:tcBorders>
            <w:vAlign w:val="center"/>
          </w:tcPr>
          <w:p w14:paraId="700F9B63" w14:textId="77777777" w:rsidR="001D00D3" w:rsidRDefault="001D00D3">
            <w:pPr>
              <w:pBdr>
                <w:top w:val="nil"/>
                <w:left w:val="nil"/>
                <w:bottom w:val="nil"/>
                <w:right w:val="nil"/>
                <w:between w:val="nil"/>
              </w:pBdr>
              <w:spacing w:line="276" w:lineRule="auto"/>
              <w:ind w:left="0" w:hanging="2"/>
              <w:rPr>
                <w:rFonts w:ascii="標楷體" w:eastAsia="標楷體" w:hAnsi="標楷體" w:cs="標楷體"/>
                <w:color w:val="FF0000"/>
              </w:rPr>
            </w:pPr>
          </w:p>
        </w:tc>
      </w:tr>
    </w:tbl>
    <w:p w14:paraId="3B4DA3AF" w14:textId="4A931F74" w:rsidR="001D00D3" w:rsidRDefault="001D00D3">
      <w:pPr>
        <w:pBdr>
          <w:top w:val="nil"/>
          <w:left w:val="nil"/>
          <w:bottom w:val="nil"/>
          <w:right w:val="nil"/>
          <w:between w:val="nil"/>
        </w:pBdr>
        <w:spacing w:line="240" w:lineRule="auto"/>
        <w:ind w:left="0" w:right="-514" w:hanging="2"/>
        <w:rPr>
          <w:rFonts w:ascii="標楷體" w:eastAsia="標楷體" w:hAnsi="標楷體" w:cs="標楷體"/>
          <w:color w:val="000000"/>
          <w:u w:val="single"/>
          <w:shd w:val="clear" w:color="auto" w:fill="D9D9D9"/>
        </w:rPr>
      </w:pPr>
    </w:p>
    <w:p w14:paraId="092A7E4F" w14:textId="3E3C5605" w:rsidR="00F05F52" w:rsidRDefault="00F05F52">
      <w:pPr>
        <w:pBdr>
          <w:top w:val="nil"/>
          <w:left w:val="nil"/>
          <w:bottom w:val="nil"/>
          <w:right w:val="nil"/>
          <w:between w:val="nil"/>
        </w:pBdr>
        <w:spacing w:line="240" w:lineRule="auto"/>
        <w:ind w:left="0" w:right="-514" w:hanging="2"/>
        <w:rPr>
          <w:rFonts w:ascii="標楷體" w:eastAsia="標楷體" w:hAnsi="標楷體" w:cs="標楷體"/>
          <w:color w:val="000000"/>
          <w:u w:val="single"/>
          <w:shd w:val="clear" w:color="auto" w:fill="D9D9D9"/>
        </w:rPr>
      </w:pPr>
    </w:p>
    <w:p w14:paraId="2BBCD5EF" w14:textId="77777777" w:rsidR="00F05F52" w:rsidRDefault="00F05F52">
      <w:pPr>
        <w:pBdr>
          <w:top w:val="nil"/>
          <w:left w:val="nil"/>
          <w:bottom w:val="nil"/>
          <w:right w:val="nil"/>
          <w:between w:val="nil"/>
        </w:pBdr>
        <w:spacing w:line="240" w:lineRule="auto"/>
        <w:ind w:left="0" w:right="-514" w:hanging="2"/>
        <w:rPr>
          <w:rFonts w:ascii="標楷體" w:eastAsia="標楷體" w:hAnsi="標楷體" w:cs="標楷體" w:hint="eastAsia"/>
          <w:color w:val="000000"/>
          <w:u w:val="single"/>
          <w:shd w:val="clear" w:color="auto" w:fill="D9D9D9"/>
        </w:rPr>
      </w:pPr>
    </w:p>
    <w:p w14:paraId="213B9E80" w14:textId="77777777" w:rsidR="001D00D3" w:rsidRDefault="001D00D3">
      <w:pPr>
        <w:pBdr>
          <w:top w:val="nil"/>
          <w:left w:val="nil"/>
          <w:bottom w:val="nil"/>
          <w:right w:val="nil"/>
          <w:between w:val="nil"/>
        </w:pBdr>
        <w:spacing w:line="240" w:lineRule="auto"/>
        <w:ind w:left="2" w:right="-514" w:hanging="4"/>
        <w:rPr>
          <w:rFonts w:ascii="標楷體" w:eastAsia="標楷體" w:hAnsi="標楷體" w:cs="標楷體"/>
          <w:color w:val="000000"/>
          <w:sz w:val="36"/>
          <w:szCs w:val="36"/>
        </w:rPr>
      </w:pPr>
      <w:r>
        <w:rPr>
          <w:rFonts w:ascii="標楷體" w:eastAsia="標楷體" w:hAnsi="標楷體" w:cs="標楷體"/>
          <w:b/>
          <w:color w:val="000000"/>
          <w:sz w:val="36"/>
          <w:szCs w:val="36"/>
        </w:rPr>
        <w:t xml:space="preserve">   臺北市立大學附設實驗國民小學 110學年度第一學期</w:t>
      </w:r>
    </w:p>
    <w:p w14:paraId="073C55B1" w14:textId="77777777" w:rsidR="001D00D3" w:rsidRDefault="001D00D3">
      <w:pPr>
        <w:pBdr>
          <w:top w:val="nil"/>
          <w:left w:val="nil"/>
          <w:bottom w:val="nil"/>
          <w:right w:val="nil"/>
          <w:between w:val="nil"/>
        </w:pBdr>
        <w:spacing w:line="240" w:lineRule="auto"/>
        <w:ind w:left="2" w:right="-514" w:hanging="4"/>
        <w:jc w:val="center"/>
        <w:rPr>
          <w:rFonts w:ascii="標楷體" w:eastAsia="標楷體" w:hAnsi="標楷體" w:cs="標楷體"/>
          <w:color w:val="000000"/>
          <w:sz w:val="36"/>
          <w:szCs w:val="36"/>
        </w:rPr>
      </w:pPr>
      <w:r>
        <w:rPr>
          <w:rFonts w:ascii="標楷體" w:eastAsia="標楷體" w:hAnsi="標楷體" w:cs="標楷體"/>
          <w:b/>
          <w:color w:val="000000"/>
          <w:sz w:val="36"/>
          <w:szCs w:val="36"/>
        </w:rPr>
        <w:t>領域課程 課程評鑑</w:t>
      </w:r>
    </w:p>
    <w:tbl>
      <w:tblPr>
        <w:tblStyle w:val="af"/>
        <w:tblW w:w="107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25"/>
        <w:gridCol w:w="739"/>
        <w:gridCol w:w="2229"/>
        <w:gridCol w:w="1001"/>
        <w:gridCol w:w="106"/>
        <w:gridCol w:w="169"/>
        <w:gridCol w:w="1001"/>
        <w:gridCol w:w="66"/>
        <w:gridCol w:w="4451"/>
      </w:tblGrid>
      <w:tr w:rsidR="001D00D3" w14:paraId="7C0EE345" w14:textId="77777777">
        <w:trPr>
          <w:trHeight w:val="523"/>
          <w:jc w:val="center"/>
        </w:trPr>
        <w:tc>
          <w:tcPr>
            <w:tcW w:w="1732" w:type="dxa"/>
            <w:gridSpan w:val="3"/>
            <w:tcBorders>
              <w:top w:val="single" w:sz="12" w:space="0" w:color="000000"/>
              <w:left w:val="single" w:sz="12" w:space="0" w:color="000000"/>
            </w:tcBorders>
            <w:vAlign w:val="center"/>
          </w:tcPr>
          <w:p w14:paraId="30B01BD4"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實施年級</w:t>
            </w:r>
          </w:p>
        </w:tc>
        <w:tc>
          <w:tcPr>
            <w:tcW w:w="2229" w:type="dxa"/>
            <w:tcBorders>
              <w:top w:val="single" w:sz="12" w:space="0" w:color="000000"/>
            </w:tcBorders>
            <w:vAlign w:val="center"/>
          </w:tcPr>
          <w:p w14:paraId="6F285427"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五年級</w:t>
            </w:r>
          </w:p>
        </w:tc>
        <w:tc>
          <w:tcPr>
            <w:tcW w:w="1276" w:type="dxa"/>
            <w:gridSpan w:val="3"/>
            <w:tcBorders>
              <w:top w:val="single" w:sz="12" w:space="0" w:color="000000"/>
            </w:tcBorders>
            <w:vAlign w:val="center"/>
          </w:tcPr>
          <w:p w14:paraId="79314896"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實施時間</w:t>
            </w:r>
          </w:p>
        </w:tc>
        <w:tc>
          <w:tcPr>
            <w:tcW w:w="5518" w:type="dxa"/>
            <w:gridSpan w:val="3"/>
            <w:tcBorders>
              <w:top w:val="single" w:sz="12" w:space="0" w:color="000000"/>
              <w:right w:val="single" w:sz="12" w:space="0" w:color="000000"/>
            </w:tcBorders>
            <w:vAlign w:val="center"/>
          </w:tcPr>
          <w:p w14:paraId="72BA9C66"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11</w:t>
            </w:r>
            <w:r>
              <w:rPr>
                <w:rFonts w:ascii="標楷體" w:eastAsia="標楷體" w:hAnsi="標楷體" w:cs="標楷體"/>
                <w:b/>
                <w:sz w:val="28"/>
                <w:szCs w:val="28"/>
              </w:rPr>
              <w:t>1</w:t>
            </w:r>
            <w:r>
              <w:rPr>
                <w:rFonts w:ascii="標楷體" w:eastAsia="標楷體" w:hAnsi="標楷體" w:cs="標楷體"/>
                <w:b/>
                <w:color w:val="000000"/>
                <w:sz w:val="28"/>
                <w:szCs w:val="28"/>
              </w:rPr>
              <w:t>年</w:t>
            </w:r>
            <w:r>
              <w:rPr>
                <w:rFonts w:ascii="標楷體" w:eastAsia="標楷體" w:hAnsi="標楷體" w:cs="標楷體"/>
                <w:b/>
                <w:sz w:val="28"/>
                <w:szCs w:val="28"/>
              </w:rPr>
              <w:t>2</w:t>
            </w:r>
            <w:r>
              <w:rPr>
                <w:rFonts w:ascii="標楷體" w:eastAsia="標楷體" w:hAnsi="標楷體" w:cs="標楷體"/>
                <w:b/>
                <w:color w:val="000000"/>
                <w:sz w:val="28"/>
                <w:szCs w:val="28"/>
              </w:rPr>
              <w:t>月11日～111年</w:t>
            </w:r>
            <w:r>
              <w:rPr>
                <w:rFonts w:ascii="標楷體" w:eastAsia="標楷體" w:hAnsi="標楷體" w:cs="標楷體"/>
                <w:b/>
                <w:sz w:val="28"/>
                <w:szCs w:val="28"/>
              </w:rPr>
              <w:t>6</w:t>
            </w:r>
            <w:r>
              <w:rPr>
                <w:rFonts w:ascii="標楷體" w:eastAsia="標楷體" w:hAnsi="標楷體" w:cs="標楷體"/>
                <w:b/>
                <w:color w:val="000000"/>
                <w:sz w:val="28"/>
                <w:szCs w:val="28"/>
              </w:rPr>
              <w:t>月</w:t>
            </w:r>
            <w:r>
              <w:rPr>
                <w:rFonts w:ascii="標楷體" w:eastAsia="標楷體" w:hAnsi="標楷體" w:cs="標楷體"/>
                <w:b/>
                <w:sz w:val="28"/>
                <w:szCs w:val="28"/>
              </w:rPr>
              <w:t>30</w:t>
            </w:r>
            <w:r>
              <w:rPr>
                <w:rFonts w:ascii="標楷體" w:eastAsia="標楷體" w:hAnsi="標楷體" w:cs="標楷體"/>
                <w:b/>
                <w:color w:val="000000"/>
                <w:sz w:val="28"/>
                <w:szCs w:val="28"/>
              </w:rPr>
              <w:t>日</w:t>
            </w:r>
          </w:p>
        </w:tc>
      </w:tr>
      <w:tr w:rsidR="001D00D3" w14:paraId="2140E91E" w14:textId="77777777">
        <w:trPr>
          <w:trHeight w:val="230"/>
          <w:jc w:val="center"/>
        </w:trPr>
        <w:tc>
          <w:tcPr>
            <w:tcW w:w="1732" w:type="dxa"/>
            <w:gridSpan w:val="3"/>
            <w:tcBorders>
              <w:left w:val="single" w:sz="12" w:space="0" w:color="000000"/>
            </w:tcBorders>
            <w:vAlign w:val="center"/>
          </w:tcPr>
          <w:p w14:paraId="6231D5C3"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實施領域</w:t>
            </w:r>
          </w:p>
        </w:tc>
        <w:tc>
          <w:tcPr>
            <w:tcW w:w="9023" w:type="dxa"/>
            <w:gridSpan w:val="7"/>
            <w:tcBorders>
              <w:right w:val="single" w:sz="12" w:space="0" w:color="000000"/>
            </w:tcBorders>
          </w:tcPr>
          <w:p w14:paraId="2CE271E2"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□國語   □數學   </w:t>
            </w:r>
            <w:r>
              <w:rPr>
                <w:rFonts w:ascii="Wingdings 2" w:eastAsia="Wingdings 2" w:hAnsi="Wingdings 2" w:cs="Wingdings 2"/>
                <w:b/>
                <w:color w:val="000000"/>
                <w:sz w:val="28"/>
                <w:szCs w:val="28"/>
              </w:rPr>
              <w:t>⬛</w:t>
            </w:r>
            <w:r>
              <w:rPr>
                <w:rFonts w:ascii="標楷體" w:eastAsia="標楷體" w:hAnsi="標楷體" w:cs="標楷體"/>
                <w:b/>
                <w:color w:val="000000"/>
                <w:sz w:val="28"/>
                <w:szCs w:val="28"/>
              </w:rPr>
              <w:t xml:space="preserve">英語   □社會   □本土語   □生活 </w:t>
            </w:r>
          </w:p>
          <w:p w14:paraId="0637AEFE"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 xml:space="preserve">□綜合   □自然與科技      □藝術與人文    □健康與體育 </w:t>
            </w:r>
          </w:p>
        </w:tc>
      </w:tr>
      <w:tr w:rsidR="001D00D3" w14:paraId="15BE2687" w14:textId="77777777">
        <w:trPr>
          <w:trHeight w:val="704"/>
          <w:jc w:val="center"/>
        </w:trPr>
        <w:tc>
          <w:tcPr>
            <w:tcW w:w="1732" w:type="dxa"/>
            <w:gridSpan w:val="3"/>
            <w:tcBorders>
              <w:left w:val="single" w:sz="12" w:space="0" w:color="000000"/>
            </w:tcBorders>
            <w:vAlign w:val="center"/>
          </w:tcPr>
          <w:p w14:paraId="523BE922"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教 學 者</w:t>
            </w:r>
          </w:p>
        </w:tc>
        <w:tc>
          <w:tcPr>
            <w:tcW w:w="3336" w:type="dxa"/>
            <w:gridSpan w:val="3"/>
            <w:vAlign w:val="center"/>
          </w:tcPr>
          <w:p w14:paraId="5F6B90E5"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張若梅、黃亦</w:t>
            </w:r>
            <w:proofErr w:type="gramStart"/>
            <w:r>
              <w:rPr>
                <w:rFonts w:ascii="標楷體" w:eastAsia="標楷體" w:hAnsi="標楷體" w:cs="標楷體"/>
                <w:b/>
                <w:color w:val="000000"/>
                <w:sz w:val="28"/>
                <w:szCs w:val="28"/>
              </w:rPr>
              <w:t>孺</w:t>
            </w:r>
            <w:proofErr w:type="gramEnd"/>
          </w:p>
        </w:tc>
        <w:tc>
          <w:tcPr>
            <w:tcW w:w="1236" w:type="dxa"/>
            <w:gridSpan w:val="3"/>
            <w:vAlign w:val="center"/>
          </w:tcPr>
          <w:p w14:paraId="3CA28F56"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 xml:space="preserve">評 </w:t>
            </w:r>
            <w:proofErr w:type="gramStart"/>
            <w:r>
              <w:rPr>
                <w:rFonts w:ascii="標楷體" w:eastAsia="標楷體" w:hAnsi="標楷體" w:cs="標楷體"/>
                <w:b/>
                <w:color w:val="000000"/>
                <w:sz w:val="28"/>
                <w:szCs w:val="28"/>
              </w:rPr>
              <w:t>鑑</w:t>
            </w:r>
            <w:proofErr w:type="gramEnd"/>
            <w:r>
              <w:rPr>
                <w:rFonts w:ascii="標楷體" w:eastAsia="標楷體" w:hAnsi="標楷體" w:cs="標楷體"/>
                <w:b/>
                <w:color w:val="000000"/>
                <w:sz w:val="28"/>
                <w:szCs w:val="28"/>
              </w:rPr>
              <w:t xml:space="preserve"> 者</w:t>
            </w:r>
          </w:p>
        </w:tc>
        <w:tc>
          <w:tcPr>
            <w:tcW w:w="4451" w:type="dxa"/>
            <w:tcBorders>
              <w:right w:val="single" w:sz="12" w:space="0" w:color="000000"/>
            </w:tcBorders>
            <w:vAlign w:val="center"/>
          </w:tcPr>
          <w:p w14:paraId="4361B088"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張若梅</w:t>
            </w:r>
          </w:p>
        </w:tc>
      </w:tr>
      <w:tr w:rsidR="001D00D3" w14:paraId="1DD28F0F" w14:textId="77777777">
        <w:trPr>
          <w:trHeight w:val="523"/>
          <w:jc w:val="center"/>
        </w:trPr>
        <w:tc>
          <w:tcPr>
            <w:tcW w:w="1732" w:type="dxa"/>
            <w:gridSpan w:val="3"/>
            <w:tcBorders>
              <w:left w:val="single" w:sz="12" w:space="0" w:color="000000"/>
              <w:bottom w:val="single" w:sz="12" w:space="0" w:color="000000"/>
            </w:tcBorders>
            <w:vAlign w:val="center"/>
          </w:tcPr>
          <w:p w14:paraId="3AD8C9B5"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評鑑期間</w:t>
            </w:r>
          </w:p>
        </w:tc>
        <w:tc>
          <w:tcPr>
            <w:tcW w:w="9023" w:type="dxa"/>
            <w:gridSpan w:val="7"/>
            <w:tcBorders>
              <w:right w:val="single" w:sz="12" w:space="0" w:color="000000"/>
            </w:tcBorders>
            <w:vAlign w:val="center"/>
          </w:tcPr>
          <w:p w14:paraId="29BEF53B"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11</w:t>
            </w:r>
            <w:r>
              <w:rPr>
                <w:rFonts w:ascii="標楷體" w:eastAsia="標楷體" w:hAnsi="標楷體" w:cs="標楷體"/>
                <w:b/>
                <w:sz w:val="28"/>
                <w:szCs w:val="28"/>
              </w:rPr>
              <w:t>1</w:t>
            </w:r>
            <w:r>
              <w:rPr>
                <w:rFonts w:ascii="標楷體" w:eastAsia="標楷體" w:hAnsi="標楷體" w:cs="標楷體"/>
                <w:b/>
                <w:color w:val="000000"/>
                <w:sz w:val="28"/>
                <w:szCs w:val="28"/>
              </w:rPr>
              <w:t>年</w:t>
            </w:r>
            <w:r>
              <w:rPr>
                <w:rFonts w:ascii="標楷體" w:eastAsia="標楷體" w:hAnsi="標楷體" w:cs="標楷體"/>
                <w:b/>
                <w:sz w:val="28"/>
                <w:szCs w:val="28"/>
              </w:rPr>
              <w:t>2</w:t>
            </w:r>
            <w:r>
              <w:rPr>
                <w:rFonts w:ascii="標楷體" w:eastAsia="標楷體" w:hAnsi="標楷體" w:cs="標楷體"/>
                <w:b/>
                <w:color w:val="000000"/>
                <w:sz w:val="28"/>
                <w:szCs w:val="28"/>
              </w:rPr>
              <w:t>月11日～111年</w:t>
            </w:r>
            <w:r>
              <w:rPr>
                <w:rFonts w:ascii="標楷體" w:eastAsia="標楷體" w:hAnsi="標楷體" w:cs="標楷體"/>
                <w:b/>
                <w:sz w:val="28"/>
                <w:szCs w:val="28"/>
              </w:rPr>
              <w:t>6</w:t>
            </w:r>
            <w:r>
              <w:rPr>
                <w:rFonts w:ascii="標楷體" w:eastAsia="標楷體" w:hAnsi="標楷體" w:cs="標楷體"/>
                <w:b/>
                <w:color w:val="000000"/>
                <w:sz w:val="28"/>
                <w:szCs w:val="28"/>
              </w:rPr>
              <w:t>月</w:t>
            </w:r>
            <w:r>
              <w:rPr>
                <w:rFonts w:ascii="標楷體" w:eastAsia="標楷體" w:hAnsi="標楷體" w:cs="標楷體"/>
                <w:b/>
                <w:sz w:val="28"/>
                <w:szCs w:val="28"/>
              </w:rPr>
              <w:t>30</w:t>
            </w:r>
            <w:r>
              <w:rPr>
                <w:rFonts w:ascii="標楷體" w:eastAsia="標楷體" w:hAnsi="標楷體" w:cs="標楷體"/>
                <w:b/>
                <w:color w:val="000000"/>
                <w:sz w:val="28"/>
                <w:szCs w:val="28"/>
              </w:rPr>
              <w:t>日</w:t>
            </w:r>
          </w:p>
        </w:tc>
      </w:tr>
      <w:tr w:rsidR="001D00D3" w14:paraId="0F869C6C" w14:textId="77777777">
        <w:trPr>
          <w:trHeight w:val="396"/>
          <w:jc w:val="center"/>
        </w:trPr>
        <w:tc>
          <w:tcPr>
            <w:tcW w:w="568" w:type="dxa"/>
            <w:vMerge w:val="restart"/>
            <w:tcBorders>
              <w:left w:val="single" w:sz="12" w:space="0" w:color="000000"/>
            </w:tcBorders>
            <w:vAlign w:val="center"/>
          </w:tcPr>
          <w:p w14:paraId="31C6F5E3"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sz w:val="28"/>
                <w:szCs w:val="28"/>
              </w:rPr>
            </w:pPr>
            <w:r>
              <w:rPr>
                <w:rFonts w:ascii="標楷體" w:eastAsia="標楷體" w:hAnsi="標楷體" w:cs="標楷體"/>
                <w:b/>
                <w:color w:val="000000"/>
              </w:rPr>
              <w:t>評鑑向度</w:t>
            </w:r>
          </w:p>
        </w:tc>
        <w:tc>
          <w:tcPr>
            <w:tcW w:w="4394" w:type="dxa"/>
            <w:gridSpan w:val="4"/>
            <w:vMerge w:val="restart"/>
            <w:tcBorders>
              <w:top w:val="single" w:sz="12" w:space="0" w:color="000000"/>
            </w:tcBorders>
            <w:vAlign w:val="center"/>
          </w:tcPr>
          <w:p w14:paraId="38D3CB39"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評鑑指標</w:t>
            </w:r>
          </w:p>
        </w:tc>
        <w:tc>
          <w:tcPr>
            <w:tcW w:w="5793" w:type="dxa"/>
            <w:gridSpan w:val="5"/>
            <w:tcBorders>
              <w:top w:val="single" w:sz="12" w:space="0" w:color="000000"/>
              <w:right w:val="single" w:sz="12" w:space="0" w:color="000000"/>
            </w:tcBorders>
          </w:tcPr>
          <w:p w14:paraId="302827AB"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t>課程評鑑結果</w:t>
            </w:r>
          </w:p>
        </w:tc>
      </w:tr>
      <w:tr w:rsidR="001D00D3" w14:paraId="029172AA" w14:textId="77777777">
        <w:trPr>
          <w:trHeight w:val="387"/>
          <w:jc w:val="center"/>
        </w:trPr>
        <w:tc>
          <w:tcPr>
            <w:tcW w:w="568" w:type="dxa"/>
            <w:vMerge/>
            <w:tcBorders>
              <w:left w:val="single" w:sz="12" w:space="0" w:color="000000"/>
            </w:tcBorders>
            <w:vAlign w:val="center"/>
          </w:tcPr>
          <w:p w14:paraId="3A2B91C8"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394" w:type="dxa"/>
            <w:gridSpan w:val="4"/>
            <w:vMerge/>
            <w:tcBorders>
              <w:top w:val="single" w:sz="12" w:space="0" w:color="000000"/>
            </w:tcBorders>
            <w:vAlign w:val="center"/>
          </w:tcPr>
          <w:p w14:paraId="3484887D"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1276" w:type="dxa"/>
            <w:gridSpan w:val="3"/>
            <w:tcBorders>
              <w:bottom w:val="single" w:sz="12" w:space="0" w:color="000000"/>
            </w:tcBorders>
          </w:tcPr>
          <w:p w14:paraId="5B74ED4A"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sz w:val="20"/>
                <w:szCs w:val="20"/>
              </w:rPr>
              <w:t>量化結果(5非常符合→非常不符合1)</w:t>
            </w:r>
          </w:p>
        </w:tc>
        <w:tc>
          <w:tcPr>
            <w:tcW w:w="4517" w:type="dxa"/>
            <w:gridSpan w:val="2"/>
            <w:tcBorders>
              <w:bottom w:val="single" w:sz="12" w:space="0" w:color="000000"/>
              <w:right w:val="single" w:sz="12" w:space="0" w:color="000000"/>
            </w:tcBorders>
          </w:tcPr>
          <w:p w14:paraId="2FC00D78"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質性描述</w:t>
            </w:r>
          </w:p>
          <w:p w14:paraId="75D18969"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b/>
                <w:color w:val="000000"/>
              </w:rPr>
              <w:t>(具體成果、特色、困難及待改進事項)</w:t>
            </w:r>
          </w:p>
        </w:tc>
      </w:tr>
      <w:tr w:rsidR="001D00D3" w14:paraId="45654CD2" w14:textId="77777777">
        <w:trPr>
          <w:trHeight w:val="505"/>
          <w:jc w:val="center"/>
        </w:trPr>
        <w:tc>
          <w:tcPr>
            <w:tcW w:w="568" w:type="dxa"/>
            <w:vMerge w:val="restart"/>
            <w:tcBorders>
              <w:top w:val="single" w:sz="12" w:space="0" w:color="000000"/>
              <w:left w:val="single" w:sz="12" w:space="0" w:color="000000"/>
            </w:tcBorders>
            <w:vAlign w:val="center"/>
          </w:tcPr>
          <w:p w14:paraId="20E89E6E"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課程規劃</w:t>
            </w:r>
          </w:p>
        </w:tc>
        <w:tc>
          <w:tcPr>
            <w:tcW w:w="425" w:type="dxa"/>
            <w:tcBorders>
              <w:top w:val="single" w:sz="12" w:space="0" w:color="000000"/>
            </w:tcBorders>
            <w:vAlign w:val="center"/>
          </w:tcPr>
          <w:p w14:paraId="17129E0F"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4046637D"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課程計畫符應學校願景與課程目標</w:t>
            </w:r>
          </w:p>
        </w:tc>
        <w:tc>
          <w:tcPr>
            <w:tcW w:w="1276" w:type="dxa"/>
            <w:gridSpan w:val="3"/>
            <w:tcBorders>
              <w:top w:val="single" w:sz="12" w:space="0" w:color="000000"/>
            </w:tcBorders>
          </w:tcPr>
          <w:p w14:paraId="67639B88"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val="restart"/>
            <w:tcBorders>
              <w:top w:val="single" w:sz="12" w:space="0" w:color="000000"/>
              <w:right w:val="single" w:sz="12" w:space="0" w:color="000000"/>
            </w:tcBorders>
          </w:tcPr>
          <w:p w14:paraId="7352AA89" w14:textId="77777777" w:rsidR="001D00D3" w:rsidRDefault="001D00D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本學年課程以北市英語能力指標建構學生英語基本學力之外，強化閱讀素養教學</w:t>
            </w:r>
            <w:proofErr w:type="gramStart"/>
            <w:r>
              <w:rPr>
                <w:rFonts w:ascii="標楷體" w:eastAsia="標楷體" w:hAnsi="標楷體" w:cs="標楷體"/>
                <w:color w:val="000000"/>
                <w:sz w:val="28"/>
                <w:szCs w:val="28"/>
              </w:rPr>
              <w:t>符合課綱精神</w:t>
            </w:r>
            <w:proofErr w:type="gramEnd"/>
            <w:r>
              <w:rPr>
                <w:rFonts w:ascii="標楷體" w:eastAsia="標楷體" w:hAnsi="標楷體" w:cs="標楷體"/>
                <w:color w:val="000000"/>
                <w:sz w:val="28"/>
                <w:szCs w:val="28"/>
              </w:rPr>
              <w:t>。</w:t>
            </w:r>
          </w:p>
        </w:tc>
      </w:tr>
      <w:tr w:rsidR="001D00D3" w14:paraId="26A95A57" w14:textId="77777777">
        <w:trPr>
          <w:trHeight w:val="423"/>
          <w:jc w:val="center"/>
        </w:trPr>
        <w:tc>
          <w:tcPr>
            <w:tcW w:w="568" w:type="dxa"/>
            <w:vMerge/>
            <w:tcBorders>
              <w:top w:val="single" w:sz="12" w:space="0" w:color="000000"/>
              <w:left w:val="single" w:sz="12" w:space="0" w:color="000000"/>
            </w:tcBorders>
            <w:vAlign w:val="center"/>
          </w:tcPr>
          <w:p w14:paraId="5A40E24A"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06360E19"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62C7870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重大議題適切規劃於相關課程計畫中</w:t>
            </w:r>
          </w:p>
        </w:tc>
        <w:tc>
          <w:tcPr>
            <w:tcW w:w="1276" w:type="dxa"/>
            <w:gridSpan w:val="3"/>
            <w:tcBorders>
              <w:bottom w:val="single" w:sz="12" w:space="0" w:color="000000"/>
            </w:tcBorders>
          </w:tcPr>
          <w:p w14:paraId="1B952A36"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tcPr>
          <w:p w14:paraId="44811257"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35D9F0FE" w14:textId="77777777">
        <w:trPr>
          <w:trHeight w:val="345"/>
          <w:jc w:val="center"/>
        </w:trPr>
        <w:tc>
          <w:tcPr>
            <w:tcW w:w="568" w:type="dxa"/>
            <w:vMerge w:val="restart"/>
            <w:tcBorders>
              <w:top w:val="single" w:sz="12" w:space="0" w:color="000000"/>
              <w:left w:val="single" w:sz="12" w:space="0" w:color="000000"/>
            </w:tcBorders>
            <w:vAlign w:val="center"/>
          </w:tcPr>
          <w:p w14:paraId="49FB8110"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課程設計</w:t>
            </w:r>
          </w:p>
        </w:tc>
        <w:tc>
          <w:tcPr>
            <w:tcW w:w="425" w:type="dxa"/>
            <w:tcBorders>
              <w:top w:val="single" w:sz="12" w:space="0" w:color="000000"/>
            </w:tcBorders>
            <w:vAlign w:val="center"/>
          </w:tcPr>
          <w:p w14:paraId="50932B43"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38EF8B1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根據各階段的學習重點安排具情境脈絡化的學習任務</w:t>
            </w:r>
          </w:p>
        </w:tc>
        <w:tc>
          <w:tcPr>
            <w:tcW w:w="1276" w:type="dxa"/>
            <w:gridSpan w:val="3"/>
            <w:tcBorders>
              <w:top w:val="single" w:sz="12" w:space="0" w:color="000000"/>
            </w:tcBorders>
            <w:vAlign w:val="center"/>
          </w:tcPr>
          <w:p w14:paraId="58B8FFAC"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val="restart"/>
            <w:tcBorders>
              <w:top w:val="single" w:sz="12" w:space="0" w:color="000000"/>
              <w:right w:val="single" w:sz="12" w:space="0" w:color="000000"/>
            </w:tcBorders>
            <w:vAlign w:val="center"/>
          </w:tcPr>
          <w:p w14:paraId="4C355A67"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本學期使用教材中每單元皆介紹一個國家，如，</w:t>
            </w:r>
            <w:r>
              <w:rPr>
                <w:rFonts w:ascii="標楷體" w:eastAsia="標楷體" w:hAnsi="標楷體" w:cs="標楷體"/>
                <w:sz w:val="28"/>
                <w:szCs w:val="28"/>
              </w:rPr>
              <w:t>義大利</w:t>
            </w:r>
            <w:r>
              <w:rPr>
                <w:rFonts w:ascii="標楷體" w:eastAsia="標楷體" w:hAnsi="標楷體" w:cs="標楷體"/>
                <w:color w:val="000000"/>
                <w:sz w:val="28"/>
                <w:szCs w:val="28"/>
              </w:rPr>
              <w:t>，</w:t>
            </w:r>
            <w:r>
              <w:rPr>
                <w:rFonts w:ascii="標楷體" w:eastAsia="標楷體" w:hAnsi="標楷體" w:cs="標楷體"/>
                <w:sz w:val="28"/>
                <w:szCs w:val="28"/>
              </w:rPr>
              <w:t>新加坡</w:t>
            </w:r>
            <w:r>
              <w:rPr>
                <w:rFonts w:ascii="標楷體" w:eastAsia="標楷體" w:hAnsi="標楷體" w:cs="標楷體"/>
                <w:color w:val="000000"/>
                <w:sz w:val="28"/>
                <w:szCs w:val="28"/>
              </w:rPr>
              <w:t>並以現在式句型貫穿，以英語進行及統整國際教育。本領域教師除定期於領域會議分享討論課程之外亦機動隨時討論教學現場知所有相關議題。</w:t>
            </w:r>
          </w:p>
        </w:tc>
      </w:tr>
      <w:tr w:rsidR="001D00D3" w14:paraId="4D715C9B" w14:textId="77777777">
        <w:trPr>
          <w:trHeight w:val="330"/>
          <w:jc w:val="center"/>
        </w:trPr>
        <w:tc>
          <w:tcPr>
            <w:tcW w:w="568" w:type="dxa"/>
            <w:vMerge/>
            <w:tcBorders>
              <w:top w:val="single" w:sz="12" w:space="0" w:color="000000"/>
              <w:left w:val="single" w:sz="12" w:space="0" w:color="000000"/>
            </w:tcBorders>
            <w:vAlign w:val="center"/>
          </w:tcPr>
          <w:p w14:paraId="04FF165F"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4909E2AC"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1B49C81D"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內容結構符合順序性、繼續性及統整性</w:t>
            </w:r>
          </w:p>
        </w:tc>
        <w:tc>
          <w:tcPr>
            <w:tcW w:w="1276" w:type="dxa"/>
            <w:gridSpan w:val="3"/>
            <w:vAlign w:val="center"/>
          </w:tcPr>
          <w:p w14:paraId="788EBC06"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16D03AED"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202D229E" w14:textId="77777777">
        <w:trPr>
          <w:trHeight w:val="315"/>
          <w:jc w:val="center"/>
        </w:trPr>
        <w:tc>
          <w:tcPr>
            <w:tcW w:w="568" w:type="dxa"/>
            <w:vMerge/>
            <w:tcBorders>
              <w:top w:val="single" w:sz="12" w:space="0" w:color="000000"/>
              <w:left w:val="single" w:sz="12" w:space="0" w:color="000000"/>
            </w:tcBorders>
            <w:vAlign w:val="center"/>
          </w:tcPr>
          <w:p w14:paraId="10FA7D3B"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74A2E884"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28BF16FA"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單元教學設計具邏輯性並能適度與其他領域進行統整</w:t>
            </w:r>
          </w:p>
        </w:tc>
        <w:tc>
          <w:tcPr>
            <w:tcW w:w="1276" w:type="dxa"/>
            <w:gridSpan w:val="3"/>
            <w:vAlign w:val="center"/>
          </w:tcPr>
          <w:p w14:paraId="45E13496"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6BAB2812"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74FAB5F8" w14:textId="77777777">
        <w:trPr>
          <w:trHeight w:val="621"/>
          <w:jc w:val="center"/>
        </w:trPr>
        <w:tc>
          <w:tcPr>
            <w:tcW w:w="568" w:type="dxa"/>
            <w:vMerge/>
            <w:tcBorders>
              <w:top w:val="single" w:sz="12" w:space="0" w:color="000000"/>
              <w:left w:val="single" w:sz="12" w:space="0" w:color="000000"/>
            </w:tcBorders>
            <w:vAlign w:val="center"/>
          </w:tcPr>
          <w:p w14:paraId="7E95C669"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52E9A12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Borders>
              <w:bottom w:val="single" w:sz="12" w:space="0" w:color="000000"/>
            </w:tcBorders>
          </w:tcPr>
          <w:p w14:paraId="67D759E9"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規劃與設計歷程經過</w:t>
            </w:r>
            <w:proofErr w:type="gramStart"/>
            <w:r>
              <w:rPr>
                <w:rFonts w:ascii="標楷體" w:eastAsia="標楷體" w:hAnsi="標楷體" w:cs="標楷體"/>
                <w:color w:val="000000"/>
              </w:rPr>
              <w:t>專業共備討論</w:t>
            </w:r>
            <w:proofErr w:type="gramEnd"/>
          </w:p>
        </w:tc>
        <w:tc>
          <w:tcPr>
            <w:tcW w:w="1276" w:type="dxa"/>
            <w:gridSpan w:val="3"/>
            <w:tcBorders>
              <w:bottom w:val="single" w:sz="12" w:space="0" w:color="000000"/>
            </w:tcBorders>
            <w:vAlign w:val="center"/>
          </w:tcPr>
          <w:p w14:paraId="4BA12133"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7F838E65"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5345027B" w14:textId="77777777">
        <w:trPr>
          <w:trHeight w:val="79"/>
          <w:jc w:val="center"/>
        </w:trPr>
        <w:tc>
          <w:tcPr>
            <w:tcW w:w="568" w:type="dxa"/>
            <w:vMerge w:val="restart"/>
            <w:tcBorders>
              <w:top w:val="single" w:sz="12" w:space="0" w:color="000000"/>
              <w:left w:val="single" w:sz="12" w:space="0" w:color="000000"/>
            </w:tcBorders>
            <w:vAlign w:val="center"/>
          </w:tcPr>
          <w:p w14:paraId="5123DFE8"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課程實施</w:t>
            </w:r>
          </w:p>
        </w:tc>
        <w:tc>
          <w:tcPr>
            <w:tcW w:w="425" w:type="dxa"/>
            <w:tcBorders>
              <w:top w:val="single" w:sz="12" w:space="0" w:color="000000"/>
            </w:tcBorders>
            <w:vAlign w:val="center"/>
          </w:tcPr>
          <w:p w14:paraId="6851A803"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1FA7680A"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教師</w:t>
            </w:r>
            <w:proofErr w:type="gramStart"/>
            <w:r>
              <w:rPr>
                <w:rFonts w:ascii="標楷體" w:eastAsia="標楷體" w:hAnsi="標楷體" w:cs="標楷體"/>
                <w:color w:val="000000"/>
              </w:rPr>
              <w:t>熟知領綱內容</w:t>
            </w:r>
            <w:proofErr w:type="gramEnd"/>
            <w:r>
              <w:rPr>
                <w:rFonts w:ascii="標楷體" w:eastAsia="標楷體" w:hAnsi="標楷體" w:cs="標楷體"/>
                <w:color w:val="000000"/>
              </w:rPr>
              <w:t>並積極參與教材教法</w:t>
            </w:r>
            <w:proofErr w:type="gramStart"/>
            <w:r>
              <w:rPr>
                <w:rFonts w:ascii="標楷體" w:eastAsia="標楷體" w:hAnsi="標楷體" w:cs="標楷體"/>
                <w:color w:val="000000"/>
              </w:rPr>
              <w:t>研</w:t>
            </w:r>
            <w:proofErr w:type="gramEnd"/>
            <w:r>
              <w:rPr>
                <w:rFonts w:ascii="標楷體" w:eastAsia="標楷體" w:hAnsi="標楷體" w:cs="標楷體"/>
                <w:color w:val="000000"/>
              </w:rPr>
              <w:t>修</w:t>
            </w:r>
          </w:p>
        </w:tc>
        <w:tc>
          <w:tcPr>
            <w:tcW w:w="1276" w:type="dxa"/>
            <w:gridSpan w:val="3"/>
            <w:tcBorders>
              <w:top w:val="single" w:sz="12" w:space="0" w:color="000000"/>
            </w:tcBorders>
            <w:vAlign w:val="center"/>
          </w:tcPr>
          <w:p w14:paraId="744EFF27"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val="restart"/>
            <w:tcBorders>
              <w:top w:val="single" w:sz="12" w:space="0" w:color="000000"/>
              <w:right w:val="single" w:sz="12" w:space="0" w:color="000000"/>
            </w:tcBorders>
            <w:vAlign w:val="center"/>
          </w:tcPr>
          <w:p w14:paraId="159F6BDD"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本領域教師皆參與</w:t>
            </w:r>
            <w:proofErr w:type="gramStart"/>
            <w:r>
              <w:rPr>
                <w:rFonts w:ascii="標楷體" w:eastAsia="標楷體" w:hAnsi="標楷體" w:cs="標楷體"/>
                <w:color w:val="000000"/>
                <w:sz w:val="28"/>
                <w:szCs w:val="28"/>
              </w:rPr>
              <w:t>過課綱素養</w:t>
            </w:r>
            <w:proofErr w:type="gramEnd"/>
            <w:r>
              <w:rPr>
                <w:rFonts w:ascii="標楷體" w:eastAsia="標楷體" w:hAnsi="標楷體" w:cs="標楷體"/>
                <w:color w:val="000000"/>
                <w:sz w:val="28"/>
                <w:szCs w:val="28"/>
              </w:rPr>
              <w:t>教學研習，及輔導團的專業進修研習。親師溝通也以直接或間接的方式滾動式密切聯繫。</w:t>
            </w:r>
          </w:p>
          <w:p w14:paraId="1FF9B7F5"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透過資訊平板專案課程，</w:t>
            </w:r>
            <w:proofErr w:type="gramStart"/>
            <w:r>
              <w:rPr>
                <w:rFonts w:ascii="標楷體" w:eastAsia="標楷體" w:hAnsi="標楷體" w:cs="標楷體"/>
                <w:color w:val="000000"/>
                <w:sz w:val="28"/>
                <w:szCs w:val="28"/>
              </w:rPr>
              <w:t>利用線上平台</w:t>
            </w:r>
            <w:proofErr w:type="gramEnd"/>
            <w:r>
              <w:rPr>
                <w:rFonts w:ascii="標楷體" w:eastAsia="標楷體" w:hAnsi="標楷體" w:cs="標楷體"/>
                <w:color w:val="000000"/>
                <w:sz w:val="28"/>
                <w:szCs w:val="28"/>
              </w:rPr>
              <w:t xml:space="preserve">，如Google Classroom, </w:t>
            </w:r>
            <w:proofErr w:type="spellStart"/>
            <w:r>
              <w:rPr>
                <w:rFonts w:ascii="標楷體" w:eastAsia="標楷體" w:hAnsi="標楷體" w:cs="標楷體"/>
                <w:color w:val="000000"/>
                <w:sz w:val="28"/>
                <w:szCs w:val="28"/>
              </w:rPr>
              <w:t>SeeSaw</w:t>
            </w:r>
            <w:proofErr w:type="spellEnd"/>
            <w:r>
              <w:rPr>
                <w:rFonts w:ascii="標楷體" w:eastAsia="標楷體" w:hAnsi="標楷體" w:cs="標楷體"/>
                <w:color w:val="000000"/>
                <w:sz w:val="28"/>
                <w:szCs w:val="28"/>
              </w:rPr>
              <w:t xml:space="preserve"> 等進行適性及多元的教學及素養導向評量。</w:t>
            </w:r>
          </w:p>
          <w:p w14:paraId="4A12EE19"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p>
        </w:tc>
      </w:tr>
      <w:tr w:rsidR="001D00D3" w14:paraId="4765776F" w14:textId="77777777">
        <w:trPr>
          <w:trHeight w:val="423"/>
          <w:jc w:val="center"/>
        </w:trPr>
        <w:tc>
          <w:tcPr>
            <w:tcW w:w="568" w:type="dxa"/>
            <w:vMerge/>
            <w:tcBorders>
              <w:top w:val="single" w:sz="12" w:space="0" w:color="000000"/>
              <w:left w:val="single" w:sz="12" w:space="0" w:color="000000"/>
            </w:tcBorders>
            <w:vAlign w:val="center"/>
          </w:tcPr>
          <w:p w14:paraId="197D1AE1"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6F7CD651"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Pr>
          <w:p w14:paraId="2336E48D"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運用多元管道向家長說明課程計畫</w:t>
            </w:r>
          </w:p>
        </w:tc>
        <w:tc>
          <w:tcPr>
            <w:tcW w:w="1276" w:type="dxa"/>
            <w:gridSpan w:val="3"/>
          </w:tcPr>
          <w:p w14:paraId="0BEACA45"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495E72C3"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60C30A6D" w14:textId="77777777">
        <w:trPr>
          <w:trHeight w:val="79"/>
          <w:jc w:val="center"/>
        </w:trPr>
        <w:tc>
          <w:tcPr>
            <w:tcW w:w="568" w:type="dxa"/>
            <w:vMerge/>
            <w:tcBorders>
              <w:top w:val="single" w:sz="12" w:space="0" w:color="000000"/>
              <w:left w:val="single" w:sz="12" w:space="0" w:color="000000"/>
            </w:tcBorders>
            <w:vAlign w:val="center"/>
          </w:tcPr>
          <w:p w14:paraId="1AA3B9F0"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1620F326"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3</w:t>
            </w:r>
          </w:p>
        </w:tc>
        <w:tc>
          <w:tcPr>
            <w:tcW w:w="3969" w:type="dxa"/>
            <w:gridSpan w:val="3"/>
          </w:tcPr>
          <w:p w14:paraId="091CACCF"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依規定程序與課程目標選用教學資源並妥善規劃實施場地與設備</w:t>
            </w:r>
          </w:p>
        </w:tc>
        <w:tc>
          <w:tcPr>
            <w:tcW w:w="1276" w:type="dxa"/>
            <w:gridSpan w:val="3"/>
          </w:tcPr>
          <w:p w14:paraId="2C1E36ED"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1E2DDEA4"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4783CB29" w14:textId="77777777">
        <w:trPr>
          <w:trHeight w:val="439"/>
          <w:jc w:val="center"/>
        </w:trPr>
        <w:tc>
          <w:tcPr>
            <w:tcW w:w="568" w:type="dxa"/>
            <w:vMerge/>
            <w:tcBorders>
              <w:top w:val="single" w:sz="12" w:space="0" w:color="000000"/>
              <w:left w:val="single" w:sz="12" w:space="0" w:color="000000"/>
            </w:tcBorders>
            <w:vAlign w:val="center"/>
          </w:tcPr>
          <w:p w14:paraId="3573D110"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37282802"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4</w:t>
            </w:r>
          </w:p>
        </w:tc>
        <w:tc>
          <w:tcPr>
            <w:tcW w:w="3969" w:type="dxa"/>
            <w:gridSpan w:val="3"/>
          </w:tcPr>
          <w:p w14:paraId="1A939C5C"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規劃多元活動以促進實施成效</w:t>
            </w:r>
          </w:p>
        </w:tc>
        <w:tc>
          <w:tcPr>
            <w:tcW w:w="1276" w:type="dxa"/>
            <w:gridSpan w:val="3"/>
          </w:tcPr>
          <w:p w14:paraId="2BE241C6"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2202264B"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043891F5" w14:textId="77777777">
        <w:trPr>
          <w:trHeight w:val="587"/>
          <w:jc w:val="center"/>
        </w:trPr>
        <w:tc>
          <w:tcPr>
            <w:tcW w:w="568" w:type="dxa"/>
            <w:vMerge/>
            <w:tcBorders>
              <w:top w:val="single" w:sz="12" w:space="0" w:color="000000"/>
              <w:left w:val="single" w:sz="12" w:space="0" w:color="000000"/>
            </w:tcBorders>
            <w:vAlign w:val="center"/>
          </w:tcPr>
          <w:p w14:paraId="2615BB6A"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2AC38AFB"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5</w:t>
            </w:r>
          </w:p>
        </w:tc>
        <w:tc>
          <w:tcPr>
            <w:tcW w:w="3969" w:type="dxa"/>
            <w:gridSpan w:val="3"/>
          </w:tcPr>
          <w:p w14:paraId="2AB77EE0"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依照教學計畫達成學習目標</w:t>
            </w:r>
          </w:p>
        </w:tc>
        <w:tc>
          <w:tcPr>
            <w:tcW w:w="1276" w:type="dxa"/>
            <w:gridSpan w:val="3"/>
          </w:tcPr>
          <w:p w14:paraId="5C8B19FC"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5F70C4BE"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57BBE630" w14:textId="77777777">
        <w:trPr>
          <w:trHeight w:val="824"/>
          <w:jc w:val="center"/>
        </w:trPr>
        <w:tc>
          <w:tcPr>
            <w:tcW w:w="568" w:type="dxa"/>
            <w:vMerge/>
            <w:tcBorders>
              <w:top w:val="single" w:sz="12" w:space="0" w:color="000000"/>
              <w:left w:val="single" w:sz="12" w:space="0" w:color="000000"/>
            </w:tcBorders>
            <w:vAlign w:val="center"/>
          </w:tcPr>
          <w:p w14:paraId="09440AD2"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vAlign w:val="center"/>
          </w:tcPr>
          <w:p w14:paraId="125FD137"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6</w:t>
            </w:r>
          </w:p>
        </w:tc>
        <w:tc>
          <w:tcPr>
            <w:tcW w:w="3969" w:type="dxa"/>
            <w:gridSpan w:val="3"/>
          </w:tcPr>
          <w:p w14:paraId="00E9E3EE"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r>
              <w:rPr>
                <w:rFonts w:ascii="標楷體" w:eastAsia="標楷體" w:hAnsi="標楷體" w:cs="標楷體"/>
                <w:color w:val="000000"/>
              </w:rPr>
              <w:t>實施多元策略進行適性教學且依據學生特質適時調整</w:t>
            </w:r>
          </w:p>
        </w:tc>
        <w:tc>
          <w:tcPr>
            <w:tcW w:w="1276" w:type="dxa"/>
            <w:gridSpan w:val="3"/>
          </w:tcPr>
          <w:p w14:paraId="27D9D6BD"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6B0FC9C1"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63645694" w14:textId="77777777">
        <w:trPr>
          <w:trHeight w:val="724"/>
          <w:jc w:val="center"/>
        </w:trPr>
        <w:tc>
          <w:tcPr>
            <w:tcW w:w="568" w:type="dxa"/>
            <w:vMerge/>
            <w:tcBorders>
              <w:top w:val="single" w:sz="12" w:space="0" w:color="000000"/>
              <w:left w:val="single" w:sz="12" w:space="0" w:color="000000"/>
            </w:tcBorders>
            <w:vAlign w:val="center"/>
          </w:tcPr>
          <w:p w14:paraId="5E7AA56A"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2228B584"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7</w:t>
            </w:r>
          </w:p>
        </w:tc>
        <w:tc>
          <w:tcPr>
            <w:tcW w:w="3969" w:type="dxa"/>
            <w:gridSpan w:val="3"/>
            <w:tcBorders>
              <w:bottom w:val="single" w:sz="12" w:space="0" w:color="000000"/>
            </w:tcBorders>
          </w:tcPr>
          <w:p w14:paraId="0EC852E9" w14:textId="77777777" w:rsidR="001D00D3" w:rsidRDefault="001D00D3">
            <w:pPr>
              <w:pBdr>
                <w:top w:val="nil"/>
                <w:left w:val="nil"/>
                <w:bottom w:val="nil"/>
                <w:right w:val="nil"/>
                <w:between w:val="nil"/>
              </w:pBdr>
              <w:spacing w:line="240" w:lineRule="auto"/>
              <w:ind w:left="0" w:hanging="2"/>
              <w:rPr>
                <w:rFonts w:ascii="標楷體" w:eastAsia="標楷體" w:hAnsi="標楷體" w:cs="標楷體"/>
                <w:color w:val="000000"/>
              </w:rPr>
            </w:pPr>
            <w:proofErr w:type="gramStart"/>
            <w:r>
              <w:rPr>
                <w:rFonts w:ascii="標楷體" w:eastAsia="標楷體" w:hAnsi="標楷體" w:cs="標楷體"/>
                <w:color w:val="000000"/>
              </w:rPr>
              <w:t>採</w:t>
            </w:r>
            <w:proofErr w:type="gramEnd"/>
            <w:r>
              <w:rPr>
                <w:rFonts w:ascii="標楷體" w:eastAsia="標楷體" w:hAnsi="標楷體" w:cs="標楷體"/>
                <w:color w:val="000000"/>
              </w:rPr>
              <w:t>行素養導向評量方式並依據評量結果進行學習輔導</w:t>
            </w:r>
          </w:p>
        </w:tc>
        <w:tc>
          <w:tcPr>
            <w:tcW w:w="1276" w:type="dxa"/>
            <w:gridSpan w:val="3"/>
            <w:tcBorders>
              <w:bottom w:val="single" w:sz="12" w:space="0" w:color="000000"/>
            </w:tcBorders>
          </w:tcPr>
          <w:p w14:paraId="362172D6"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3C3F4C71"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r w:rsidR="001D00D3" w14:paraId="26D92EE7" w14:textId="77777777">
        <w:trPr>
          <w:trHeight w:val="345"/>
          <w:jc w:val="center"/>
        </w:trPr>
        <w:tc>
          <w:tcPr>
            <w:tcW w:w="568" w:type="dxa"/>
            <w:vMerge w:val="restart"/>
            <w:tcBorders>
              <w:top w:val="single" w:sz="12" w:space="0" w:color="000000"/>
              <w:left w:val="single" w:sz="12" w:space="0" w:color="000000"/>
            </w:tcBorders>
            <w:vAlign w:val="center"/>
          </w:tcPr>
          <w:p w14:paraId="1B5A4934"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課程效果</w:t>
            </w:r>
          </w:p>
        </w:tc>
        <w:tc>
          <w:tcPr>
            <w:tcW w:w="425" w:type="dxa"/>
            <w:tcBorders>
              <w:top w:val="single" w:sz="12" w:space="0" w:color="000000"/>
            </w:tcBorders>
            <w:vAlign w:val="center"/>
          </w:tcPr>
          <w:p w14:paraId="71B716C5"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1</w:t>
            </w:r>
          </w:p>
        </w:tc>
        <w:tc>
          <w:tcPr>
            <w:tcW w:w="3969" w:type="dxa"/>
            <w:gridSpan w:val="3"/>
            <w:tcBorders>
              <w:top w:val="single" w:sz="12" w:space="0" w:color="000000"/>
            </w:tcBorders>
          </w:tcPr>
          <w:p w14:paraId="17F17D54"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學生精熟該領域</w:t>
            </w:r>
            <w:proofErr w:type="gramStart"/>
            <w:r>
              <w:rPr>
                <w:rFonts w:ascii="標楷體" w:eastAsia="標楷體" w:hAnsi="標楷體" w:cs="標楷體"/>
                <w:color w:val="000000"/>
              </w:rPr>
              <w:t>該年級</w:t>
            </w:r>
            <w:proofErr w:type="gramEnd"/>
            <w:r>
              <w:rPr>
                <w:rFonts w:ascii="標楷體" w:eastAsia="標楷體" w:hAnsi="標楷體" w:cs="標楷體"/>
                <w:color w:val="000000"/>
              </w:rPr>
              <w:t>之學習重點並具有正向積極的學習態度</w:t>
            </w:r>
          </w:p>
        </w:tc>
        <w:tc>
          <w:tcPr>
            <w:tcW w:w="1276" w:type="dxa"/>
            <w:gridSpan w:val="3"/>
            <w:tcBorders>
              <w:top w:val="single" w:sz="12" w:space="0" w:color="000000"/>
            </w:tcBorders>
            <w:vAlign w:val="center"/>
          </w:tcPr>
          <w:p w14:paraId="2661B970"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val="restart"/>
            <w:tcBorders>
              <w:top w:val="single" w:sz="12" w:space="0" w:color="000000"/>
              <w:right w:val="single" w:sz="12" w:space="0" w:color="000000"/>
            </w:tcBorders>
            <w:vAlign w:val="center"/>
          </w:tcPr>
          <w:p w14:paraId="0E13C0D4"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透過素養導向的多元智能評量方式，學生皆能保持正向學習態度並持續進步與成長。</w:t>
            </w:r>
          </w:p>
        </w:tc>
      </w:tr>
      <w:tr w:rsidR="001D00D3" w14:paraId="2F5228FC" w14:textId="77777777">
        <w:trPr>
          <w:trHeight w:val="330"/>
          <w:jc w:val="center"/>
        </w:trPr>
        <w:tc>
          <w:tcPr>
            <w:tcW w:w="568" w:type="dxa"/>
            <w:vMerge/>
            <w:tcBorders>
              <w:top w:val="single" w:sz="12" w:space="0" w:color="000000"/>
              <w:left w:val="single" w:sz="12" w:space="0" w:color="000000"/>
            </w:tcBorders>
            <w:vAlign w:val="center"/>
          </w:tcPr>
          <w:p w14:paraId="74E91BFF"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425" w:type="dxa"/>
            <w:tcBorders>
              <w:bottom w:val="single" w:sz="12" w:space="0" w:color="000000"/>
            </w:tcBorders>
            <w:vAlign w:val="center"/>
          </w:tcPr>
          <w:p w14:paraId="2DE3FBCD" w14:textId="77777777" w:rsidR="001D00D3" w:rsidRDefault="001D00D3">
            <w:pPr>
              <w:pBdr>
                <w:top w:val="nil"/>
                <w:left w:val="nil"/>
                <w:bottom w:val="nil"/>
                <w:right w:val="nil"/>
                <w:between w:val="nil"/>
              </w:pBd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2</w:t>
            </w:r>
          </w:p>
        </w:tc>
        <w:tc>
          <w:tcPr>
            <w:tcW w:w="3969" w:type="dxa"/>
            <w:gridSpan w:val="3"/>
            <w:tcBorders>
              <w:bottom w:val="single" w:sz="12" w:space="0" w:color="000000"/>
            </w:tcBorders>
          </w:tcPr>
          <w:p w14:paraId="1E3FAC2F" w14:textId="77777777" w:rsidR="001D00D3" w:rsidRDefault="001D00D3">
            <w:pPr>
              <w:pBdr>
                <w:top w:val="nil"/>
                <w:left w:val="nil"/>
                <w:bottom w:val="nil"/>
                <w:right w:val="nil"/>
                <w:between w:val="nil"/>
              </w:pBdr>
              <w:spacing w:line="240" w:lineRule="auto"/>
              <w:ind w:left="0" w:hanging="2"/>
              <w:jc w:val="both"/>
              <w:rPr>
                <w:rFonts w:ascii="標楷體" w:eastAsia="標楷體" w:hAnsi="標楷體" w:cs="標楷體"/>
                <w:color w:val="000000"/>
              </w:rPr>
            </w:pPr>
            <w:r>
              <w:rPr>
                <w:rFonts w:ascii="標楷體" w:eastAsia="標楷體" w:hAnsi="標楷體" w:cs="標楷體"/>
                <w:color w:val="000000"/>
              </w:rPr>
              <w:t>學生學習成就表現能具持續性成長並應用所學解決生活中相關問題</w:t>
            </w:r>
          </w:p>
        </w:tc>
        <w:tc>
          <w:tcPr>
            <w:tcW w:w="1276" w:type="dxa"/>
            <w:gridSpan w:val="3"/>
            <w:tcBorders>
              <w:bottom w:val="single" w:sz="12" w:space="0" w:color="000000"/>
            </w:tcBorders>
            <w:vAlign w:val="center"/>
          </w:tcPr>
          <w:p w14:paraId="0BBD5035" w14:textId="77777777" w:rsidR="001D00D3" w:rsidRDefault="001D00D3">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5</w:t>
            </w:r>
          </w:p>
        </w:tc>
        <w:tc>
          <w:tcPr>
            <w:tcW w:w="4517" w:type="dxa"/>
            <w:gridSpan w:val="2"/>
            <w:vMerge/>
            <w:tcBorders>
              <w:top w:val="single" w:sz="12" w:space="0" w:color="000000"/>
              <w:right w:val="single" w:sz="12" w:space="0" w:color="000000"/>
            </w:tcBorders>
            <w:vAlign w:val="center"/>
          </w:tcPr>
          <w:p w14:paraId="78BABF84" w14:textId="77777777" w:rsidR="001D00D3" w:rsidRDefault="001D00D3">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r>
    </w:tbl>
    <w:p w14:paraId="7DFB131A" w14:textId="13230B39"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42724307" w14:textId="34823BA9"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3BE0DA33" w14:textId="5E55644B" w:rsidR="001D00D3" w:rsidRDefault="001D00D3">
      <w:pPr>
        <w:pBdr>
          <w:top w:val="nil"/>
          <w:left w:val="nil"/>
          <w:bottom w:val="nil"/>
          <w:right w:val="nil"/>
          <w:between w:val="nil"/>
        </w:pBdr>
        <w:spacing w:line="240" w:lineRule="auto"/>
        <w:ind w:left="1" w:hanging="3"/>
        <w:rPr>
          <w:rFonts w:ascii="標楷體" w:eastAsia="標楷體" w:hAnsi="標楷體" w:cs="標楷體" w:hint="eastAsia"/>
          <w:color w:val="000000"/>
          <w:sz w:val="28"/>
          <w:szCs w:val="28"/>
        </w:rPr>
      </w:pPr>
    </w:p>
    <w:p w14:paraId="23FAB7A3" w14:textId="77777777" w:rsidR="001D00D3" w:rsidRDefault="001D00D3">
      <w:pPr>
        <w:pBdr>
          <w:top w:val="nil"/>
          <w:left w:val="nil"/>
          <w:bottom w:val="nil"/>
          <w:right w:val="nil"/>
          <w:between w:val="nil"/>
        </w:pBdr>
        <w:spacing w:line="240" w:lineRule="auto"/>
        <w:ind w:left="1" w:hanging="3"/>
        <w:rPr>
          <w:rFonts w:ascii="標楷體" w:eastAsia="標楷體" w:hAnsi="標楷體" w:cs="標楷體" w:hint="eastAsia"/>
          <w:color w:val="000000"/>
          <w:sz w:val="28"/>
          <w:szCs w:val="28"/>
        </w:rPr>
      </w:pPr>
    </w:p>
    <w:p w14:paraId="512C9CCD" w14:textId="77777777" w:rsidR="001D00D3" w:rsidRDefault="001D00D3" w:rsidP="00F71DD4">
      <w:pPr>
        <w:ind w:left="2" w:rightChars="-214" w:right="-514" w:hanging="4"/>
        <w:rPr>
          <w:rFonts w:ascii="標楷體" w:eastAsia="標楷體" w:hAnsi="標楷體"/>
          <w:b/>
          <w:bCs/>
          <w:sz w:val="36"/>
          <w:szCs w:val="36"/>
        </w:rPr>
      </w:pPr>
      <w:r>
        <w:rPr>
          <w:rFonts w:ascii="標楷體" w:eastAsia="標楷體" w:hAnsi="標楷體" w:hint="eastAsia"/>
          <w:b/>
          <w:bCs/>
          <w:sz w:val="36"/>
          <w:szCs w:val="36"/>
        </w:rPr>
        <w:t xml:space="preserve">   </w:t>
      </w:r>
      <w:r w:rsidRPr="00E93910">
        <w:rPr>
          <w:rFonts w:ascii="標楷體" w:eastAsia="標楷體" w:hAnsi="標楷體" w:hint="eastAsia"/>
          <w:b/>
          <w:bCs/>
          <w:sz w:val="36"/>
          <w:szCs w:val="36"/>
        </w:rPr>
        <w:t xml:space="preserve">臺北市立大學附設實驗國民小學 </w:t>
      </w:r>
      <w:r>
        <w:rPr>
          <w:rFonts w:ascii="標楷體" w:eastAsia="標楷體" w:hAnsi="標楷體" w:hint="eastAsia"/>
          <w:b/>
          <w:bCs/>
          <w:sz w:val="36"/>
          <w:szCs w:val="36"/>
        </w:rPr>
        <w:t>110</w:t>
      </w:r>
      <w:r w:rsidRPr="00E93910">
        <w:rPr>
          <w:rFonts w:ascii="標楷體" w:eastAsia="標楷體" w:hAnsi="標楷體" w:hint="eastAsia"/>
          <w:b/>
          <w:bCs/>
          <w:sz w:val="36"/>
          <w:szCs w:val="36"/>
        </w:rPr>
        <w:t>學年度第</w:t>
      </w:r>
      <w:r>
        <w:rPr>
          <w:rFonts w:ascii="標楷體" w:eastAsia="標楷體" w:hAnsi="標楷體" w:hint="eastAsia"/>
          <w:b/>
          <w:bCs/>
          <w:sz w:val="36"/>
          <w:szCs w:val="36"/>
        </w:rPr>
        <w:t>二</w:t>
      </w:r>
      <w:r w:rsidRPr="00E93910">
        <w:rPr>
          <w:rFonts w:ascii="標楷體" w:eastAsia="標楷體" w:hAnsi="標楷體" w:hint="eastAsia"/>
          <w:b/>
          <w:bCs/>
          <w:sz w:val="36"/>
          <w:szCs w:val="36"/>
        </w:rPr>
        <w:t>學期</w:t>
      </w:r>
    </w:p>
    <w:p w14:paraId="37883745" w14:textId="77777777" w:rsidR="001D00D3" w:rsidRPr="00E93910" w:rsidRDefault="001D00D3" w:rsidP="00F71DD4">
      <w:pPr>
        <w:ind w:left="2" w:rightChars="-214" w:right="-514" w:hanging="4"/>
        <w:jc w:val="center"/>
        <w:rPr>
          <w:rFonts w:ascii="標楷體" w:eastAsia="標楷體" w:hAnsi="標楷體" w:hint="eastAsia"/>
          <w:b/>
          <w:bCs/>
          <w:sz w:val="36"/>
          <w:szCs w:val="36"/>
        </w:rPr>
      </w:pPr>
      <w:r w:rsidRPr="00E93910">
        <w:rPr>
          <w:rFonts w:ascii="標楷體" w:eastAsia="標楷體" w:hAnsi="標楷體" w:hint="eastAsia"/>
          <w:b/>
          <w:bCs/>
          <w:sz w:val="36"/>
          <w:szCs w:val="36"/>
        </w:rPr>
        <w:t>領域課程</w:t>
      </w:r>
      <w:r>
        <w:rPr>
          <w:rFonts w:ascii="標楷體" w:eastAsia="標楷體" w:hAnsi="標楷體" w:hint="eastAsia"/>
          <w:b/>
          <w:bCs/>
          <w:sz w:val="36"/>
          <w:szCs w:val="36"/>
        </w:rPr>
        <w:t xml:space="preserve"> 課程</w:t>
      </w:r>
      <w:r w:rsidRPr="00E93910">
        <w:rPr>
          <w:rFonts w:ascii="標楷體" w:eastAsia="標楷體" w:hAnsi="標楷體" w:hint="eastAsia"/>
          <w:b/>
          <w:bCs/>
          <w:sz w:val="36"/>
          <w:szCs w:val="36"/>
        </w:rPr>
        <w:t>評鑑</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426"/>
        <w:gridCol w:w="485"/>
        <w:gridCol w:w="2229"/>
        <w:gridCol w:w="1001"/>
        <w:gridCol w:w="106"/>
        <w:gridCol w:w="169"/>
        <w:gridCol w:w="1001"/>
        <w:gridCol w:w="66"/>
        <w:gridCol w:w="4451"/>
      </w:tblGrid>
      <w:tr w:rsidR="001D00D3" w:rsidRPr="001D00D3" w14:paraId="575A3DC0" w14:textId="77777777" w:rsidTr="00F05F52">
        <w:tblPrEx>
          <w:tblCellMar>
            <w:top w:w="0" w:type="dxa"/>
            <w:bottom w:w="0" w:type="dxa"/>
          </w:tblCellMar>
        </w:tblPrEx>
        <w:trPr>
          <w:trHeight w:val="1024"/>
          <w:jc w:val="center"/>
        </w:trPr>
        <w:tc>
          <w:tcPr>
            <w:tcW w:w="1463" w:type="dxa"/>
            <w:gridSpan w:val="3"/>
            <w:tcBorders>
              <w:top w:val="single" w:sz="12" w:space="0" w:color="auto"/>
              <w:left w:val="single" w:sz="12" w:space="0" w:color="auto"/>
            </w:tcBorders>
            <w:vAlign w:val="center"/>
          </w:tcPr>
          <w:p w14:paraId="7FBD20E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實施年級</w:t>
            </w:r>
          </w:p>
        </w:tc>
        <w:tc>
          <w:tcPr>
            <w:tcW w:w="2229" w:type="dxa"/>
            <w:tcBorders>
              <w:top w:val="single" w:sz="12" w:space="0" w:color="auto"/>
            </w:tcBorders>
            <w:vAlign w:val="center"/>
          </w:tcPr>
          <w:p w14:paraId="15A3A7F8"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六</w:t>
            </w:r>
          </w:p>
        </w:tc>
        <w:tc>
          <w:tcPr>
            <w:tcW w:w="1276" w:type="dxa"/>
            <w:gridSpan w:val="3"/>
            <w:tcBorders>
              <w:top w:val="single" w:sz="12" w:space="0" w:color="auto"/>
            </w:tcBorders>
            <w:vAlign w:val="center"/>
          </w:tcPr>
          <w:p w14:paraId="426F802D"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實施時間</w:t>
            </w:r>
          </w:p>
        </w:tc>
        <w:tc>
          <w:tcPr>
            <w:tcW w:w="5518" w:type="dxa"/>
            <w:gridSpan w:val="3"/>
            <w:tcBorders>
              <w:top w:val="single" w:sz="12" w:space="0" w:color="auto"/>
              <w:right w:val="single" w:sz="12" w:space="0" w:color="auto"/>
            </w:tcBorders>
            <w:vAlign w:val="center"/>
          </w:tcPr>
          <w:p w14:paraId="4A952932"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sz w:val="20"/>
                <w:szCs w:val="28"/>
              </w:rPr>
              <w:t>1</w:t>
            </w:r>
            <w:r w:rsidRPr="001D00D3">
              <w:rPr>
                <w:rFonts w:ascii="標楷體" w:eastAsia="標楷體" w:hAnsi="標楷體" w:hint="eastAsia"/>
                <w:sz w:val="20"/>
                <w:szCs w:val="28"/>
              </w:rPr>
              <w:t>11</w:t>
            </w:r>
            <w:r w:rsidRPr="001D00D3">
              <w:rPr>
                <w:rFonts w:ascii="標楷體" w:eastAsia="標楷體" w:hAnsi="標楷體"/>
                <w:sz w:val="20"/>
                <w:szCs w:val="28"/>
              </w:rPr>
              <w:t>年</w:t>
            </w:r>
            <w:r w:rsidRPr="001D00D3">
              <w:rPr>
                <w:rFonts w:ascii="標楷體" w:eastAsia="標楷體" w:hAnsi="標楷體" w:hint="eastAsia"/>
                <w:sz w:val="20"/>
                <w:szCs w:val="28"/>
              </w:rPr>
              <w:t>2</w:t>
            </w:r>
            <w:r w:rsidRPr="001D00D3">
              <w:rPr>
                <w:rFonts w:ascii="標楷體" w:eastAsia="標楷體" w:hAnsi="標楷體"/>
                <w:sz w:val="20"/>
                <w:szCs w:val="28"/>
              </w:rPr>
              <w:t>月</w:t>
            </w:r>
            <w:r w:rsidRPr="001D00D3">
              <w:rPr>
                <w:rFonts w:ascii="標楷體" w:eastAsia="標楷體" w:hAnsi="標楷體" w:hint="eastAsia"/>
                <w:sz w:val="20"/>
                <w:szCs w:val="28"/>
              </w:rPr>
              <w:t>11</w:t>
            </w:r>
            <w:r w:rsidRPr="001D00D3">
              <w:rPr>
                <w:rFonts w:ascii="標楷體" w:eastAsia="標楷體" w:hAnsi="標楷體"/>
                <w:sz w:val="20"/>
                <w:szCs w:val="28"/>
              </w:rPr>
              <w:t>日～11</w:t>
            </w:r>
            <w:r w:rsidRPr="001D00D3">
              <w:rPr>
                <w:rFonts w:ascii="標楷體" w:eastAsia="標楷體" w:hAnsi="標楷體" w:hint="eastAsia"/>
                <w:sz w:val="20"/>
                <w:szCs w:val="28"/>
              </w:rPr>
              <w:t>1</w:t>
            </w:r>
            <w:r w:rsidRPr="001D00D3">
              <w:rPr>
                <w:rFonts w:ascii="標楷體" w:eastAsia="標楷體" w:hAnsi="標楷體"/>
                <w:sz w:val="20"/>
                <w:szCs w:val="28"/>
              </w:rPr>
              <w:t>年</w:t>
            </w:r>
            <w:r w:rsidRPr="001D00D3">
              <w:rPr>
                <w:rFonts w:ascii="標楷體" w:eastAsia="標楷體" w:hAnsi="標楷體" w:hint="eastAsia"/>
                <w:sz w:val="20"/>
                <w:szCs w:val="28"/>
              </w:rPr>
              <w:t>6</w:t>
            </w:r>
            <w:r w:rsidRPr="001D00D3">
              <w:rPr>
                <w:rFonts w:ascii="標楷體" w:eastAsia="標楷體" w:hAnsi="標楷體"/>
                <w:sz w:val="20"/>
                <w:szCs w:val="28"/>
              </w:rPr>
              <w:t>月</w:t>
            </w:r>
            <w:r w:rsidRPr="001D00D3">
              <w:rPr>
                <w:rFonts w:ascii="標楷體" w:eastAsia="標楷體" w:hAnsi="標楷體" w:hint="eastAsia"/>
                <w:sz w:val="20"/>
                <w:szCs w:val="28"/>
              </w:rPr>
              <w:t>30</w:t>
            </w:r>
            <w:r w:rsidRPr="001D00D3">
              <w:rPr>
                <w:rFonts w:ascii="標楷體" w:eastAsia="標楷體" w:hAnsi="標楷體"/>
                <w:sz w:val="20"/>
                <w:szCs w:val="28"/>
              </w:rPr>
              <w:t>日</w:t>
            </w:r>
          </w:p>
        </w:tc>
      </w:tr>
      <w:tr w:rsidR="001D00D3" w:rsidRPr="001D00D3" w14:paraId="3A73ED34" w14:textId="77777777" w:rsidTr="00F05F52">
        <w:tblPrEx>
          <w:tblCellMar>
            <w:top w:w="0" w:type="dxa"/>
            <w:bottom w:w="0" w:type="dxa"/>
          </w:tblCellMar>
        </w:tblPrEx>
        <w:trPr>
          <w:trHeight w:val="230"/>
          <w:jc w:val="center"/>
        </w:trPr>
        <w:tc>
          <w:tcPr>
            <w:tcW w:w="1463" w:type="dxa"/>
            <w:gridSpan w:val="3"/>
            <w:tcBorders>
              <w:left w:val="single" w:sz="12" w:space="0" w:color="auto"/>
            </w:tcBorders>
            <w:vAlign w:val="center"/>
          </w:tcPr>
          <w:p w14:paraId="3BFFDFBE"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實施領域</w:t>
            </w:r>
          </w:p>
        </w:tc>
        <w:tc>
          <w:tcPr>
            <w:tcW w:w="9023" w:type="dxa"/>
            <w:gridSpan w:val="7"/>
            <w:tcBorders>
              <w:right w:val="single" w:sz="12" w:space="0" w:color="auto"/>
            </w:tcBorders>
          </w:tcPr>
          <w:p w14:paraId="62375290" w14:textId="77777777" w:rsidR="001D00D3" w:rsidRPr="001D00D3" w:rsidRDefault="001D00D3" w:rsidP="001D00D3">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 xml:space="preserve">□國語   □數學   □英語   □社會   □本土語   □生活 </w:t>
            </w:r>
          </w:p>
          <w:p w14:paraId="7F6756A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 xml:space="preserve">□綜合   □自然與科技      □藝術與人文    □健康與體育 </w:t>
            </w:r>
          </w:p>
        </w:tc>
      </w:tr>
      <w:tr w:rsidR="001D00D3" w:rsidRPr="001D00D3" w14:paraId="6F688A49" w14:textId="77777777" w:rsidTr="00F05F52">
        <w:tblPrEx>
          <w:tblCellMar>
            <w:top w:w="0" w:type="dxa"/>
            <w:bottom w:w="0" w:type="dxa"/>
          </w:tblCellMar>
        </w:tblPrEx>
        <w:trPr>
          <w:trHeight w:val="886"/>
          <w:jc w:val="center"/>
        </w:trPr>
        <w:tc>
          <w:tcPr>
            <w:tcW w:w="1463" w:type="dxa"/>
            <w:gridSpan w:val="3"/>
            <w:tcBorders>
              <w:left w:val="single" w:sz="12" w:space="0" w:color="auto"/>
            </w:tcBorders>
            <w:vAlign w:val="center"/>
          </w:tcPr>
          <w:p w14:paraId="0C5FC81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教 學 者</w:t>
            </w:r>
          </w:p>
        </w:tc>
        <w:tc>
          <w:tcPr>
            <w:tcW w:w="3336" w:type="dxa"/>
            <w:gridSpan w:val="3"/>
            <w:vAlign w:val="center"/>
          </w:tcPr>
          <w:p w14:paraId="518B2EC2"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許思涵、黃亦</w:t>
            </w:r>
            <w:proofErr w:type="gramStart"/>
            <w:r w:rsidRPr="001D00D3">
              <w:rPr>
                <w:rFonts w:ascii="標楷體" w:eastAsia="標楷體" w:hAnsi="標楷體" w:hint="eastAsia"/>
                <w:sz w:val="20"/>
                <w:szCs w:val="28"/>
              </w:rPr>
              <w:t>孺</w:t>
            </w:r>
            <w:proofErr w:type="gramEnd"/>
          </w:p>
        </w:tc>
        <w:tc>
          <w:tcPr>
            <w:tcW w:w="1236" w:type="dxa"/>
            <w:gridSpan w:val="3"/>
            <w:vAlign w:val="center"/>
          </w:tcPr>
          <w:p w14:paraId="638DA89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 xml:space="preserve">評 </w:t>
            </w:r>
            <w:proofErr w:type="gramStart"/>
            <w:r w:rsidRPr="001D00D3">
              <w:rPr>
                <w:rFonts w:ascii="標楷體" w:eastAsia="標楷體" w:hAnsi="標楷體" w:hint="eastAsia"/>
                <w:sz w:val="20"/>
                <w:szCs w:val="28"/>
              </w:rPr>
              <w:t>鑑</w:t>
            </w:r>
            <w:proofErr w:type="gramEnd"/>
            <w:r w:rsidRPr="001D00D3">
              <w:rPr>
                <w:rFonts w:ascii="標楷體" w:eastAsia="標楷體" w:hAnsi="標楷體" w:hint="eastAsia"/>
                <w:sz w:val="20"/>
                <w:szCs w:val="28"/>
              </w:rPr>
              <w:t xml:space="preserve"> 者</w:t>
            </w:r>
          </w:p>
        </w:tc>
        <w:tc>
          <w:tcPr>
            <w:tcW w:w="4451" w:type="dxa"/>
            <w:tcBorders>
              <w:right w:val="single" w:sz="12" w:space="0" w:color="auto"/>
            </w:tcBorders>
            <w:vAlign w:val="center"/>
          </w:tcPr>
          <w:p w14:paraId="4C8A443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許思涵、黃亦</w:t>
            </w:r>
            <w:proofErr w:type="gramStart"/>
            <w:r w:rsidRPr="001D00D3">
              <w:rPr>
                <w:rFonts w:ascii="標楷體" w:eastAsia="標楷體" w:hAnsi="標楷體" w:hint="eastAsia"/>
                <w:sz w:val="20"/>
                <w:szCs w:val="28"/>
              </w:rPr>
              <w:t>孺</w:t>
            </w:r>
            <w:proofErr w:type="gramEnd"/>
          </w:p>
        </w:tc>
      </w:tr>
      <w:tr w:rsidR="001D00D3" w:rsidRPr="001D00D3" w14:paraId="304AAA23" w14:textId="77777777" w:rsidTr="00F05F52">
        <w:tblPrEx>
          <w:tblCellMar>
            <w:top w:w="0" w:type="dxa"/>
            <w:bottom w:w="0" w:type="dxa"/>
          </w:tblCellMar>
        </w:tblPrEx>
        <w:trPr>
          <w:cantSplit/>
          <w:trHeight w:val="523"/>
          <w:jc w:val="center"/>
        </w:trPr>
        <w:tc>
          <w:tcPr>
            <w:tcW w:w="1463" w:type="dxa"/>
            <w:gridSpan w:val="3"/>
            <w:tcBorders>
              <w:left w:val="single" w:sz="12" w:space="0" w:color="auto"/>
              <w:bottom w:val="single" w:sz="12" w:space="0" w:color="auto"/>
            </w:tcBorders>
            <w:vAlign w:val="center"/>
          </w:tcPr>
          <w:p w14:paraId="188E0038"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評鑑期間</w:t>
            </w:r>
          </w:p>
        </w:tc>
        <w:tc>
          <w:tcPr>
            <w:tcW w:w="9023" w:type="dxa"/>
            <w:gridSpan w:val="7"/>
            <w:tcBorders>
              <w:right w:val="single" w:sz="12" w:space="0" w:color="auto"/>
            </w:tcBorders>
            <w:vAlign w:val="center"/>
          </w:tcPr>
          <w:p w14:paraId="1AAB14D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sz w:val="20"/>
                <w:szCs w:val="28"/>
              </w:rPr>
              <w:t>1</w:t>
            </w:r>
            <w:r w:rsidRPr="001D00D3">
              <w:rPr>
                <w:rFonts w:ascii="標楷體" w:eastAsia="標楷體" w:hAnsi="標楷體" w:hint="eastAsia"/>
                <w:sz w:val="20"/>
                <w:szCs w:val="28"/>
              </w:rPr>
              <w:t>11</w:t>
            </w:r>
            <w:r w:rsidRPr="001D00D3">
              <w:rPr>
                <w:rFonts w:ascii="標楷體" w:eastAsia="標楷體" w:hAnsi="標楷體"/>
                <w:sz w:val="20"/>
                <w:szCs w:val="28"/>
              </w:rPr>
              <w:t>年</w:t>
            </w:r>
            <w:r w:rsidRPr="001D00D3">
              <w:rPr>
                <w:rFonts w:ascii="標楷體" w:eastAsia="標楷體" w:hAnsi="標楷體" w:hint="eastAsia"/>
                <w:sz w:val="20"/>
                <w:szCs w:val="28"/>
              </w:rPr>
              <w:t>2</w:t>
            </w:r>
            <w:r w:rsidRPr="001D00D3">
              <w:rPr>
                <w:rFonts w:ascii="標楷體" w:eastAsia="標楷體" w:hAnsi="標楷體"/>
                <w:sz w:val="20"/>
                <w:szCs w:val="28"/>
              </w:rPr>
              <w:t>月</w:t>
            </w:r>
            <w:r w:rsidRPr="001D00D3">
              <w:rPr>
                <w:rFonts w:ascii="標楷體" w:eastAsia="標楷體" w:hAnsi="標楷體" w:hint="eastAsia"/>
                <w:sz w:val="20"/>
                <w:szCs w:val="28"/>
              </w:rPr>
              <w:t>11</w:t>
            </w:r>
            <w:r w:rsidRPr="001D00D3">
              <w:rPr>
                <w:rFonts w:ascii="標楷體" w:eastAsia="標楷體" w:hAnsi="標楷體"/>
                <w:sz w:val="20"/>
                <w:szCs w:val="28"/>
              </w:rPr>
              <w:t>日～11</w:t>
            </w:r>
            <w:r w:rsidRPr="001D00D3">
              <w:rPr>
                <w:rFonts w:ascii="標楷體" w:eastAsia="標楷體" w:hAnsi="標楷體" w:hint="eastAsia"/>
                <w:sz w:val="20"/>
                <w:szCs w:val="28"/>
              </w:rPr>
              <w:t>1</w:t>
            </w:r>
            <w:r w:rsidRPr="001D00D3">
              <w:rPr>
                <w:rFonts w:ascii="標楷體" w:eastAsia="標楷體" w:hAnsi="標楷體"/>
                <w:sz w:val="20"/>
                <w:szCs w:val="28"/>
              </w:rPr>
              <w:t>年</w:t>
            </w:r>
            <w:r w:rsidRPr="001D00D3">
              <w:rPr>
                <w:rFonts w:ascii="標楷體" w:eastAsia="標楷體" w:hAnsi="標楷體" w:hint="eastAsia"/>
                <w:sz w:val="20"/>
                <w:szCs w:val="28"/>
              </w:rPr>
              <w:t>6</w:t>
            </w:r>
            <w:r w:rsidRPr="001D00D3">
              <w:rPr>
                <w:rFonts w:ascii="標楷體" w:eastAsia="標楷體" w:hAnsi="標楷體"/>
                <w:sz w:val="20"/>
                <w:szCs w:val="28"/>
              </w:rPr>
              <w:t>月</w:t>
            </w:r>
            <w:r w:rsidRPr="001D00D3">
              <w:rPr>
                <w:rFonts w:ascii="標楷體" w:eastAsia="標楷體" w:hAnsi="標楷體" w:hint="eastAsia"/>
                <w:sz w:val="20"/>
                <w:szCs w:val="28"/>
              </w:rPr>
              <w:t>30</w:t>
            </w:r>
            <w:r w:rsidRPr="001D00D3">
              <w:rPr>
                <w:rFonts w:ascii="標楷體" w:eastAsia="標楷體" w:hAnsi="標楷體"/>
                <w:sz w:val="20"/>
                <w:szCs w:val="28"/>
              </w:rPr>
              <w:t>日</w:t>
            </w:r>
          </w:p>
        </w:tc>
      </w:tr>
      <w:tr w:rsidR="001D00D3" w:rsidRPr="001D00D3" w14:paraId="6600C63C" w14:textId="77777777" w:rsidTr="00F05F52">
        <w:tblPrEx>
          <w:jc w:val="left"/>
          <w:tblCellMar>
            <w:top w:w="0" w:type="dxa"/>
            <w:bottom w:w="0" w:type="dxa"/>
          </w:tblCellMar>
        </w:tblPrEx>
        <w:trPr>
          <w:cantSplit/>
          <w:trHeight w:val="396"/>
        </w:trPr>
        <w:tc>
          <w:tcPr>
            <w:tcW w:w="552" w:type="dxa"/>
            <w:vMerge w:val="restart"/>
            <w:tcBorders>
              <w:left w:val="single" w:sz="12" w:space="0" w:color="auto"/>
            </w:tcBorders>
            <w:vAlign w:val="center"/>
          </w:tcPr>
          <w:p w14:paraId="3B6DBF21"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評鑑向度</w:t>
            </w:r>
          </w:p>
        </w:tc>
        <w:tc>
          <w:tcPr>
            <w:tcW w:w="4141" w:type="dxa"/>
            <w:gridSpan w:val="4"/>
            <w:vMerge w:val="restart"/>
            <w:tcBorders>
              <w:top w:val="single" w:sz="12" w:space="0" w:color="auto"/>
            </w:tcBorders>
            <w:vAlign w:val="center"/>
          </w:tcPr>
          <w:p w14:paraId="7C4A3A96"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評鑑指標</w:t>
            </w:r>
          </w:p>
        </w:tc>
        <w:tc>
          <w:tcPr>
            <w:tcW w:w="5793" w:type="dxa"/>
            <w:gridSpan w:val="5"/>
            <w:tcBorders>
              <w:top w:val="single" w:sz="12" w:space="0" w:color="auto"/>
              <w:right w:val="single" w:sz="12" w:space="0" w:color="auto"/>
            </w:tcBorders>
          </w:tcPr>
          <w:p w14:paraId="46B69862"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課程評鑑結果</w:t>
            </w:r>
          </w:p>
        </w:tc>
      </w:tr>
      <w:tr w:rsidR="001D00D3" w:rsidRPr="001D00D3" w14:paraId="0FF9A60A" w14:textId="77777777" w:rsidTr="00F05F52">
        <w:tblPrEx>
          <w:jc w:val="left"/>
          <w:tblCellMar>
            <w:top w:w="0" w:type="dxa"/>
            <w:bottom w:w="0" w:type="dxa"/>
          </w:tblCellMar>
        </w:tblPrEx>
        <w:trPr>
          <w:cantSplit/>
          <w:trHeight w:val="387"/>
        </w:trPr>
        <w:tc>
          <w:tcPr>
            <w:tcW w:w="552" w:type="dxa"/>
            <w:vMerge/>
            <w:tcBorders>
              <w:left w:val="single" w:sz="12" w:space="0" w:color="auto"/>
              <w:bottom w:val="single" w:sz="12" w:space="0" w:color="auto"/>
            </w:tcBorders>
          </w:tcPr>
          <w:p w14:paraId="46C1D572"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4141" w:type="dxa"/>
            <w:gridSpan w:val="4"/>
            <w:vMerge/>
            <w:tcBorders>
              <w:bottom w:val="single" w:sz="12" w:space="0" w:color="auto"/>
            </w:tcBorders>
          </w:tcPr>
          <w:p w14:paraId="1526549A"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1276" w:type="dxa"/>
            <w:gridSpan w:val="3"/>
            <w:tcBorders>
              <w:bottom w:val="single" w:sz="12" w:space="0" w:color="auto"/>
            </w:tcBorders>
          </w:tcPr>
          <w:p w14:paraId="7A8857C8"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量化結果(5非常符合→非常不符合1)</w:t>
            </w:r>
          </w:p>
        </w:tc>
        <w:tc>
          <w:tcPr>
            <w:tcW w:w="4517" w:type="dxa"/>
            <w:gridSpan w:val="2"/>
            <w:tcBorders>
              <w:bottom w:val="single" w:sz="12" w:space="0" w:color="auto"/>
              <w:right w:val="single" w:sz="12" w:space="0" w:color="auto"/>
            </w:tcBorders>
          </w:tcPr>
          <w:p w14:paraId="5B9C8A91" w14:textId="77777777" w:rsidR="001D00D3" w:rsidRPr="001D00D3" w:rsidRDefault="001D00D3" w:rsidP="001D00D3">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質性描述</w:t>
            </w:r>
          </w:p>
          <w:p w14:paraId="1F7CC0B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(具體成果、特色、困難及待改進事項)</w:t>
            </w:r>
          </w:p>
        </w:tc>
      </w:tr>
      <w:tr w:rsidR="001D00D3" w:rsidRPr="001D00D3" w14:paraId="31D77F85" w14:textId="77777777" w:rsidTr="00F05F52">
        <w:tblPrEx>
          <w:jc w:val="left"/>
          <w:tblCellMar>
            <w:top w:w="0" w:type="dxa"/>
            <w:bottom w:w="0" w:type="dxa"/>
          </w:tblCellMar>
        </w:tblPrEx>
        <w:trPr>
          <w:cantSplit/>
          <w:trHeight w:val="505"/>
        </w:trPr>
        <w:tc>
          <w:tcPr>
            <w:tcW w:w="552" w:type="dxa"/>
            <w:vMerge w:val="restart"/>
            <w:tcBorders>
              <w:top w:val="single" w:sz="12" w:space="0" w:color="auto"/>
              <w:left w:val="single" w:sz="12" w:space="0" w:color="auto"/>
            </w:tcBorders>
            <w:vAlign w:val="center"/>
          </w:tcPr>
          <w:p w14:paraId="77638FA4"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課程規劃</w:t>
            </w:r>
          </w:p>
        </w:tc>
        <w:tc>
          <w:tcPr>
            <w:tcW w:w="426" w:type="dxa"/>
            <w:tcBorders>
              <w:top w:val="single" w:sz="12" w:space="0" w:color="auto"/>
            </w:tcBorders>
            <w:vAlign w:val="center"/>
          </w:tcPr>
          <w:p w14:paraId="418A87C1"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1</w:t>
            </w:r>
          </w:p>
        </w:tc>
        <w:tc>
          <w:tcPr>
            <w:tcW w:w="3715" w:type="dxa"/>
            <w:gridSpan w:val="3"/>
            <w:tcBorders>
              <w:top w:val="single" w:sz="12" w:space="0" w:color="auto"/>
            </w:tcBorders>
          </w:tcPr>
          <w:p w14:paraId="7A86D6A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課程計畫符應學校願景與課程目標</w:t>
            </w:r>
          </w:p>
        </w:tc>
        <w:tc>
          <w:tcPr>
            <w:tcW w:w="1276" w:type="dxa"/>
            <w:gridSpan w:val="3"/>
            <w:tcBorders>
              <w:top w:val="single" w:sz="12" w:space="0" w:color="auto"/>
            </w:tcBorders>
          </w:tcPr>
          <w:p w14:paraId="21E5687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val="restart"/>
            <w:tcBorders>
              <w:top w:val="single" w:sz="12" w:space="0" w:color="auto"/>
              <w:right w:val="single" w:sz="12" w:space="0" w:color="auto"/>
            </w:tcBorders>
          </w:tcPr>
          <w:p w14:paraId="78E6304A"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使用讀本為主教材，教材所囊括的議題包括閱讀素養及多元文化，符合學校的課程目標以及十二年國</w:t>
            </w:r>
            <w:proofErr w:type="gramStart"/>
            <w:r w:rsidRPr="001D00D3">
              <w:rPr>
                <w:rFonts w:ascii="標楷體" w:eastAsia="標楷體" w:hAnsi="標楷體" w:hint="eastAsia"/>
                <w:sz w:val="20"/>
                <w:szCs w:val="28"/>
              </w:rPr>
              <w:t>教課綱</w:t>
            </w:r>
            <w:proofErr w:type="gramEnd"/>
            <w:r w:rsidRPr="001D00D3">
              <w:rPr>
                <w:rFonts w:ascii="標楷體" w:eastAsia="標楷體" w:hAnsi="標楷體" w:hint="eastAsia"/>
                <w:sz w:val="20"/>
                <w:szCs w:val="28"/>
              </w:rPr>
              <w:t>。</w:t>
            </w:r>
          </w:p>
        </w:tc>
      </w:tr>
      <w:tr w:rsidR="001D00D3" w:rsidRPr="001D00D3" w14:paraId="5FABCFAE" w14:textId="77777777" w:rsidTr="00F05F52">
        <w:tblPrEx>
          <w:jc w:val="left"/>
          <w:tblCellMar>
            <w:top w:w="0" w:type="dxa"/>
            <w:bottom w:w="0" w:type="dxa"/>
          </w:tblCellMar>
        </w:tblPrEx>
        <w:trPr>
          <w:cantSplit/>
          <w:trHeight w:val="423"/>
        </w:trPr>
        <w:tc>
          <w:tcPr>
            <w:tcW w:w="552" w:type="dxa"/>
            <w:vMerge/>
            <w:tcBorders>
              <w:top w:val="single" w:sz="12" w:space="0" w:color="auto"/>
              <w:left w:val="single" w:sz="12" w:space="0" w:color="auto"/>
              <w:bottom w:val="single" w:sz="12" w:space="0" w:color="auto"/>
            </w:tcBorders>
            <w:vAlign w:val="center"/>
          </w:tcPr>
          <w:p w14:paraId="3343D5E0"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426" w:type="dxa"/>
            <w:tcBorders>
              <w:bottom w:val="single" w:sz="12" w:space="0" w:color="auto"/>
            </w:tcBorders>
            <w:vAlign w:val="center"/>
          </w:tcPr>
          <w:p w14:paraId="4C70D3EE"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2</w:t>
            </w:r>
          </w:p>
        </w:tc>
        <w:tc>
          <w:tcPr>
            <w:tcW w:w="3715" w:type="dxa"/>
            <w:gridSpan w:val="3"/>
            <w:tcBorders>
              <w:bottom w:val="single" w:sz="12" w:space="0" w:color="auto"/>
            </w:tcBorders>
          </w:tcPr>
          <w:p w14:paraId="1F7F3E56"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重大議題適切規劃於相關課程計畫中</w:t>
            </w:r>
          </w:p>
        </w:tc>
        <w:tc>
          <w:tcPr>
            <w:tcW w:w="1276" w:type="dxa"/>
            <w:gridSpan w:val="3"/>
            <w:tcBorders>
              <w:bottom w:val="single" w:sz="12" w:space="0" w:color="auto"/>
            </w:tcBorders>
          </w:tcPr>
          <w:p w14:paraId="6F8719CB"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bottom w:val="single" w:sz="12" w:space="0" w:color="auto"/>
              <w:right w:val="single" w:sz="12" w:space="0" w:color="auto"/>
            </w:tcBorders>
          </w:tcPr>
          <w:p w14:paraId="2CF57590" w14:textId="77777777" w:rsidR="001D00D3" w:rsidRPr="001D00D3" w:rsidRDefault="001D00D3" w:rsidP="001D00D3">
            <w:pPr>
              <w:snapToGrid w:val="0"/>
              <w:ind w:left="0" w:hanging="2"/>
              <w:jc w:val="both"/>
              <w:rPr>
                <w:rFonts w:ascii="標楷體" w:eastAsia="標楷體" w:hAnsi="標楷體" w:hint="eastAsia"/>
                <w:sz w:val="20"/>
                <w:szCs w:val="28"/>
              </w:rPr>
            </w:pPr>
          </w:p>
        </w:tc>
      </w:tr>
      <w:tr w:rsidR="001D00D3" w:rsidRPr="001D00D3" w14:paraId="6EA020E6" w14:textId="77777777" w:rsidTr="00F05F52">
        <w:tblPrEx>
          <w:jc w:val="left"/>
          <w:tblCellMar>
            <w:top w:w="0" w:type="dxa"/>
            <w:bottom w:w="0" w:type="dxa"/>
          </w:tblCellMar>
        </w:tblPrEx>
        <w:trPr>
          <w:cantSplit/>
          <w:trHeight w:val="345"/>
        </w:trPr>
        <w:tc>
          <w:tcPr>
            <w:tcW w:w="552" w:type="dxa"/>
            <w:vMerge w:val="restart"/>
            <w:tcBorders>
              <w:top w:val="single" w:sz="12" w:space="0" w:color="auto"/>
              <w:left w:val="single" w:sz="12" w:space="0" w:color="auto"/>
            </w:tcBorders>
            <w:vAlign w:val="center"/>
          </w:tcPr>
          <w:p w14:paraId="5D4B3328"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課程設計</w:t>
            </w:r>
          </w:p>
        </w:tc>
        <w:tc>
          <w:tcPr>
            <w:tcW w:w="426" w:type="dxa"/>
            <w:tcBorders>
              <w:top w:val="single" w:sz="12" w:space="0" w:color="auto"/>
            </w:tcBorders>
            <w:vAlign w:val="center"/>
          </w:tcPr>
          <w:p w14:paraId="28F6636B"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1</w:t>
            </w:r>
          </w:p>
        </w:tc>
        <w:tc>
          <w:tcPr>
            <w:tcW w:w="3715" w:type="dxa"/>
            <w:gridSpan w:val="3"/>
            <w:tcBorders>
              <w:top w:val="single" w:sz="12" w:space="0" w:color="auto"/>
            </w:tcBorders>
          </w:tcPr>
          <w:p w14:paraId="0F50CA34"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根據各階段的學習重點安排具情境脈絡化的學習任務</w:t>
            </w:r>
          </w:p>
        </w:tc>
        <w:tc>
          <w:tcPr>
            <w:tcW w:w="1276" w:type="dxa"/>
            <w:gridSpan w:val="3"/>
            <w:tcBorders>
              <w:top w:val="single" w:sz="12" w:space="0" w:color="auto"/>
            </w:tcBorders>
            <w:vAlign w:val="center"/>
          </w:tcPr>
          <w:p w14:paraId="2969E790"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val="restart"/>
            <w:tcBorders>
              <w:top w:val="single" w:sz="12" w:space="0" w:color="auto"/>
              <w:right w:val="single" w:sz="12" w:space="0" w:color="auto"/>
            </w:tcBorders>
            <w:vAlign w:val="center"/>
          </w:tcPr>
          <w:p w14:paraId="5EE53B67" w14:textId="77777777" w:rsidR="001D00D3" w:rsidRPr="001D00D3" w:rsidRDefault="001D00D3" w:rsidP="001D00D3">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課程內容符合十二年國</w:t>
            </w:r>
            <w:proofErr w:type="gramStart"/>
            <w:r w:rsidRPr="001D00D3">
              <w:rPr>
                <w:rFonts w:ascii="標楷體" w:eastAsia="標楷體" w:hAnsi="標楷體" w:hint="eastAsia"/>
                <w:sz w:val="20"/>
                <w:szCs w:val="28"/>
              </w:rPr>
              <w:t>教課綱</w:t>
            </w:r>
            <w:proofErr w:type="gramEnd"/>
            <w:r w:rsidRPr="001D00D3">
              <w:rPr>
                <w:rFonts w:ascii="標楷體" w:eastAsia="標楷體" w:hAnsi="標楷體" w:hint="eastAsia"/>
                <w:sz w:val="20"/>
                <w:szCs w:val="28"/>
              </w:rPr>
              <w:t>的英語領域能力指標，依循由下至上的語言架構，發展聽說讀寫的能力。</w:t>
            </w:r>
          </w:p>
          <w:p w14:paraId="1B24D22F" w14:textId="77777777" w:rsidR="001D00D3" w:rsidRPr="001D00D3" w:rsidRDefault="001D00D3" w:rsidP="001D00D3">
            <w:pPr>
              <w:snapToGrid w:val="0"/>
              <w:ind w:left="0" w:hanging="2"/>
              <w:jc w:val="both"/>
              <w:rPr>
                <w:rFonts w:ascii="標楷體" w:eastAsia="標楷體" w:hAnsi="標楷體" w:hint="eastAsia"/>
                <w:sz w:val="20"/>
                <w:szCs w:val="28"/>
              </w:rPr>
            </w:pPr>
          </w:p>
        </w:tc>
      </w:tr>
      <w:tr w:rsidR="001D00D3" w:rsidRPr="001D00D3" w14:paraId="722D0B5C" w14:textId="77777777" w:rsidTr="00F05F52">
        <w:tblPrEx>
          <w:jc w:val="left"/>
          <w:tblCellMar>
            <w:top w:w="0" w:type="dxa"/>
            <w:bottom w:w="0" w:type="dxa"/>
          </w:tblCellMar>
        </w:tblPrEx>
        <w:trPr>
          <w:cantSplit/>
          <w:trHeight w:val="517"/>
        </w:trPr>
        <w:tc>
          <w:tcPr>
            <w:tcW w:w="552" w:type="dxa"/>
            <w:vMerge/>
            <w:tcBorders>
              <w:left w:val="single" w:sz="12" w:space="0" w:color="auto"/>
            </w:tcBorders>
            <w:vAlign w:val="center"/>
          </w:tcPr>
          <w:p w14:paraId="101B10DE"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vAlign w:val="center"/>
          </w:tcPr>
          <w:p w14:paraId="7962CB1E" w14:textId="77777777" w:rsidR="001D00D3" w:rsidRPr="001D00D3" w:rsidRDefault="001D00D3" w:rsidP="00F05F52">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2</w:t>
            </w:r>
          </w:p>
        </w:tc>
        <w:tc>
          <w:tcPr>
            <w:tcW w:w="3715" w:type="dxa"/>
            <w:gridSpan w:val="3"/>
          </w:tcPr>
          <w:p w14:paraId="5E17401F"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內容結構符合順序性、繼續性及統整性</w:t>
            </w:r>
          </w:p>
        </w:tc>
        <w:tc>
          <w:tcPr>
            <w:tcW w:w="1276" w:type="dxa"/>
            <w:gridSpan w:val="3"/>
            <w:vAlign w:val="center"/>
          </w:tcPr>
          <w:p w14:paraId="3D03D9C7"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vAlign w:val="center"/>
          </w:tcPr>
          <w:p w14:paraId="57C66C13" w14:textId="77777777" w:rsidR="001D00D3" w:rsidRPr="001D00D3" w:rsidRDefault="001D00D3" w:rsidP="0008426B">
            <w:pPr>
              <w:ind w:left="0" w:hanging="2"/>
              <w:jc w:val="both"/>
              <w:rPr>
                <w:rFonts w:ascii="標楷體" w:eastAsia="標楷體" w:hAnsi="標楷體" w:hint="eastAsia"/>
                <w:color w:val="FF0000"/>
                <w:sz w:val="20"/>
                <w:szCs w:val="28"/>
              </w:rPr>
            </w:pPr>
          </w:p>
        </w:tc>
      </w:tr>
      <w:tr w:rsidR="001D00D3" w:rsidRPr="001D00D3" w14:paraId="6DDD73CD" w14:textId="77777777" w:rsidTr="00F05F52">
        <w:tblPrEx>
          <w:jc w:val="left"/>
          <w:tblCellMar>
            <w:top w:w="0" w:type="dxa"/>
            <w:bottom w:w="0" w:type="dxa"/>
          </w:tblCellMar>
        </w:tblPrEx>
        <w:trPr>
          <w:cantSplit/>
          <w:trHeight w:val="852"/>
        </w:trPr>
        <w:tc>
          <w:tcPr>
            <w:tcW w:w="552" w:type="dxa"/>
            <w:vMerge/>
            <w:tcBorders>
              <w:left w:val="single" w:sz="12" w:space="0" w:color="auto"/>
            </w:tcBorders>
            <w:vAlign w:val="center"/>
          </w:tcPr>
          <w:p w14:paraId="4519CF4B"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vAlign w:val="center"/>
          </w:tcPr>
          <w:p w14:paraId="0A32484A" w14:textId="77777777" w:rsidR="001D00D3" w:rsidRPr="001D00D3" w:rsidRDefault="001D00D3" w:rsidP="00F05F52">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3</w:t>
            </w:r>
          </w:p>
        </w:tc>
        <w:tc>
          <w:tcPr>
            <w:tcW w:w="3715" w:type="dxa"/>
            <w:gridSpan w:val="3"/>
          </w:tcPr>
          <w:p w14:paraId="460C02C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單元教學設計具邏輯性並能適度與其他領域進行統整</w:t>
            </w:r>
          </w:p>
        </w:tc>
        <w:tc>
          <w:tcPr>
            <w:tcW w:w="1276" w:type="dxa"/>
            <w:gridSpan w:val="3"/>
            <w:vAlign w:val="center"/>
          </w:tcPr>
          <w:p w14:paraId="55D308C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vAlign w:val="center"/>
          </w:tcPr>
          <w:p w14:paraId="1C04592A" w14:textId="77777777" w:rsidR="001D00D3" w:rsidRPr="001D00D3" w:rsidRDefault="001D00D3" w:rsidP="0008426B">
            <w:pPr>
              <w:ind w:left="0" w:hanging="2"/>
              <w:jc w:val="both"/>
              <w:rPr>
                <w:rFonts w:ascii="標楷體" w:eastAsia="標楷體" w:hAnsi="標楷體" w:hint="eastAsia"/>
                <w:color w:val="FF0000"/>
                <w:sz w:val="20"/>
                <w:szCs w:val="28"/>
              </w:rPr>
            </w:pPr>
          </w:p>
        </w:tc>
      </w:tr>
      <w:tr w:rsidR="001D00D3" w:rsidRPr="001D00D3" w14:paraId="628A5EBF" w14:textId="77777777" w:rsidTr="00F05F52">
        <w:tblPrEx>
          <w:jc w:val="left"/>
          <w:tblCellMar>
            <w:top w:w="0" w:type="dxa"/>
            <w:bottom w:w="0" w:type="dxa"/>
          </w:tblCellMar>
        </w:tblPrEx>
        <w:trPr>
          <w:cantSplit/>
          <w:trHeight w:val="621"/>
        </w:trPr>
        <w:tc>
          <w:tcPr>
            <w:tcW w:w="552" w:type="dxa"/>
            <w:vMerge/>
            <w:tcBorders>
              <w:left w:val="single" w:sz="12" w:space="0" w:color="auto"/>
              <w:bottom w:val="single" w:sz="12" w:space="0" w:color="auto"/>
            </w:tcBorders>
            <w:vAlign w:val="center"/>
          </w:tcPr>
          <w:p w14:paraId="63B06D9E"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tcBorders>
              <w:bottom w:val="single" w:sz="12" w:space="0" w:color="auto"/>
            </w:tcBorders>
            <w:vAlign w:val="center"/>
          </w:tcPr>
          <w:p w14:paraId="026A20D7" w14:textId="77777777" w:rsidR="001D00D3" w:rsidRPr="001D00D3" w:rsidRDefault="001D00D3" w:rsidP="00F05F52">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4</w:t>
            </w:r>
          </w:p>
        </w:tc>
        <w:tc>
          <w:tcPr>
            <w:tcW w:w="3715" w:type="dxa"/>
            <w:gridSpan w:val="3"/>
            <w:tcBorders>
              <w:bottom w:val="single" w:sz="12" w:space="0" w:color="auto"/>
            </w:tcBorders>
          </w:tcPr>
          <w:p w14:paraId="3C7A94C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規劃與設計歷程經過</w:t>
            </w:r>
            <w:proofErr w:type="gramStart"/>
            <w:r w:rsidRPr="001D00D3">
              <w:rPr>
                <w:rFonts w:ascii="標楷體" w:eastAsia="標楷體" w:hAnsi="標楷體" w:hint="eastAsia"/>
                <w:sz w:val="20"/>
                <w:szCs w:val="28"/>
              </w:rPr>
              <w:t>專業共備討論</w:t>
            </w:r>
            <w:proofErr w:type="gramEnd"/>
          </w:p>
        </w:tc>
        <w:tc>
          <w:tcPr>
            <w:tcW w:w="1276" w:type="dxa"/>
            <w:gridSpan w:val="3"/>
            <w:tcBorders>
              <w:bottom w:val="single" w:sz="12" w:space="0" w:color="auto"/>
            </w:tcBorders>
            <w:vAlign w:val="center"/>
          </w:tcPr>
          <w:p w14:paraId="45AB34E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bottom w:val="single" w:sz="12" w:space="0" w:color="auto"/>
              <w:right w:val="single" w:sz="12" w:space="0" w:color="auto"/>
            </w:tcBorders>
            <w:vAlign w:val="center"/>
          </w:tcPr>
          <w:p w14:paraId="54191D6A" w14:textId="77777777" w:rsidR="001D00D3" w:rsidRPr="001D00D3" w:rsidRDefault="001D00D3" w:rsidP="0008426B">
            <w:pPr>
              <w:ind w:left="0" w:hanging="2"/>
              <w:jc w:val="both"/>
              <w:rPr>
                <w:rFonts w:ascii="標楷體" w:eastAsia="標楷體" w:hAnsi="標楷體" w:hint="eastAsia"/>
                <w:color w:val="FF0000"/>
                <w:sz w:val="20"/>
                <w:szCs w:val="28"/>
              </w:rPr>
            </w:pPr>
          </w:p>
        </w:tc>
      </w:tr>
      <w:tr w:rsidR="001D00D3" w:rsidRPr="001D00D3" w14:paraId="3CB37D09" w14:textId="77777777" w:rsidTr="00F05F52">
        <w:tblPrEx>
          <w:jc w:val="left"/>
          <w:tblCellMar>
            <w:top w:w="0" w:type="dxa"/>
            <w:bottom w:w="0" w:type="dxa"/>
          </w:tblCellMar>
        </w:tblPrEx>
        <w:trPr>
          <w:cantSplit/>
          <w:trHeight w:val="79"/>
        </w:trPr>
        <w:tc>
          <w:tcPr>
            <w:tcW w:w="552" w:type="dxa"/>
            <w:vMerge w:val="restart"/>
            <w:tcBorders>
              <w:top w:val="single" w:sz="12" w:space="0" w:color="auto"/>
              <w:left w:val="single" w:sz="12" w:space="0" w:color="auto"/>
            </w:tcBorders>
            <w:vAlign w:val="center"/>
          </w:tcPr>
          <w:p w14:paraId="7161AD29"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課程實施</w:t>
            </w:r>
          </w:p>
        </w:tc>
        <w:tc>
          <w:tcPr>
            <w:tcW w:w="426" w:type="dxa"/>
            <w:tcBorders>
              <w:top w:val="single" w:sz="12" w:space="0" w:color="auto"/>
            </w:tcBorders>
            <w:vAlign w:val="center"/>
          </w:tcPr>
          <w:p w14:paraId="4B3CEDB0"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1</w:t>
            </w:r>
          </w:p>
        </w:tc>
        <w:tc>
          <w:tcPr>
            <w:tcW w:w="3715" w:type="dxa"/>
            <w:gridSpan w:val="3"/>
            <w:tcBorders>
              <w:top w:val="single" w:sz="12" w:space="0" w:color="auto"/>
            </w:tcBorders>
          </w:tcPr>
          <w:p w14:paraId="7B77531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教師</w:t>
            </w:r>
            <w:proofErr w:type="gramStart"/>
            <w:r w:rsidRPr="001D00D3">
              <w:rPr>
                <w:rFonts w:ascii="標楷體" w:eastAsia="標楷體" w:hAnsi="標楷體" w:hint="eastAsia"/>
                <w:sz w:val="20"/>
                <w:szCs w:val="28"/>
              </w:rPr>
              <w:t>熟知領綱內容</w:t>
            </w:r>
            <w:proofErr w:type="gramEnd"/>
            <w:r w:rsidRPr="001D00D3">
              <w:rPr>
                <w:rFonts w:ascii="標楷體" w:eastAsia="標楷體" w:hAnsi="標楷體" w:hint="eastAsia"/>
                <w:sz w:val="20"/>
                <w:szCs w:val="28"/>
              </w:rPr>
              <w:t>並積極參與教材教法</w:t>
            </w:r>
            <w:proofErr w:type="gramStart"/>
            <w:r w:rsidRPr="001D00D3">
              <w:rPr>
                <w:rFonts w:ascii="標楷體" w:eastAsia="標楷體" w:hAnsi="標楷體" w:hint="eastAsia"/>
                <w:sz w:val="20"/>
                <w:szCs w:val="28"/>
              </w:rPr>
              <w:t>研</w:t>
            </w:r>
            <w:proofErr w:type="gramEnd"/>
            <w:r w:rsidRPr="001D00D3">
              <w:rPr>
                <w:rFonts w:ascii="標楷體" w:eastAsia="標楷體" w:hAnsi="標楷體" w:hint="eastAsia"/>
                <w:sz w:val="20"/>
                <w:szCs w:val="28"/>
              </w:rPr>
              <w:t>修</w:t>
            </w:r>
          </w:p>
        </w:tc>
        <w:tc>
          <w:tcPr>
            <w:tcW w:w="1276" w:type="dxa"/>
            <w:gridSpan w:val="3"/>
            <w:tcBorders>
              <w:top w:val="single" w:sz="12" w:space="0" w:color="auto"/>
            </w:tcBorders>
            <w:vAlign w:val="center"/>
          </w:tcPr>
          <w:p w14:paraId="2BBAED7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val="restart"/>
            <w:tcBorders>
              <w:top w:val="single" w:sz="12" w:space="0" w:color="auto"/>
              <w:right w:val="single" w:sz="12" w:space="0" w:color="auto"/>
            </w:tcBorders>
            <w:vAlign w:val="center"/>
          </w:tcPr>
          <w:p w14:paraId="3D341DD5" w14:textId="77777777" w:rsidR="001D00D3" w:rsidRPr="001D00D3" w:rsidRDefault="001D00D3" w:rsidP="0008426B">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1</w:t>
            </w:r>
            <w:r w:rsidRPr="001D00D3">
              <w:rPr>
                <w:rFonts w:ascii="標楷體" w:eastAsia="標楷體" w:hAnsi="標楷體"/>
                <w:sz w:val="20"/>
                <w:szCs w:val="28"/>
              </w:rPr>
              <w:t>.</w:t>
            </w:r>
            <w:r w:rsidRPr="001D00D3">
              <w:rPr>
                <w:rFonts w:ascii="標楷體" w:eastAsia="標楷體" w:hAnsi="標楷體" w:hint="eastAsia"/>
                <w:sz w:val="20"/>
                <w:szCs w:val="28"/>
              </w:rPr>
              <w:t>透過校內家長日說明課程計畫及目標。</w:t>
            </w:r>
          </w:p>
          <w:p w14:paraId="1369520B" w14:textId="77777777" w:rsidR="001D00D3" w:rsidRPr="001D00D3" w:rsidRDefault="001D00D3" w:rsidP="0008426B">
            <w:pPr>
              <w:snapToGrid w:val="0"/>
              <w:ind w:left="0" w:hanging="2"/>
              <w:jc w:val="both"/>
              <w:rPr>
                <w:rFonts w:ascii="標楷體" w:eastAsia="標楷體" w:hAnsi="標楷體"/>
                <w:sz w:val="20"/>
                <w:szCs w:val="28"/>
              </w:rPr>
            </w:pPr>
            <w:r w:rsidRPr="001D00D3">
              <w:rPr>
                <w:rFonts w:ascii="標楷體" w:eastAsia="標楷體" w:hAnsi="標楷體"/>
                <w:sz w:val="20"/>
                <w:szCs w:val="28"/>
              </w:rPr>
              <w:t>2.</w:t>
            </w:r>
            <w:proofErr w:type="gramStart"/>
            <w:r w:rsidRPr="001D00D3">
              <w:rPr>
                <w:rFonts w:ascii="標楷體" w:eastAsia="標楷體" w:hAnsi="標楷體" w:hint="eastAsia"/>
                <w:sz w:val="20"/>
                <w:szCs w:val="28"/>
              </w:rPr>
              <w:t>教師共備制定</w:t>
            </w:r>
            <w:proofErr w:type="gramEnd"/>
            <w:r w:rsidRPr="001D00D3">
              <w:rPr>
                <w:rFonts w:ascii="標楷體" w:eastAsia="標楷體" w:hAnsi="標楷體" w:hint="eastAsia"/>
                <w:sz w:val="20"/>
                <w:szCs w:val="28"/>
              </w:rPr>
              <w:t>具體學習目標，包括字彙、句型和閱讀策略。</w:t>
            </w:r>
          </w:p>
          <w:p w14:paraId="4A7D256B" w14:textId="77777777" w:rsidR="001D00D3" w:rsidRPr="001D00D3" w:rsidRDefault="001D00D3" w:rsidP="0008426B">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3</w:t>
            </w:r>
            <w:r w:rsidRPr="001D00D3">
              <w:rPr>
                <w:rFonts w:ascii="標楷體" w:eastAsia="標楷體" w:hAnsi="標楷體"/>
                <w:sz w:val="20"/>
                <w:szCs w:val="28"/>
              </w:rPr>
              <w:t xml:space="preserve">. </w:t>
            </w:r>
            <w:r w:rsidRPr="001D00D3">
              <w:rPr>
                <w:rFonts w:ascii="標楷體" w:eastAsia="標楷體" w:hAnsi="標楷體" w:hint="eastAsia"/>
                <w:sz w:val="20"/>
                <w:szCs w:val="28"/>
              </w:rPr>
              <w:t>運用紙本書寫</w:t>
            </w:r>
            <w:proofErr w:type="gramStart"/>
            <w:r w:rsidRPr="001D00D3">
              <w:rPr>
                <w:rFonts w:ascii="標楷體" w:eastAsia="標楷體" w:hAnsi="標楷體" w:hint="eastAsia"/>
                <w:sz w:val="20"/>
                <w:szCs w:val="28"/>
              </w:rPr>
              <w:t>﹐</w:t>
            </w:r>
            <w:proofErr w:type="gramEnd"/>
            <w:r w:rsidRPr="001D00D3">
              <w:rPr>
                <w:rFonts w:ascii="標楷體" w:eastAsia="標楷體" w:hAnsi="標楷體" w:hint="eastAsia"/>
                <w:sz w:val="20"/>
                <w:szCs w:val="28"/>
              </w:rPr>
              <w:t>網路平台及媒體工具進行教學、練習以及多元評量活動。</w:t>
            </w:r>
          </w:p>
          <w:p w14:paraId="3E116744" w14:textId="77777777" w:rsidR="001D00D3" w:rsidRPr="001D00D3" w:rsidRDefault="001D00D3" w:rsidP="0008426B">
            <w:pPr>
              <w:snapToGrid w:val="0"/>
              <w:ind w:left="0" w:hanging="2"/>
              <w:jc w:val="both"/>
              <w:rPr>
                <w:rFonts w:ascii="標楷體" w:eastAsia="標楷體" w:hAnsi="標楷體" w:hint="eastAsia"/>
                <w:sz w:val="20"/>
                <w:szCs w:val="28"/>
              </w:rPr>
            </w:pPr>
            <w:r w:rsidRPr="001D00D3">
              <w:rPr>
                <w:rFonts w:ascii="標楷體" w:eastAsia="標楷體" w:hAnsi="標楷體"/>
                <w:sz w:val="20"/>
                <w:szCs w:val="28"/>
              </w:rPr>
              <w:t xml:space="preserve">4. </w:t>
            </w:r>
            <w:r w:rsidRPr="001D00D3">
              <w:rPr>
                <w:rFonts w:ascii="標楷體" w:eastAsia="標楷體" w:hAnsi="標楷體" w:hint="eastAsia"/>
                <w:sz w:val="20"/>
                <w:szCs w:val="28"/>
              </w:rPr>
              <w:t>透過校內的攜手激勵班進行補救教學。</w:t>
            </w:r>
          </w:p>
        </w:tc>
      </w:tr>
      <w:tr w:rsidR="001D00D3" w:rsidRPr="001D00D3" w14:paraId="522C826A" w14:textId="77777777" w:rsidTr="00F05F52">
        <w:tblPrEx>
          <w:jc w:val="left"/>
          <w:tblCellMar>
            <w:top w:w="0" w:type="dxa"/>
            <w:bottom w:w="0" w:type="dxa"/>
          </w:tblCellMar>
        </w:tblPrEx>
        <w:trPr>
          <w:cantSplit/>
          <w:trHeight w:val="423"/>
        </w:trPr>
        <w:tc>
          <w:tcPr>
            <w:tcW w:w="552" w:type="dxa"/>
            <w:vMerge/>
            <w:tcBorders>
              <w:left w:val="single" w:sz="12" w:space="0" w:color="auto"/>
            </w:tcBorders>
            <w:vAlign w:val="center"/>
          </w:tcPr>
          <w:p w14:paraId="4CD09A3C"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426" w:type="dxa"/>
            <w:vAlign w:val="center"/>
          </w:tcPr>
          <w:p w14:paraId="79B9D31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2</w:t>
            </w:r>
          </w:p>
        </w:tc>
        <w:tc>
          <w:tcPr>
            <w:tcW w:w="3715" w:type="dxa"/>
            <w:gridSpan w:val="3"/>
          </w:tcPr>
          <w:p w14:paraId="68E37397"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運用多元管道向家長說明課程計畫</w:t>
            </w:r>
          </w:p>
        </w:tc>
        <w:tc>
          <w:tcPr>
            <w:tcW w:w="1276" w:type="dxa"/>
            <w:gridSpan w:val="3"/>
          </w:tcPr>
          <w:p w14:paraId="78D6531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tcPr>
          <w:p w14:paraId="513DFD55"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237406C7" w14:textId="77777777" w:rsidTr="00F05F52">
        <w:tblPrEx>
          <w:jc w:val="left"/>
          <w:tblCellMar>
            <w:top w:w="0" w:type="dxa"/>
            <w:bottom w:w="0" w:type="dxa"/>
          </w:tblCellMar>
        </w:tblPrEx>
        <w:trPr>
          <w:cantSplit/>
          <w:trHeight w:val="79"/>
        </w:trPr>
        <w:tc>
          <w:tcPr>
            <w:tcW w:w="552" w:type="dxa"/>
            <w:vMerge/>
            <w:tcBorders>
              <w:left w:val="single" w:sz="12" w:space="0" w:color="auto"/>
            </w:tcBorders>
            <w:vAlign w:val="center"/>
          </w:tcPr>
          <w:p w14:paraId="109402DD"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426" w:type="dxa"/>
            <w:vAlign w:val="center"/>
          </w:tcPr>
          <w:p w14:paraId="193E9069"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sz w:val="20"/>
                <w:szCs w:val="28"/>
              </w:rPr>
              <w:t>3</w:t>
            </w:r>
          </w:p>
        </w:tc>
        <w:tc>
          <w:tcPr>
            <w:tcW w:w="3715" w:type="dxa"/>
            <w:gridSpan w:val="3"/>
          </w:tcPr>
          <w:p w14:paraId="1036C17F"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依規定程序與課程目標選用教學資源並妥善規劃實施場地與設備</w:t>
            </w:r>
          </w:p>
        </w:tc>
        <w:tc>
          <w:tcPr>
            <w:tcW w:w="1276" w:type="dxa"/>
            <w:gridSpan w:val="3"/>
          </w:tcPr>
          <w:p w14:paraId="1FA9E534"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tcPr>
          <w:p w14:paraId="53CABAFB"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752C4532" w14:textId="77777777" w:rsidTr="00F05F52">
        <w:tblPrEx>
          <w:jc w:val="left"/>
          <w:tblCellMar>
            <w:top w:w="0" w:type="dxa"/>
            <w:bottom w:w="0" w:type="dxa"/>
          </w:tblCellMar>
        </w:tblPrEx>
        <w:trPr>
          <w:cantSplit/>
          <w:trHeight w:val="439"/>
        </w:trPr>
        <w:tc>
          <w:tcPr>
            <w:tcW w:w="552" w:type="dxa"/>
            <w:vMerge/>
            <w:tcBorders>
              <w:left w:val="single" w:sz="12" w:space="0" w:color="auto"/>
            </w:tcBorders>
            <w:vAlign w:val="center"/>
          </w:tcPr>
          <w:p w14:paraId="3534C0BB"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vAlign w:val="center"/>
          </w:tcPr>
          <w:p w14:paraId="43D2A7DD"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4</w:t>
            </w:r>
          </w:p>
        </w:tc>
        <w:tc>
          <w:tcPr>
            <w:tcW w:w="3715" w:type="dxa"/>
            <w:gridSpan w:val="3"/>
          </w:tcPr>
          <w:p w14:paraId="037EB2A3"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規劃多元活動以促進實施成效</w:t>
            </w:r>
          </w:p>
        </w:tc>
        <w:tc>
          <w:tcPr>
            <w:tcW w:w="1276" w:type="dxa"/>
            <w:gridSpan w:val="3"/>
          </w:tcPr>
          <w:p w14:paraId="2E97D987"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tcPr>
          <w:p w14:paraId="1280E05F"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1A2B0074" w14:textId="77777777" w:rsidTr="00F05F52">
        <w:tblPrEx>
          <w:jc w:val="left"/>
          <w:tblCellMar>
            <w:top w:w="0" w:type="dxa"/>
            <w:bottom w:w="0" w:type="dxa"/>
          </w:tblCellMar>
        </w:tblPrEx>
        <w:trPr>
          <w:cantSplit/>
          <w:trHeight w:val="587"/>
        </w:trPr>
        <w:tc>
          <w:tcPr>
            <w:tcW w:w="552" w:type="dxa"/>
            <w:vMerge/>
            <w:tcBorders>
              <w:left w:val="single" w:sz="12" w:space="0" w:color="auto"/>
            </w:tcBorders>
            <w:vAlign w:val="center"/>
          </w:tcPr>
          <w:p w14:paraId="3E678135"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vAlign w:val="center"/>
          </w:tcPr>
          <w:p w14:paraId="23D4936A"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3715" w:type="dxa"/>
            <w:gridSpan w:val="3"/>
          </w:tcPr>
          <w:p w14:paraId="2D281616" w14:textId="77777777" w:rsidR="001D00D3" w:rsidRPr="001D00D3" w:rsidRDefault="001D00D3" w:rsidP="001D00D3">
            <w:pPr>
              <w:snapToGrid w:val="0"/>
              <w:ind w:left="0" w:hanging="2"/>
              <w:jc w:val="both"/>
              <w:rPr>
                <w:rFonts w:ascii="標楷體" w:eastAsia="標楷體" w:hAnsi="標楷體"/>
                <w:sz w:val="20"/>
                <w:szCs w:val="28"/>
              </w:rPr>
            </w:pPr>
            <w:r w:rsidRPr="001D00D3">
              <w:rPr>
                <w:rFonts w:ascii="標楷體" w:eastAsia="標楷體" w:hAnsi="標楷體" w:hint="eastAsia"/>
                <w:sz w:val="20"/>
                <w:szCs w:val="28"/>
              </w:rPr>
              <w:t>依照教學計畫達成學習目標</w:t>
            </w:r>
          </w:p>
        </w:tc>
        <w:tc>
          <w:tcPr>
            <w:tcW w:w="1276" w:type="dxa"/>
            <w:gridSpan w:val="3"/>
          </w:tcPr>
          <w:p w14:paraId="75E415E4"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tcPr>
          <w:p w14:paraId="4A28CC1B"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209B5F44" w14:textId="77777777" w:rsidTr="00F05F52">
        <w:tblPrEx>
          <w:jc w:val="left"/>
          <w:tblCellMar>
            <w:top w:w="0" w:type="dxa"/>
            <w:bottom w:w="0" w:type="dxa"/>
          </w:tblCellMar>
        </w:tblPrEx>
        <w:trPr>
          <w:cantSplit/>
          <w:trHeight w:val="824"/>
        </w:trPr>
        <w:tc>
          <w:tcPr>
            <w:tcW w:w="552" w:type="dxa"/>
            <w:vMerge/>
            <w:tcBorders>
              <w:left w:val="single" w:sz="12" w:space="0" w:color="auto"/>
            </w:tcBorders>
            <w:vAlign w:val="center"/>
          </w:tcPr>
          <w:p w14:paraId="7EBD110B"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vAlign w:val="center"/>
          </w:tcPr>
          <w:p w14:paraId="3643C7F6"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6</w:t>
            </w:r>
          </w:p>
        </w:tc>
        <w:tc>
          <w:tcPr>
            <w:tcW w:w="3715" w:type="dxa"/>
            <w:gridSpan w:val="3"/>
          </w:tcPr>
          <w:p w14:paraId="615AF0A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實施多元策略進行適性教學且依據學生特質適時調整</w:t>
            </w:r>
          </w:p>
        </w:tc>
        <w:tc>
          <w:tcPr>
            <w:tcW w:w="1276" w:type="dxa"/>
            <w:gridSpan w:val="3"/>
          </w:tcPr>
          <w:p w14:paraId="78CFDB2F"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right w:val="single" w:sz="12" w:space="0" w:color="auto"/>
            </w:tcBorders>
          </w:tcPr>
          <w:p w14:paraId="59189F12"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0210B99E" w14:textId="77777777" w:rsidTr="00F05F52">
        <w:tblPrEx>
          <w:jc w:val="left"/>
          <w:tblCellMar>
            <w:top w:w="0" w:type="dxa"/>
            <w:bottom w:w="0" w:type="dxa"/>
          </w:tblCellMar>
        </w:tblPrEx>
        <w:trPr>
          <w:cantSplit/>
          <w:trHeight w:val="724"/>
        </w:trPr>
        <w:tc>
          <w:tcPr>
            <w:tcW w:w="552" w:type="dxa"/>
            <w:vMerge/>
            <w:tcBorders>
              <w:left w:val="single" w:sz="12" w:space="0" w:color="auto"/>
              <w:bottom w:val="single" w:sz="12" w:space="0" w:color="auto"/>
            </w:tcBorders>
            <w:vAlign w:val="center"/>
          </w:tcPr>
          <w:p w14:paraId="03A2727F" w14:textId="77777777" w:rsidR="001D00D3" w:rsidRPr="001D00D3" w:rsidRDefault="001D00D3" w:rsidP="0008426B">
            <w:pPr>
              <w:spacing w:line="320" w:lineRule="exact"/>
              <w:ind w:left="0" w:hanging="2"/>
              <w:jc w:val="distribute"/>
              <w:rPr>
                <w:rFonts w:ascii="標楷體" w:eastAsia="標楷體" w:hAnsi="標楷體" w:hint="eastAsia"/>
                <w:sz w:val="20"/>
                <w:szCs w:val="28"/>
              </w:rPr>
            </w:pPr>
          </w:p>
        </w:tc>
        <w:tc>
          <w:tcPr>
            <w:tcW w:w="426" w:type="dxa"/>
            <w:tcBorders>
              <w:bottom w:val="single" w:sz="12" w:space="0" w:color="auto"/>
            </w:tcBorders>
            <w:vAlign w:val="center"/>
          </w:tcPr>
          <w:p w14:paraId="0A0F2DDC"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7</w:t>
            </w:r>
          </w:p>
        </w:tc>
        <w:tc>
          <w:tcPr>
            <w:tcW w:w="3715" w:type="dxa"/>
            <w:gridSpan w:val="3"/>
            <w:tcBorders>
              <w:bottom w:val="single" w:sz="12" w:space="0" w:color="auto"/>
            </w:tcBorders>
          </w:tcPr>
          <w:p w14:paraId="035EFB7C" w14:textId="77777777" w:rsidR="001D00D3" w:rsidRPr="001D00D3" w:rsidRDefault="001D00D3" w:rsidP="001D00D3">
            <w:pPr>
              <w:snapToGrid w:val="0"/>
              <w:ind w:left="0" w:hanging="2"/>
              <w:jc w:val="both"/>
              <w:rPr>
                <w:rFonts w:ascii="標楷體" w:eastAsia="標楷體" w:hAnsi="標楷體" w:hint="eastAsia"/>
                <w:sz w:val="20"/>
                <w:szCs w:val="28"/>
              </w:rPr>
            </w:pPr>
            <w:proofErr w:type="gramStart"/>
            <w:r w:rsidRPr="001D00D3">
              <w:rPr>
                <w:rFonts w:ascii="標楷體" w:eastAsia="標楷體" w:hAnsi="標楷體" w:hint="eastAsia"/>
                <w:sz w:val="20"/>
                <w:szCs w:val="28"/>
              </w:rPr>
              <w:t>採</w:t>
            </w:r>
            <w:proofErr w:type="gramEnd"/>
            <w:r w:rsidRPr="001D00D3">
              <w:rPr>
                <w:rFonts w:ascii="標楷體" w:eastAsia="標楷體" w:hAnsi="標楷體" w:hint="eastAsia"/>
                <w:sz w:val="20"/>
                <w:szCs w:val="28"/>
              </w:rPr>
              <w:t>行素養導向評量方式並依據評量結果進行學習輔導</w:t>
            </w:r>
          </w:p>
        </w:tc>
        <w:tc>
          <w:tcPr>
            <w:tcW w:w="1276" w:type="dxa"/>
            <w:gridSpan w:val="3"/>
            <w:tcBorders>
              <w:bottom w:val="single" w:sz="12" w:space="0" w:color="auto"/>
            </w:tcBorders>
          </w:tcPr>
          <w:p w14:paraId="6DE27E1D"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bottom w:val="single" w:sz="12" w:space="0" w:color="auto"/>
              <w:right w:val="single" w:sz="12" w:space="0" w:color="auto"/>
            </w:tcBorders>
          </w:tcPr>
          <w:p w14:paraId="250D15F9" w14:textId="77777777" w:rsidR="001D00D3" w:rsidRPr="001D00D3" w:rsidRDefault="001D00D3" w:rsidP="0008426B">
            <w:pPr>
              <w:ind w:left="0" w:hanging="2"/>
              <w:rPr>
                <w:rFonts w:ascii="標楷體" w:eastAsia="標楷體" w:hAnsi="標楷體" w:hint="eastAsia"/>
                <w:sz w:val="20"/>
                <w:szCs w:val="28"/>
              </w:rPr>
            </w:pPr>
          </w:p>
        </w:tc>
      </w:tr>
      <w:tr w:rsidR="001D00D3" w:rsidRPr="001D00D3" w14:paraId="467C2B12" w14:textId="77777777" w:rsidTr="00F05F52">
        <w:tblPrEx>
          <w:jc w:val="left"/>
          <w:tblCellMar>
            <w:top w:w="0" w:type="dxa"/>
            <w:bottom w:w="0" w:type="dxa"/>
          </w:tblCellMar>
        </w:tblPrEx>
        <w:trPr>
          <w:cantSplit/>
          <w:trHeight w:val="907"/>
        </w:trPr>
        <w:tc>
          <w:tcPr>
            <w:tcW w:w="552" w:type="dxa"/>
            <w:vMerge w:val="restart"/>
            <w:tcBorders>
              <w:top w:val="single" w:sz="12" w:space="0" w:color="auto"/>
              <w:left w:val="single" w:sz="12" w:space="0" w:color="auto"/>
            </w:tcBorders>
            <w:vAlign w:val="center"/>
          </w:tcPr>
          <w:p w14:paraId="56AD92CD"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課程效果</w:t>
            </w:r>
          </w:p>
        </w:tc>
        <w:tc>
          <w:tcPr>
            <w:tcW w:w="426" w:type="dxa"/>
            <w:tcBorders>
              <w:top w:val="single" w:sz="12" w:space="0" w:color="auto"/>
            </w:tcBorders>
            <w:vAlign w:val="center"/>
          </w:tcPr>
          <w:p w14:paraId="5BE5A95A"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1</w:t>
            </w:r>
          </w:p>
        </w:tc>
        <w:tc>
          <w:tcPr>
            <w:tcW w:w="3715" w:type="dxa"/>
            <w:gridSpan w:val="3"/>
            <w:tcBorders>
              <w:top w:val="single" w:sz="12" w:space="0" w:color="auto"/>
            </w:tcBorders>
          </w:tcPr>
          <w:p w14:paraId="149EBB3D"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學生精熟該領域</w:t>
            </w:r>
            <w:proofErr w:type="gramStart"/>
            <w:r w:rsidRPr="001D00D3">
              <w:rPr>
                <w:rFonts w:ascii="標楷體" w:eastAsia="標楷體" w:hAnsi="標楷體" w:hint="eastAsia"/>
                <w:sz w:val="20"/>
                <w:szCs w:val="28"/>
              </w:rPr>
              <w:t>該年級</w:t>
            </w:r>
            <w:proofErr w:type="gramEnd"/>
            <w:r w:rsidRPr="001D00D3">
              <w:rPr>
                <w:rFonts w:ascii="標楷體" w:eastAsia="標楷體" w:hAnsi="標楷體" w:hint="eastAsia"/>
                <w:sz w:val="20"/>
                <w:szCs w:val="28"/>
              </w:rPr>
              <w:t>之學習重點並具有正向積極的學習態度</w:t>
            </w:r>
          </w:p>
        </w:tc>
        <w:tc>
          <w:tcPr>
            <w:tcW w:w="1276" w:type="dxa"/>
            <w:gridSpan w:val="3"/>
            <w:tcBorders>
              <w:top w:val="single" w:sz="12" w:space="0" w:color="auto"/>
            </w:tcBorders>
            <w:vAlign w:val="center"/>
          </w:tcPr>
          <w:p w14:paraId="2881C8F6"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val="restart"/>
            <w:tcBorders>
              <w:top w:val="single" w:sz="12" w:space="0" w:color="auto"/>
              <w:right w:val="single" w:sz="12" w:space="0" w:color="auto"/>
            </w:tcBorders>
            <w:vAlign w:val="center"/>
          </w:tcPr>
          <w:p w14:paraId="160748E1" w14:textId="77777777" w:rsidR="001D00D3" w:rsidRPr="001D00D3" w:rsidRDefault="001D00D3" w:rsidP="0008426B">
            <w:pPr>
              <w:snapToGrid w:val="0"/>
              <w:ind w:left="0" w:hanging="2"/>
              <w:jc w:val="both"/>
              <w:rPr>
                <w:rFonts w:ascii="標楷體" w:eastAsia="標楷體" w:hAnsi="標楷體"/>
                <w:color w:val="000000"/>
                <w:sz w:val="20"/>
                <w:szCs w:val="28"/>
              </w:rPr>
            </w:pPr>
            <w:r w:rsidRPr="001D00D3">
              <w:rPr>
                <w:rFonts w:ascii="標楷體" w:eastAsia="標楷體" w:hAnsi="標楷體"/>
                <w:color w:val="000000"/>
                <w:sz w:val="20"/>
                <w:szCs w:val="28"/>
              </w:rPr>
              <w:t>1.</w:t>
            </w:r>
            <w:r w:rsidRPr="001D00D3">
              <w:rPr>
                <w:rFonts w:ascii="標楷體" w:eastAsia="標楷體" w:hAnsi="標楷體" w:hint="eastAsia"/>
                <w:color w:val="000000"/>
                <w:sz w:val="20"/>
                <w:szCs w:val="28"/>
              </w:rPr>
              <w:t>該讀本的語言難度對三分之一學生而言屬於中等。</w:t>
            </w:r>
          </w:p>
          <w:p w14:paraId="3083AC77" w14:textId="77777777" w:rsidR="001D00D3" w:rsidRPr="001D00D3" w:rsidRDefault="001D00D3" w:rsidP="0008426B">
            <w:pPr>
              <w:snapToGrid w:val="0"/>
              <w:ind w:left="0" w:hanging="2"/>
              <w:jc w:val="both"/>
              <w:rPr>
                <w:rFonts w:ascii="標楷體" w:eastAsia="標楷體" w:hAnsi="標楷體" w:hint="eastAsia"/>
                <w:color w:val="000000"/>
                <w:sz w:val="20"/>
                <w:szCs w:val="28"/>
              </w:rPr>
            </w:pPr>
            <w:r w:rsidRPr="001D00D3">
              <w:rPr>
                <w:rFonts w:ascii="標楷體" w:eastAsia="標楷體" w:hAnsi="標楷體" w:hint="eastAsia"/>
                <w:color w:val="000000"/>
                <w:sz w:val="20"/>
                <w:szCs w:val="28"/>
              </w:rPr>
              <w:t>2</w:t>
            </w:r>
            <w:r w:rsidRPr="001D00D3">
              <w:rPr>
                <w:rFonts w:ascii="標楷體" w:eastAsia="標楷體" w:hAnsi="標楷體"/>
                <w:color w:val="000000"/>
                <w:sz w:val="20"/>
                <w:szCs w:val="28"/>
              </w:rPr>
              <w:t xml:space="preserve">. </w:t>
            </w:r>
            <w:r w:rsidRPr="001D00D3">
              <w:rPr>
                <w:rFonts w:ascii="標楷體" w:eastAsia="標楷體" w:hAnsi="標楷體" w:hint="eastAsia"/>
                <w:color w:val="000000"/>
                <w:sz w:val="20"/>
                <w:szCs w:val="28"/>
              </w:rPr>
              <w:t>根據紙筆測驗、多元評量結果，以及課堂觀察，具有學習動機的學生，此課程有助於閱讀能力的建立以及字彙能力的擴增；但對於學習動機較弱的學生，此讀本的內容無法吸引其學習興趣。</w:t>
            </w:r>
          </w:p>
        </w:tc>
      </w:tr>
      <w:tr w:rsidR="001D00D3" w:rsidRPr="001D00D3" w14:paraId="294BDD01" w14:textId="77777777" w:rsidTr="00F05F52">
        <w:tblPrEx>
          <w:jc w:val="left"/>
          <w:tblCellMar>
            <w:top w:w="0" w:type="dxa"/>
            <w:bottom w:w="0" w:type="dxa"/>
          </w:tblCellMar>
        </w:tblPrEx>
        <w:trPr>
          <w:cantSplit/>
          <w:trHeight w:val="330"/>
        </w:trPr>
        <w:tc>
          <w:tcPr>
            <w:tcW w:w="552" w:type="dxa"/>
            <w:vMerge/>
            <w:tcBorders>
              <w:left w:val="single" w:sz="12" w:space="0" w:color="auto"/>
              <w:bottom w:val="single" w:sz="12" w:space="0" w:color="auto"/>
            </w:tcBorders>
            <w:vAlign w:val="center"/>
          </w:tcPr>
          <w:p w14:paraId="248D2337" w14:textId="77777777" w:rsidR="001D00D3" w:rsidRPr="001D00D3" w:rsidRDefault="001D00D3" w:rsidP="001D00D3">
            <w:pPr>
              <w:snapToGrid w:val="0"/>
              <w:ind w:left="0" w:hanging="2"/>
              <w:jc w:val="both"/>
              <w:rPr>
                <w:rFonts w:ascii="標楷體" w:eastAsia="標楷體" w:hAnsi="標楷體" w:hint="eastAsia"/>
                <w:sz w:val="20"/>
                <w:szCs w:val="28"/>
              </w:rPr>
            </w:pPr>
          </w:p>
        </w:tc>
        <w:tc>
          <w:tcPr>
            <w:tcW w:w="426" w:type="dxa"/>
            <w:tcBorders>
              <w:bottom w:val="single" w:sz="12" w:space="0" w:color="auto"/>
            </w:tcBorders>
            <w:vAlign w:val="center"/>
          </w:tcPr>
          <w:p w14:paraId="558CA801"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2</w:t>
            </w:r>
          </w:p>
        </w:tc>
        <w:tc>
          <w:tcPr>
            <w:tcW w:w="3715" w:type="dxa"/>
            <w:gridSpan w:val="3"/>
            <w:tcBorders>
              <w:bottom w:val="single" w:sz="12" w:space="0" w:color="auto"/>
            </w:tcBorders>
          </w:tcPr>
          <w:p w14:paraId="101622F4"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sz w:val="20"/>
                <w:szCs w:val="28"/>
              </w:rPr>
              <w:t>學生學習成就表現</w:t>
            </w:r>
            <w:r w:rsidRPr="001D00D3">
              <w:rPr>
                <w:rFonts w:ascii="標楷體" w:eastAsia="標楷體" w:hAnsi="標楷體" w:hint="eastAsia"/>
                <w:sz w:val="20"/>
                <w:szCs w:val="28"/>
              </w:rPr>
              <w:t>能具</w:t>
            </w:r>
            <w:r w:rsidRPr="001D00D3">
              <w:rPr>
                <w:rFonts w:ascii="標楷體" w:eastAsia="標楷體" w:hAnsi="標楷體"/>
                <w:sz w:val="20"/>
                <w:szCs w:val="28"/>
              </w:rPr>
              <w:t>持續</w:t>
            </w:r>
            <w:r w:rsidRPr="001D00D3">
              <w:rPr>
                <w:rFonts w:ascii="標楷體" w:eastAsia="標楷體" w:hAnsi="標楷體" w:hint="eastAsia"/>
                <w:sz w:val="20"/>
                <w:szCs w:val="28"/>
              </w:rPr>
              <w:t>性成長並應用所學解決生活中相關問題</w:t>
            </w:r>
          </w:p>
        </w:tc>
        <w:tc>
          <w:tcPr>
            <w:tcW w:w="1276" w:type="dxa"/>
            <w:gridSpan w:val="3"/>
            <w:tcBorders>
              <w:bottom w:val="single" w:sz="12" w:space="0" w:color="auto"/>
            </w:tcBorders>
            <w:vAlign w:val="center"/>
          </w:tcPr>
          <w:p w14:paraId="3C47B665" w14:textId="77777777" w:rsidR="001D00D3" w:rsidRPr="001D00D3" w:rsidRDefault="001D00D3" w:rsidP="001D00D3">
            <w:pPr>
              <w:snapToGrid w:val="0"/>
              <w:ind w:left="0" w:hanging="2"/>
              <w:jc w:val="both"/>
              <w:rPr>
                <w:rFonts w:ascii="標楷體" w:eastAsia="標楷體" w:hAnsi="標楷體" w:hint="eastAsia"/>
                <w:sz w:val="20"/>
                <w:szCs w:val="28"/>
              </w:rPr>
            </w:pPr>
            <w:r w:rsidRPr="001D00D3">
              <w:rPr>
                <w:rFonts w:ascii="標楷體" w:eastAsia="標楷體" w:hAnsi="標楷體" w:hint="eastAsia"/>
                <w:sz w:val="20"/>
                <w:szCs w:val="28"/>
              </w:rPr>
              <w:t>5</w:t>
            </w:r>
          </w:p>
        </w:tc>
        <w:tc>
          <w:tcPr>
            <w:tcW w:w="4517" w:type="dxa"/>
            <w:gridSpan w:val="2"/>
            <w:vMerge/>
            <w:tcBorders>
              <w:bottom w:val="single" w:sz="12" w:space="0" w:color="auto"/>
              <w:right w:val="single" w:sz="12" w:space="0" w:color="auto"/>
            </w:tcBorders>
            <w:vAlign w:val="center"/>
          </w:tcPr>
          <w:p w14:paraId="262D0CAC" w14:textId="77777777" w:rsidR="001D00D3" w:rsidRPr="001D00D3" w:rsidRDefault="001D00D3" w:rsidP="0008426B">
            <w:pPr>
              <w:ind w:left="0" w:hanging="2"/>
              <w:jc w:val="both"/>
              <w:rPr>
                <w:rFonts w:ascii="標楷體" w:eastAsia="標楷體" w:hAnsi="標楷體" w:hint="eastAsia"/>
                <w:color w:val="FF0000"/>
                <w:sz w:val="20"/>
                <w:szCs w:val="28"/>
              </w:rPr>
            </w:pPr>
          </w:p>
        </w:tc>
      </w:tr>
    </w:tbl>
    <w:p w14:paraId="5E6A43E2" w14:textId="77777777" w:rsidR="001D00D3" w:rsidRPr="00C312A3" w:rsidRDefault="001D00D3" w:rsidP="00490157">
      <w:pPr>
        <w:ind w:left="1" w:hanging="3"/>
        <w:rPr>
          <w:rFonts w:ascii="標楷體" w:eastAsia="標楷體" w:hAnsi="標楷體" w:hint="eastAsia"/>
          <w:sz w:val="28"/>
          <w:szCs w:val="28"/>
        </w:rPr>
      </w:pPr>
    </w:p>
    <w:p w14:paraId="1BD02985" w14:textId="165CB1A0" w:rsidR="001D00D3" w:rsidRDefault="001D00D3">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14:paraId="68A61204" w14:textId="0CF57D39" w:rsidR="00F05F52" w:rsidRDefault="00F05F52">
      <w:pPr>
        <w:pBdr>
          <w:top w:val="nil"/>
          <w:left w:val="nil"/>
          <w:bottom w:val="nil"/>
          <w:right w:val="nil"/>
          <w:between w:val="nil"/>
        </w:pBdr>
        <w:spacing w:line="240" w:lineRule="auto"/>
        <w:ind w:left="1" w:hanging="3"/>
        <w:rPr>
          <w:rFonts w:ascii="標楷體" w:eastAsia="標楷體" w:hAnsi="標楷體" w:cs="標楷體" w:hint="eastAsia"/>
          <w:color w:val="000000"/>
          <w:sz w:val="28"/>
          <w:szCs w:val="28"/>
        </w:rPr>
      </w:pPr>
      <w:bookmarkStart w:id="0" w:name="_GoBack"/>
      <w:bookmarkEnd w:id="0"/>
    </w:p>
    <w:sectPr w:rsidR="00F05F52">
      <w:pgSz w:w="11906" w:h="16838"/>
      <w:pgMar w:top="567" w:right="1134" w:bottom="567" w:left="1134"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78"/>
    <w:rsid w:val="00000FC8"/>
    <w:rsid w:val="00056A42"/>
    <w:rsid w:val="000E770B"/>
    <w:rsid w:val="00131B14"/>
    <w:rsid w:val="001D00D3"/>
    <w:rsid w:val="002F0D53"/>
    <w:rsid w:val="002F1265"/>
    <w:rsid w:val="00362D75"/>
    <w:rsid w:val="00520515"/>
    <w:rsid w:val="00694C5C"/>
    <w:rsid w:val="006B54E2"/>
    <w:rsid w:val="007E331B"/>
    <w:rsid w:val="007E7D78"/>
    <w:rsid w:val="0085691D"/>
    <w:rsid w:val="008A0070"/>
    <w:rsid w:val="008A60E9"/>
    <w:rsid w:val="008D375D"/>
    <w:rsid w:val="009A3594"/>
    <w:rsid w:val="00AB65CA"/>
    <w:rsid w:val="00CE2F3E"/>
    <w:rsid w:val="00F02EDE"/>
    <w:rsid w:val="00F05F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DB471"/>
  <w15:docId w15:val="{F45F6902-9DB5-450D-871D-6166C011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pPr>
      <w:tabs>
        <w:tab w:val="center" w:pos="4153"/>
        <w:tab w:val="right" w:pos="8306"/>
      </w:tabs>
    </w:pPr>
    <w:rPr>
      <w:sz w:val="20"/>
      <w:szCs w:val="20"/>
    </w:rPr>
  </w:style>
  <w:style w:type="paragraph" w:styleId="a5">
    <w:name w:val="footer"/>
    <w:basedOn w:val="a"/>
    <w:pPr>
      <w:tabs>
        <w:tab w:val="center" w:pos="4153"/>
        <w:tab w:val="right" w:pos="8306"/>
      </w:tabs>
    </w:pPr>
    <w:rPr>
      <w:sz w:val="20"/>
      <w:szCs w:val="20"/>
    </w:rPr>
  </w:style>
  <w:style w:type="character" w:styleId="a6">
    <w:name w:val="Hyperlink"/>
    <w:qFormat/>
    <w:rPr>
      <w:color w:val="0000FF"/>
      <w:w w:val="100"/>
      <w:position w:val="-1"/>
      <w:u w:val="single"/>
      <w:effect w:val="none"/>
      <w:vertAlign w:val="baseline"/>
      <w:cs w:val="0"/>
      <w:em w:val="none"/>
    </w:rPr>
  </w:style>
  <w:style w:type="character" w:styleId="a7">
    <w:name w:val="annotation reference"/>
    <w:rPr>
      <w:w w:val="100"/>
      <w:position w:val="-1"/>
      <w:sz w:val="18"/>
      <w:szCs w:val="18"/>
      <w:effect w:val="none"/>
      <w:vertAlign w:val="baseline"/>
      <w:cs w:val="0"/>
      <w:em w:val="none"/>
    </w:rPr>
  </w:style>
  <w:style w:type="paragraph" w:styleId="a8">
    <w:name w:val="annotation text"/>
    <w:basedOn w:val="a"/>
  </w:style>
  <w:style w:type="character" w:customStyle="1" w:styleId="a9">
    <w:name w:val="註解文字 字元"/>
    <w:rPr>
      <w:w w:val="100"/>
      <w:kern w:val="2"/>
      <w:position w:val="-1"/>
      <w:sz w:val="24"/>
      <w:szCs w:val="24"/>
      <w:effect w:val="none"/>
      <w:vertAlign w:val="baseline"/>
      <w:cs w:val="0"/>
      <w:em w:val="none"/>
    </w:rPr>
  </w:style>
  <w:style w:type="paragraph" w:styleId="aa">
    <w:name w:val="annotation subject"/>
    <w:basedOn w:val="a8"/>
    <w:next w:val="a8"/>
    <w:rPr>
      <w:b/>
      <w:bCs/>
    </w:rPr>
  </w:style>
  <w:style w:type="character" w:customStyle="1" w:styleId="ab">
    <w:name w:val="註解主旨 字元"/>
    <w:rPr>
      <w:b/>
      <w:bCs/>
      <w:w w:val="100"/>
      <w:kern w:val="2"/>
      <w:position w:val="-1"/>
      <w:sz w:val="24"/>
      <w:szCs w:val="24"/>
      <w:effect w:val="none"/>
      <w:vertAlign w:val="baseline"/>
      <w:cs w:val="0"/>
      <w:em w:val="none"/>
    </w:rPr>
  </w:style>
  <w:style w:type="paragraph" w:styleId="ac">
    <w:name w:val="Balloon Text"/>
    <w:basedOn w:val="a"/>
    <w:rPr>
      <w:rFonts w:ascii="Calibri Light" w:eastAsia="新細明體" w:hAnsi="Calibri Light"/>
      <w:sz w:val="18"/>
      <w:szCs w:val="18"/>
    </w:rPr>
  </w:style>
  <w:style w:type="character" w:customStyle="1" w:styleId="ad">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NpRSQgags7uTslcN9jDFYpPMw==">AMUW2mW7STeXmckR/dEqLyYLvAkyYIRy3klsbXa0MjwFVGgsoQ17zczq7YuvZmra1pdPuC2gCVV848UO3Ko8QthKmcpROSkHwLMu22q4OptiHZB+fjtNjgg=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課程組</cp:lastModifiedBy>
  <cp:revision>2</cp:revision>
  <dcterms:created xsi:type="dcterms:W3CDTF">2022-07-11T01:55:00Z</dcterms:created>
  <dcterms:modified xsi:type="dcterms:W3CDTF">2022-07-11T01:55:00Z</dcterms:modified>
</cp:coreProperties>
</file>