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3BF" w:rsidRDefault="00A72E7C">
      <w:pPr>
        <w:jc w:val="center"/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36"/>
          <w:szCs w:val="36"/>
        </w:rPr>
        <w:t>臺北市立大學附設實驗小學</w:t>
      </w:r>
      <w:r>
        <w:rPr>
          <w:rFonts w:ascii="標楷體" w:eastAsia="標楷體" w:hAnsi="標楷體" w:cs="標楷體"/>
          <w:b/>
          <w:sz w:val="36"/>
          <w:szCs w:val="36"/>
        </w:rPr>
        <w:t>114學年度彈性學習課程</w:t>
      </w:r>
      <w:r>
        <w:rPr>
          <w:rFonts w:ascii="標楷體" w:eastAsia="標楷體" w:hAnsi="標楷體" w:cs="標楷體"/>
          <w:sz w:val="36"/>
          <w:szCs w:val="36"/>
        </w:rPr>
        <w:t>發展精緻化檢視表</w:t>
      </w:r>
      <w:r>
        <w:rPr>
          <w:rFonts w:ascii="標楷體" w:eastAsia="標楷體" w:hAnsi="標楷體" w:cs="標楷體"/>
          <w:sz w:val="36"/>
          <w:szCs w:val="36"/>
        </w:rPr>
        <w:br/>
      </w:r>
      <w:r>
        <w:rPr>
          <w:rFonts w:ascii="標楷體" w:eastAsia="標楷體" w:hAnsi="標楷體" w:cs="標楷體"/>
          <w:sz w:val="20"/>
          <w:szCs w:val="20"/>
        </w:rPr>
        <w:t xml:space="preserve">                                                                    本表依據114年1月15日教育局學校課程計畫備查作業人員研習提供之局版修訂而成</w:t>
      </w:r>
    </w:p>
    <w:p w:rsidR="00C13B47" w:rsidRPr="00C13B47" w:rsidRDefault="00C13B47">
      <w:pPr>
        <w:jc w:val="center"/>
        <w:rPr>
          <w:rFonts w:ascii="標楷體" w:eastAsia="標楷體" w:hAnsi="標楷體" w:cs="標楷體" w:hint="eastAsia"/>
          <w:sz w:val="20"/>
          <w:szCs w:val="20"/>
        </w:rPr>
      </w:pPr>
      <w:bookmarkStart w:id="0" w:name="_GoBack"/>
      <w:bookmarkEnd w:id="0"/>
    </w:p>
    <w:p w:rsidR="002E43BF" w:rsidRDefault="00A72E7C" w:rsidP="00A72E7C">
      <w:pPr>
        <w:spacing w:before="10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領域(或課程)名稱：■主題探究 □我思故我在 □魔數解密 □世界大不同 □資訊創課 □科學專題</w:t>
      </w:r>
    </w:p>
    <w:p w:rsidR="002E43BF" w:rsidRDefault="00A72E7C" w:rsidP="00A72E7C">
      <w:pPr>
        <w:spacing w:before="10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年級：■一年級 □二年級 □三年級 □四年級 □五年級 □六年級</w:t>
      </w:r>
    </w:p>
    <w:p w:rsidR="002E43BF" w:rsidRDefault="00A72E7C" w:rsidP="00A72E7C">
      <w:pPr>
        <w:spacing w:before="10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課程計畫撰寫人：( 113學年度二年級教學團隊 )            課發審委：( 邱孟德、葉綠薇  )</w:t>
      </w:r>
    </w:p>
    <w:tbl>
      <w:tblPr>
        <w:tblStyle w:val="ab"/>
        <w:tblW w:w="1545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2693"/>
        <w:gridCol w:w="2552"/>
        <w:gridCol w:w="3685"/>
        <w:gridCol w:w="2410"/>
        <w:gridCol w:w="2410"/>
      </w:tblGrid>
      <w:tr w:rsidR="002E43BF">
        <w:tc>
          <w:tcPr>
            <w:tcW w:w="1702" w:type="dxa"/>
            <w:shd w:val="clear" w:color="auto" w:fill="C5E0B3"/>
            <w:vAlign w:val="center"/>
          </w:tcPr>
          <w:p w:rsidR="002E43BF" w:rsidRDefault="00A72E7C" w:rsidP="00A72E7C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項目</w:t>
            </w:r>
          </w:p>
        </w:tc>
        <w:tc>
          <w:tcPr>
            <w:tcW w:w="2693" w:type="dxa"/>
            <w:shd w:val="clear" w:color="auto" w:fill="C5E0B3"/>
          </w:tcPr>
          <w:p w:rsidR="002E43BF" w:rsidRDefault="00A72E7C" w:rsidP="00A72E7C">
            <w:pPr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1.課程名稱要能展現跨域之課程性質；若有理念敘述也應含括所跨領域之精神。</w:t>
            </w:r>
          </w:p>
        </w:tc>
        <w:tc>
          <w:tcPr>
            <w:tcW w:w="2552" w:type="dxa"/>
            <w:shd w:val="clear" w:color="auto" w:fill="C5E0B3"/>
          </w:tcPr>
          <w:p w:rsidR="002E43BF" w:rsidRDefault="00A72E7C" w:rsidP="00A72E7C">
            <w:pPr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2.具所屬學習階段的跨域之核心素養、學習重點，且二者所跨的領域應一致。</w:t>
            </w:r>
          </w:p>
        </w:tc>
        <w:tc>
          <w:tcPr>
            <w:tcW w:w="3685" w:type="dxa"/>
            <w:shd w:val="clear" w:color="auto" w:fill="C5E0B3"/>
          </w:tcPr>
          <w:p w:rsidR="002E43BF" w:rsidRDefault="00A72E7C" w:rsidP="00A72E7C">
            <w:pPr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3.具跨域之目標、教學活動和內容，且能和所跨領域的核心素養、學習重點相互對應。</w:t>
            </w:r>
          </w:p>
        </w:tc>
        <w:tc>
          <w:tcPr>
            <w:tcW w:w="2410" w:type="dxa"/>
            <w:shd w:val="clear" w:color="auto" w:fill="C5E0B3"/>
          </w:tcPr>
          <w:p w:rsidR="002E43BF" w:rsidRDefault="00A72E7C" w:rsidP="00A72E7C">
            <w:pPr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4.具跨域之學習評量，且和所領跨域之目標、教學活動和內容相互對應。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B4C6E7"/>
          </w:tcPr>
          <w:p w:rsidR="002E43BF" w:rsidRDefault="00A72E7C" w:rsidP="00A72E7C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建議修改意見</w:t>
            </w:r>
          </w:p>
        </w:tc>
      </w:tr>
      <w:tr w:rsidR="002E43BF">
        <w:tc>
          <w:tcPr>
            <w:tcW w:w="1702" w:type="dxa"/>
            <w:shd w:val="clear" w:color="auto" w:fill="E2EFD9"/>
            <w:vAlign w:val="center"/>
          </w:tcPr>
          <w:p w:rsidR="002E43BF" w:rsidRDefault="00A72E7C" w:rsidP="00A72E7C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補充說明</w:t>
            </w:r>
          </w:p>
        </w:tc>
        <w:tc>
          <w:tcPr>
            <w:tcW w:w="2693" w:type="dxa"/>
            <w:shd w:val="clear" w:color="auto" w:fill="E2EFD9"/>
          </w:tcPr>
          <w:p w:rsidR="002E43BF" w:rsidRDefault="00A72E7C" w:rsidP="00A72E7C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1-1課程名稱不能和領域/科目相同，或是特定領域/科目內容一部分之文字(例如：英文、閱讀、美勞…)。</w:t>
            </w:r>
          </w:p>
          <w:p w:rsidR="002E43BF" w:rsidRDefault="00A72E7C" w:rsidP="00A72E7C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1-2若有課程理念之敘述，不能僅描述單一領域/科目之精神。</w:t>
            </w:r>
          </w:p>
        </w:tc>
        <w:tc>
          <w:tcPr>
            <w:tcW w:w="2552" w:type="dxa"/>
            <w:shd w:val="clear" w:color="auto" w:fill="E2EFD9"/>
          </w:tcPr>
          <w:p w:rsidR="002E43BF" w:rsidRDefault="00A72E7C" w:rsidP="00A72E7C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2-1核心素養和學習重點，不能只有單一領域/科目。</w:t>
            </w:r>
          </w:p>
          <w:p w:rsidR="002E43BF" w:rsidRDefault="00A72E7C" w:rsidP="00A72E7C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2-2核心素養和學習重點二者所屬領域不能不一致，或不符合學習階段(中高年段不會有「生活」)。</w:t>
            </w:r>
          </w:p>
        </w:tc>
        <w:tc>
          <w:tcPr>
            <w:tcW w:w="3685" w:type="dxa"/>
            <w:shd w:val="clear" w:color="auto" w:fill="E2EFD9"/>
          </w:tcPr>
          <w:p w:rsidR="002E43BF" w:rsidRDefault="00A72E7C" w:rsidP="00A72E7C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3-1不能只在核心素養與學習重點跨域，而目標、教學活動和內容不跨域。</w:t>
            </w:r>
          </w:p>
          <w:p w:rsidR="002E43BF" w:rsidRDefault="00A72E7C" w:rsidP="00A72E7C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3-2核心素養、學習重點、目標、教學活動和內容之所跨領域不能不一致。</w:t>
            </w:r>
          </w:p>
          <w:p w:rsidR="002E43BF" w:rsidRDefault="00A72E7C" w:rsidP="00A72E7C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3-3教材名稱不能是特定領域/科目之廠商書籍名稱。</w:t>
            </w:r>
          </w:p>
          <w:p w:rsidR="002E43BF" w:rsidRDefault="00A72E7C" w:rsidP="00A72E7C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3-4單元名稱/主題不能與特定領域/科目所使用的教科書相同；進度、教學流程/重點也不能和特定領域/科目一致。</w:t>
            </w:r>
          </w:p>
        </w:tc>
        <w:tc>
          <w:tcPr>
            <w:tcW w:w="2410" w:type="dxa"/>
            <w:shd w:val="clear" w:color="auto" w:fill="E2EFD9"/>
          </w:tcPr>
          <w:p w:rsidR="002E43BF" w:rsidRDefault="00A72E7C" w:rsidP="00A72E7C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4-1評量內容不能和特定領域/科目相同。</w:t>
            </w:r>
          </w:p>
          <w:p w:rsidR="002E43BF" w:rsidRDefault="00A72E7C" w:rsidP="00A72E7C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bookmarkStart w:id="1" w:name="_heading=h.dczll8qyrh90" w:colFirst="0" w:colLast="0"/>
            <w:bookmarkEnd w:id="1"/>
            <w:r>
              <w:rPr>
                <w:rFonts w:ascii="標楷體" w:eastAsia="標楷體" w:hAnsi="標楷體" w:cs="標楷體"/>
                <w:sz w:val="20"/>
                <w:szCs w:val="20"/>
              </w:rPr>
              <w:t>4-2班級各生之學習成績不能完全和特定領域/科目之成績一致。</w:t>
            </w:r>
          </w:p>
        </w:tc>
        <w:tc>
          <w:tcPr>
            <w:tcW w:w="2410" w:type="dxa"/>
            <w:shd w:val="clear" w:color="auto" w:fill="DEEBF6"/>
          </w:tcPr>
          <w:p w:rsidR="002E43BF" w:rsidRDefault="002E43BF" w:rsidP="00A72E7C">
            <w:pPr>
              <w:spacing w:line="240" w:lineRule="exact"/>
              <w:rPr>
                <w:rFonts w:ascii="標楷體" w:eastAsia="標楷體" w:hAnsi="標楷體" w:cs="標楷體"/>
              </w:rPr>
            </w:pPr>
          </w:p>
        </w:tc>
      </w:tr>
      <w:tr w:rsidR="002E43BF">
        <w:tc>
          <w:tcPr>
            <w:tcW w:w="1702" w:type="dxa"/>
            <w:vAlign w:val="center"/>
          </w:tcPr>
          <w:p w:rsidR="002E43BF" w:rsidRDefault="00A72E7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撰寫人檢核</w:t>
            </w:r>
          </w:p>
        </w:tc>
        <w:tc>
          <w:tcPr>
            <w:tcW w:w="2693" w:type="dxa"/>
            <w:vAlign w:val="center"/>
          </w:tcPr>
          <w:p w:rsidR="002E43BF" w:rsidRDefault="00A72E7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■符合 □不符合</w:t>
            </w:r>
          </w:p>
        </w:tc>
        <w:tc>
          <w:tcPr>
            <w:tcW w:w="2552" w:type="dxa"/>
            <w:vAlign w:val="center"/>
          </w:tcPr>
          <w:p w:rsidR="002E43BF" w:rsidRDefault="00A72E7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■符合 □不符合</w:t>
            </w:r>
          </w:p>
        </w:tc>
        <w:tc>
          <w:tcPr>
            <w:tcW w:w="3685" w:type="dxa"/>
            <w:vAlign w:val="center"/>
          </w:tcPr>
          <w:p w:rsidR="002E43BF" w:rsidRDefault="00A72E7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■符合 □不符合</w:t>
            </w:r>
          </w:p>
        </w:tc>
        <w:tc>
          <w:tcPr>
            <w:tcW w:w="2410" w:type="dxa"/>
            <w:vAlign w:val="center"/>
          </w:tcPr>
          <w:p w:rsidR="002E43BF" w:rsidRDefault="00A72E7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■符合 □不符合</w:t>
            </w:r>
          </w:p>
        </w:tc>
        <w:tc>
          <w:tcPr>
            <w:tcW w:w="2410" w:type="dxa"/>
          </w:tcPr>
          <w:p w:rsidR="002E43BF" w:rsidRDefault="002E43BF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  <w:tr w:rsidR="002E43BF">
        <w:tc>
          <w:tcPr>
            <w:tcW w:w="1702" w:type="dxa"/>
            <w:vAlign w:val="center"/>
          </w:tcPr>
          <w:p w:rsidR="002E43BF" w:rsidRDefault="00A72E7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行政單位檢核</w:t>
            </w:r>
          </w:p>
        </w:tc>
        <w:tc>
          <w:tcPr>
            <w:tcW w:w="2693" w:type="dxa"/>
            <w:vAlign w:val="center"/>
          </w:tcPr>
          <w:p w:rsidR="002E43BF" w:rsidRDefault="00A72E7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■符合 □不符合</w:t>
            </w:r>
          </w:p>
        </w:tc>
        <w:tc>
          <w:tcPr>
            <w:tcW w:w="2552" w:type="dxa"/>
            <w:vAlign w:val="center"/>
          </w:tcPr>
          <w:p w:rsidR="002E43BF" w:rsidRDefault="00A72E7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■符合 □不符合</w:t>
            </w:r>
          </w:p>
        </w:tc>
        <w:tc>
          <w:tcPr>
            <w:tcW w:w="3685" w:type="dxa"/>
            <w:vAlign w:val="center"/>
          </w:tcPr>
          <w:p w:rsidR="002E43BF" w:rsidRDefault="00A72E7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■符合 □不符合</w:t>
            </w:r>
          </w:p>
        </w:tc>
        <w:tc>
          <w:tcPr>
            <w:tcW w:w="2410" w:type="dxa"/>
            <w:vAlign w:val="center"/>
          </w:tcPr>
          <w:p w:rsidR="002E43BF" w:rsidRDefault="00A72E7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■符合 □不符合</w:t>
            </w:r>
          </w:p>
        </w:tc>
        <w:tc>
          <w:tcPr>
            <w:tcW w:w="2410" w:type="dxa"/>
          </w:tcPr>
          <w:p w:rsidR="002E43BF" w:rsidRDefault="00A72E7C">
            <w:pPr>
              <w:spacing w:before="100" w:line="200" w:lineRule="auto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研發處：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br/>
              <w:t>部分議題融入勾選項與議題內涵未對應(4/14修正完成)</w:t>
            </w:r>
          </w:p>
          <w:p w:rsidR="002E43BF" w:rsidRDefault="00A72E7C">
            <w:pPr>
              <w:spacing w:before="100" w:line="200" w:lineRule="auto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校際互審東門國小：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br/>
              <w:t>1.建議以學期為單位撰寫2.學習目標及學習活動歷程建議寫上學習重點之指標編碼，以了解跨域情形 (4/30修正完成)</w:t>
            </w:r>
          </w:p>
        </w:tc>
      </w:tr>
      <w:tr w:rsidR="002E43BF">
        <w:trPr>
          <w:trHeight w:val="657"/>
        </w:trPr>
        <w:tc>
          <w:tcPr>
            <w:tcW w:w="1702" w:type="dxa"/>
            <w:vAlign w:val="center"/>
          </w:tcPr>
          <w:p w:rsidR="002E43BF" w:rsidRDefault="00A72E7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課發委員檢核</w:t>
            </w:r>
          </w:p>
        </w:tc>
        <w:tc>
          <w:tcPr>
            <w:tcW w:w="2693" w:type="dxa"/>
            <w:vAlign w:val="center"/>
          </w:tcPr>
          <w:p w:rsidR="002E43BF" w:rsidRDefault="00A72E7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■符合 □不符合</w:t>
            </w:r>
          </w:p>
        </w:tc>
        <w:tc>
          <w:tcPr>
            <w:tcW w:w="2552" w:type="dxa"/>
            <w:vAlign w:val="center"/>
          </w:tcPr>
          <w:p w:rsidR="002E43BF" w:rsidRDefault="00A72E7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■符合 □不符合</w:t>
            </w:r>
          </w:p>
        </w:tc>
        <w:tc>
          <w:tcPr>
            <w:tcW w:w="3685" w:type="dxa"/>
            <w:vAlign w:val="center"/>
          </w:tcPr>
          <w:p w:rsidR="002E43BF" w:rsidRDefault="00A72E7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■符合 □不符合</w:t>
            </w:r>
          </w:p>
        </w:tc>
        <w:tc>
          <w:tcPr>
            <w:tcW w:w="2410" w:type="dxa"/>
            <w:vAlign w:val="center"/>
          </w:tcPr>
          <w:p w:rsidR="002E43BF" w:rsidRDefault="00A72E7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■符合 □不符合</w:t>
            </w:r>
          </w:p>
        </w:tc>
        <w:tc>
          <w:tcPr>
            <w:tcW w:w="2410" w:type="dxa"/>
          </w:tcPr>
          <w:p w:rsidR="002E43BF" w:rsidRDefault="00A72E7C">
            <w:pPr>
              <w:ind w:hanging="2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一上-我是生活高手學習節數安排是否補上校訂課程4節(5/5修正完成)</w:t>
            </w:r>
          </w:p>
        </w:tc>
      </w:tr>
    </w:tbl>
    <w:p w:rsidR="002E43BF" w:rsidRDefault="002E43BF">
      <w:pPr>
        <w:rPr>
          <w:rFonts w:ascii="標楷體" w:eastAsia="標楷體" w:hAnsi="標楷體" w:cs="標楷體"/>
          <w:u w:val="single"/>
        </w:rPr>
      </w:pPr>
    </w:p>
    <w:sectPr w:rsidR="002E43BF">
      <w:pgSz w:w="16838" w:h="11906" w:orient="landscape"/>
      <w:pgMar w:top="567" w:right="1134" w:bottom="567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F12" w:rsidRDefault="00181F12" w:rsidP="00C13B47">
      <w:r>
        <w:separator/>
      </w:r>
    </w:p>
  </w:endnote>
  <w:endnote w:type="continuationSeparator" w:id="0">
    <w:p w:rsidR="00181F12" w:rsidRDefault="00181F12" w:rsidP="00C13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F12" w:rsidRDefault="00181F12" w:rsidP="00C13B47">
      <w:r>
        <w:separator/>
      </w:r>
    </w:p>
  </w:footnote>
  <w:footnote w:type="continuationSeparator" w:id="0">
    <w:p w:rsidR="00181F12" w:rsidRDefault="00181F12" w:rsidP="00C13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3BF"/>
    <w:rsid w:val="00181F12"/>
    <w:rsid w:val="002E43BF"/>
    <w:rsid w:val="00A72E7C"/>
    <w:rsid w:val="00C1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422F31"/>
  <w15:docId w15:val="{E8681821-B77B-4DFD-978A-F4FA9157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49D7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5E3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C49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C49D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C49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C49D7"/>
    <w:rPr>
      <w:sz w:val="20"/>
      <w:szCs w:val="20"/>
    </w:rPr>
  </w:style>
  <w:style w:type="paragraph" w:styleId="a9">
    <w:name w:val="List Paragraph"/>
    <w:basedOn w:val="a"/>
    <w:uiPriority w:val="34"/>
    <w:qFormat/>
    <w:rsid w:val="00767337"/>
    <w:pPr>
      <w:ind w:leftChars="200" w:left="480"/>
    </w:p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q+BFu7xPkHcHB9E9h63m4rA9FA==">CgMxLjAyDmguZGN6bGw4cXlyaDkwOAByITFwUFNNcjRMbWhKQnFIakc0eWN4ZGRpUnFxQXczeThHWA==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嘉睿 謝</dc:creator>
  <cp:lastModifiedBy>User</cp:lastModifiedBy>
  <cp:revision>3</cp:revision>
  <dcterms:created xsi:type="dcterms:W3CDTF">2025-04-13T11:15:00Z</dcterms:created>
  <dcterms:modified xsi:type="dcterms:W3CDTF">2025-05-13T08:49:00Z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186ccf9189e009aac81ca0a3e7d6c16b274494f86e25e014f1763c0e2fb09fd5</vt:lpwstr>
  </property>
</Properties>
</file>