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E934" w14:textId="77777777" w:rsidR="00020550" w:rsidRDefault="0041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   臺北市立大學附設實驗國民小學 109學年度第一學期</w:t>
      </w:r>
    </w:p>
    <w:p w14:paraId="3EC14742" w14:textId="77777777" w:rsidR="00020550" w:rsidRDefault="0041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彈性學習課程  課程評鑑</w:t>
      </w:r>
    </w:p>
    <w:tbl>
      <w:tblPr>
        <w:tblStyle w:val="a9"/>
        <w:tblW w:w="10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67"/>
        <w:gridCol w:w="1022"/>
        <w:gridCol w:w="2226"/>
        <w:gridCol w:w="853"/>
        <w:gridCol w:w="253"/>
        <w:gridCol w:w="169"/>
        <w:gridCol w:w="574"/>
        <w:gridCol w:w="426"/>
        <w:gridCol w:w="66"/>
        <w:gridCol w:w="4447"/>
      </w:tblGrid>
      <w:tr w:rsidR="00020550" w14:paraId="2B5DEB37" w14:textId="77777777">
        <w:trPr>
          <w:trHeight w:val="523"/>
          <w:jc w:val="center"/>
        </w:trPr>
        <w:tc>
          <w:tcPr>
            <w:tcW w:w="1741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7D780E0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實施年級</w:t>
            </w:r>
          </w:p>
        </w:tc>
        <w:tc>
          <w:tcPr>
            <w:tcW w:w="2226" w:type="dxa"/>
            <w:tcBorders>
              <w:top w:val="single" w:sz="12" w:space="0" w:color="000000"/>
            </w:tcBorders>
            <w:vAlign w:val="center"/>
          </w:tcPr>
          <w:p w14:paraId="4177D94E" w14:textId="476AC107" w:rsidR="00020550" w:rsidRDefault="00103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六年級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14:paraId="2DD86D90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實施時間</w:t>
            </w:r>
          </w:p>
        </w:tc>
        <w:tc>
          <w:tcPr>
            <w:tcW w:w="5513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2EFFA30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109年8月31日～110年1月20日</w:t>
            </w:r>
          </w:p>
        </w:tc>
      </w:tr>
      <w:tr w:rsidR="00020550" w14:paraId="113A014D" w14:textId="77777777">
        <w:trPr>
          <w:trHeight w:val="230"/>
          <w:jc w:val="center"/>
        </w:trPr>
        <w:tc>
          <w:tcPr>
            <w:tcW w:w="1741" w:type="dxa"/>
            <w:gridSpan w:val="3"/>
            <w:tcBorders>
              <w:left w:val="single" w:sz="12" w:space="0" w:color="000000"/>
            </w:tcBorders>
            <w:vAlign w:val="center"/>
          </w:tcPr>
          <w:p w14:paraId="4D156669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實施領域</w:t>
            </w:r>
          </w:p>
        </w:tc>
        <w:tc>
          <w:tcPr>
            <w:tcW w:w="9014" w:type="dxa"/>
            <w:gridSpan w:val="8"/>
            <w:tcBorders>
              <w:right w:val="single" w:sz="12" w:space="0" w:color="000000"/>
            </w:tcBorders>
          </w:tcPr>
          <w:p w14:paraId="4906A448" w14:textId="649CF59D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□一~三年級主題探究    </w:t>
            </w:r>
            <w:r w:rsidR="00103941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四~六年級走進臺北城 </w:t>
            </w:r>
          </w:p>
          <w:p w14:paraId="1ED94BB4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□六大手牽小手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□世界大不同          □資訊創課(電腦)  </w:t>
            </w:r>
          </w:p>
        </w:tc>
      </w:tr>
      <w:tr w:rsidR="00020550" w14:paraId="589B82CF" w14:textId="77777777">
        <w:trPr>
          <w:trHeight w:val="661"/>
          <w:jc w:val="center"/>
        </w:trPr>
        <w:tc>
          <w:tcPr>
            <w:tcW w:w="1741" w:type="dxa"/>
            <w:gridSpan w:val="3"/>
            <w:tcBorders>
              <w:left w:val="single" w:sz="12" w:space="0" w:color="000000"/>
            </w:tcBorders>
            <w:vAlign w:val="center"/>
          </w:tcPr>
          <w:p w14:paraId="79509054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 學 者</w:t>
            </w:r>
          </w:p>
        </w:tc>
        <w:tc>
          <w:tcPr>
            <w:tcW w:w="3332" w:type="dxa"/>
            <w:gridSpan w:val="3"/>
            <w:vAlign w:val="center"/>
          </w:tcPr>
          <w:p w14:paraId="22BDF0E9" w14:textId="2955D1B5" w:rsidR="00020550" w:rsidRDefault="00103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六年級老師</w:t>
            </w:r>
          </w:p>
        </w:tc>
        <w:tc>
          <w:tcPr>
            <w:tcW w:w="1235" w:type="dxa"/>
            <w:gridSpan w:val="4"/>
            <w:vAlign w:val="center"/>
          </w:tcPr>
          <w:p w14:paraId="6BCFE100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 鑑 者</w:t>
            </w:r>
          </w:p>
        </w:tc>
        <w:tc>
          <w:tcPr>
            <w:tcW w:w="4447" w:type="dxa"/>
            <w:tcBorders>
              <w:right w:val="single" w:sz="12" w:space="0" w:color="000000"/>
            </w:tcBorders>
            <w:vAlign w:val="center"/>
          </w:tcPr>
          <w:p w14:paraId="20F7AC58" w14:textId="1D6D6F2F" w:rsidR="00020550" w:rsidRDefault="00103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邱筠茹</w:t>
            </w:r>
          </w:p>
        </w:tc>
      </w:tr>
      <w:tr w:rsidR="00020550" w14:paraId="0B710889" w14:textId="77777777">
        <w:trPr>
          <w:trHeight w:val="523"/>
          <w:jc w:val="center"/>
        </w:trPr>
        <w:tc>
          <w:tcPr>
            <w:tcW w:w="1741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0F62D0B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評鑑期間</w:t>
            </w:r>
          </w:p>
        </w:tc>
        <w:tc>
          <w:tcPr>
            <w:tcW w:w="9014" w:type="dxa"/>
            <w:gridSpan w:val="8"/>
            <w:tcBorders>
              <w:right w:val="single" w:sz="12" w:space="0" w:color="000000"/>
            </w:tcBorders>
            <w:vAlign w:val="center"/>
          </w:tcPr>
          <w:p w14:paraId="5F2AE3C6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109年8月31日～110年1月20日</w:t>
            </w:r>
          </w:p>
        </w:tc>
      </w:tr>
      <w:tr w:rsidR="00020550" w14:paraId="710A0376" w14:textId="77777777">
        <w:trPr>
          <w:trHeight w:val="396"/>
          <w:jc w:val="center"/>
        </w:trPr>
        <w:tc>
          <w:tcPr>
            <w:tcW w:w="552" w:type="dxa"/>
            <w:vMerge w:val="restart"/>
            <w:tcBorders>
              <w:left w:val="single" w:sz="12" w:space="0" w:color="000000"/>
            </w:tcBorders>
            <w:vAlign w:val="center"/>
          </w:tcPr>
          <w:p w14:paraId="0A612EF0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評鑑向度</w:t>
            </w:r>
          </w:p>
        </w:tc>
        <w:tc>
          <w:tcPr>
            <w:tcW w:w="4268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14:paraId="4D526562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評鑑指標</w:t>
            </w:r>
          </w:p>
        </w:tc>
        <w:tc>
          <w:tcPr>
            <w:tcW w:w="5935" w:type="dxa"/>
            <w:gridSpan w:val="6"/>
            <w:tcBorders>
              <w:top w:val="single" w:sz="12" w:space="0" w:color="000000"/>
              <w:right w:val="single" w:sz="12" w:space="0" w:color="000000"/>
            </w:tcBorders>
          </w:tcPr>
          <w:p w14:paraId="6D084348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課程評鑑結果</w:t>
            </w:r>
          </w:p>
        </w:tc>
      </w:tr>
      <w:tr w:rsidR="00020550" w14:paraId="470063F8" w14:textId="77777777">
        <w:trPr>
          <w:trHeight w:val="387"/>
          <w:jc w:val="center"/>
        </w:trPr>
        <w:tc>
          <w:tcPr>
            <w:tcW w:w="552" w:type="dxa"/>
            <w:vMerge/>
            <w:tcBorders>
              <w:left w:val="single" w:sz="12" w:space="0" w:color="000000"/>
            </w:tcBorders>
            <w:vAlign w:val="center"/>
          </w:tcPr>
          <w:p w14:paraId="2833ABB2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vMerge/>
            <w:tcBorders>
              <w:top w:val="single" w:sz="12" w:space="0" w:color="000000"/>
            </w:tcBorders>
            <w:vAlign w:val="center"/>
          </w:tcPr>
          <w:p w14:paraId="614E9FCF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bottom w:val="single" w:sz="12" w:space="0" w:color="000000"/>
            </w:tcBorders>
          </w:tcPr>
          <w:p w14:paraId="2055A15E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量化結果(5非常符合→非常不符合1)</w:t>
            </w:r>
          </w:p>
        </w:tc>
        <w:tc>
          <w:tcPr>
            <w:tcW w:w="451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101C4C79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質性描述</w:t>
            </w:r>
          </w:p>
          <w:p w14:paraId="28AE6FB6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(具體成果、特色、困難及待改進事項)</w:t>
            </w:r>
          </w:p>
        </w:tc>
      </w:tr>
      <w:tr w:rsidR="00020550" w14:paraId="48A4837C" w14:textId="77777777">
        <w:trPr>
          <w:trHeight w:val="405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0C8A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課程規劃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F61B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1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39E8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課程計畫符應學校願景與課程目標</w:t>
            </w:r>
          </w:p>
        </w:tc>
        <w:tc>
          <w:tcPr>
            <w:tcW w:w="9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59C9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8E1949" w14:textId="636CC3EF" w:rsidR="00020550" w:rsidRPr="00DE09AF" w:rsidRDefault="00DE09AF" w:rsidP="00DE09AF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lang w:eastAsia="zh-HK"/>
              </w:rPr>
            </w:pPr>
            <w:r w:rsidRPr="00DE09AF">
              <w:rPr>
                <w:rFonts w:ascii="標楷體" w:eastAsia="標楷體" w:hAnsi="標楷體" w:cs="標楷體" w:hint="eastAsia"/>
                <w:color w:val="000000"/>
              </w:rPr>
              <w:t>課程設計和實施過程符合目標</w:t>
            </w:r>
            <w:r w:rsidRPr="00DE09A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。</w:t>
            </w:r>
          </w:p>
          <w:p w14:paraId="231A726D" w14:textId="5BF175FF" w:rsidR="00DE09AF" w:rsidRPr="00DE09AF" w:rsidRDefault="00DE09AF" w:rsidP="00DE09AF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對於臺北城課程設計和實施能按流程逐步進行。</w:t>
            </w:r>
          </w:p>
        </w:tc>
      </w:tr>
      <w:tr w:rsidR="00020550" w14:paraId="19011701" w14:textId="77777777">
        <w:trPr>
          <w:trHeight w:val="423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F540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83D9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EF60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重大議題適切規劃於相關課程計畫中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404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81AE1B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0550" w14:paraId="362CC588" w14:textId="77777777">
        <w:trPr>
          <w:trHeight w:val="423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48FE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E92AFC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230945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各年級縱向銜接與學生素養發展之累積深化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27827E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C6014D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0550" w14:paraId="774C902E" w14:textId="77777777">
        <w:trPr>
          <w:trHeight w:val="345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D516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課程設計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8F4C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1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3C70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課程符合學生學習需求並充分提供學習策略以達課程目標</w:t>
            </w:r>
          </w:p>
        </w:tc>
        <w:tc>
          <w:tcPr>
            <w:tcW w:w="9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68D6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EA3FE0" w14:textId="36227B49" w:rsidR="00DE09AF" w:rsidRPr="00035A76" w:rsidRDefault="00035A76" w:rsidP="00035A76">
            <w:pPr>
              <w:pStyle w:val="a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35A76">
              <w:rPr>
                <w:rFonts w:ascii="標楷體" w:eastAsia="標楷體" w:hAnsi="標楷體" w:cs="標楷體" w:hint="eastAsia"/>
                <w:color w:val="000000"/>
              </w:rPr>
              <w:t>臺北城教學進程和內容符合課程目標。</w:t>
            </w:r>
          </w:p>
          <w:p w14:paraId="74E8A7D8" w14:textId="7DCD3F12" w:rsidR="00DE09AF" w:rsidRDefault="00DE09AF" w:rsidP="00DE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53F2BCCA" w14:textId="77777777" w:rsidR="00DE09AF" w:rsidRDefault="00DE09AF" w:rsidP="00DE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41E964D2" w14:textId="77777777" w:rsidR="00DE09AF" w:rsidRDefault="00DE09AF" w:rsidP="00DE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3870FCEA" w14:textId="77777777" w:rsidR="00DE09AF" w:rsidRDefault="00DE09AF" w:rsidP="00DE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533F009A" w14:textId="77777777" w:rsidR="00DE09AF" w:rsidRDefault="00DE09AF" w:rsidP="00DE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10F08C8C" w14:textId="61A35D4B" w:rsidR="00DE09AF" w:rsidRDefault="00DE09AF" w:rsidP="00DE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0550" w14:paraId="7CEAD63C" w14:textId="77777777">
        <w:trPr>
          <w:trHeight w:val="330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1A7B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CC5C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9993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課程計畫內容項目符合主管機關規定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6011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E63778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020550" w14:paraId="5A038F3F" w14:textId="77777777">
        <w:trPr>
          <w:trHeight w:val="315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CA02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A5A3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422C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課程主題內容、課程目標、教學時間與進度、評量方式等皆具合理邏輯且相互呼應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514C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20BD1B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020550" w14:paraId="16F6D7D8" w14:textId="77777777">
        <w:trPr>
          <w:trHeight w:val="621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46F1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FD6A56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E53677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課程規劃與設計由專業學習社群共同討論並經課發展會審議通過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67492C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6F03F0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020550" w14:paraId="74E294FC" w14:textId="77777777">
        <w:trPr>
          <w:trHeight w:val="79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C34227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5BCD8CFC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77A68FF0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4BECD5B6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57CF73C5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4C991F70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課程實施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E17B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1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04B3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教師熟知領綱內容並積極參與教材教法研修</w:t>
            </w:r>
          </w:p>
        </w:tc>
        <w:tc>
          <w:tcPr>
            <w:tcW w:w="9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18C6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3E7B57" w14:textId="5666E7A7" w:rsidR="00035A76" w:rsidRPr="00035A76" w:rsidRDefault="00727FA3" w:rsidP="0003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035A76"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035A76" w:rsidRPr="00035A76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035A76" w:rsidRPr="00035A76">
              <w:rPr>
                <w:rFonts w:ascii="標楷體" w:eastAsia="標楷體" w:hAnsi="標楷體" w:cs="標楷體" w:hint="eastAsia"/>
                <w:color w:val="000000"/>
              </w:rPr>
              <w:t>對於學習者安排一系列內容設計，例如尋找臺北城重要城址，以及設計出臺北城地圖和介紹，並盡量數位化，可重複學習和觀看。</w:t>
            </w:r>
          </w:p>
          <w:p w14:paraId="1D65CD59" w14:textId="3E0EA660" w:rsidR="00727FA3" w:rsidRDefault="00727FA3" w:rsidP="00727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658390BE" w14:textId="0E07400D" w:rsidR="00727FA3" w:rsidRDefault="00727FA3" w:rsidP="00727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FD299E">
              <w:rPr>
                <w:rFonts w:ascii="標楷體" w:eastAsia="標楷體" w:hAnsi="標楷體" w:cs="標楷體" w:hint="eastAsia"/>
                <w:color w:val="000000"/>
              </w:rPr>
              <w:t>利用平板安排學習活動，引發學生學習動機，也做了一系列分組報告活動和成果海報。</w:t>
            </w:r>
          </w:p>
          <w:p w14:paraId="64430410" w14:textId="79FFC75B" w:rsidR="00727FA3" w:rsidRDefault="00727FA3" w:rsidP="00727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648FF454" w14:textId="019D278A" w:rsidR="00727FA3" w:rsidRDefault="00727FA3" w:rsidP="00727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050297A0" w14:textId="77777777" w:rsidR="00727FA3" w:rsidRDefault="00727FA3" w:rsidP="00727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2062444A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0550" w14:paraId="21728188" w14:textId="77777777">
        <w:trPr>
          <w:trHeight w:val="79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7A7A0A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9A16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30A1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運用多元管道向家長說明課程計畫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8D65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072DBE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0550" w14:paraId="4AF4B373" w14:textId="77777777">
        <w:trPr>
          <w:trHeight w:val="79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DFF807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F22B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3C5A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依規定程序與課程目標選用教學資源並妥善規劃實施場地與設備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5B8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429256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0550" w14:paraId="6EB4B4C2" w14:textId="77777777">
        <w:trPr>
          <w:trHeight w:val="79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952430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FE01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71E3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規劃多元活動以促進實施成效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DF50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CEF5B4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0550" w14:paraId="4DC91FDF" w14:textId="77777777">
        <w:trPr>
          <w:trHeight w:val="79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87636D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0445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A356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依照教學計畫達成學習目標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CCAB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8C9F54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0550" w14:paraId="6F66D41F" w14:textId="77777777">
        <w:trPr>
          <w:trHeight w:val="672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D89D5B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82C1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DFA8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實施多元策略進行適性教學且依據學生特質適時調整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1D0C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556094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0550" w14:paraId="0CC31CF7" w14:textId="77777777">
        <w:trPr>
          <w:trHeight w:val="528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E4989B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4927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24A7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採行素養導向評量方式並依據評量結果進行學習輔導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D915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CCE03B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0550" w14:paraId="2AEBC742" w14:textId="77777777">
        <w:trPr>
          <w:trHeight w:val="345"/>
          <w:jc w:val="center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3AE7EE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課程效果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51C7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219A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學生學習結果表現符合預期課程目標且具正向積極的學習態度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D068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872038" w14:textId="01B88B01" w:rsidR="00020550" w:rsidRDefault="00727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41059D">
              <w:rPr>
                <w:rFonts w:ascii="標楷體" w:eastAsia="標楷體" w:hAnsi="標楷體" w:cs="標楷體" w:hint="eastAsia"/>
              </w:rPr>
              <w:t>1.</w:t>
            </w:r>
            <w:r w:rsidR="00FD299E">
              <w:rPr>
                <w:rFonts w:ascii="標楷體" w:eastAsia="標楷體" w:hAnsi="標楷體" w:cs="標楷體" w:hint="eastAsia"/>
              </w:rPr>
              <w:t>教學進程符合學生需求，也讓學生在運用上更有成就感。</w:t>
            </w:r>
          </w:p>
        </w:tc>
      </w:tr>
      <w:tr w:rsidR="00020550" w14:paraId="44FF3B92" w14:textId="77777777">
        <w:trPr>
          <w:trHeight w:val="330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47EA52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F5203D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E26C78" w14:textId="77777777" w:rsidR="00020550" w:rsidRDefault="004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學生學習成就表現能具持續性成長並應用所學解決生活中相關問題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682D27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993125" w14:textId="77777777" w:rsidR="00020550" w:rsidRDefault="00020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0E9D35CC" w14:textId="77777777" w:rsidR="00020550" w:rsidRDefault="00020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14" w:hanging="2"/>
        <w:rPr>
          <w:rFonts w:ascii="標楷體" w:eastAsia="標楷體" w:hAnsi="標楷體" w:cs="標楷體"/>
          <w:color w:val="000000"/>
          <w:u w:val="single"/>
          <w:shd w:val="clear" w:color="auto" w:fill="D9D9D9"/>
        </w:rPr>
      </w:pPr>
    </w:p>
    <w:sectPr w:rsidR="00020550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9A0"/>
    <w:multiLevelType w:val="hybridMultilevel"/>
    <w:tmpl w:val="6936A70A"/>
    <w:lvl w:ilvl="0" w:tplc="68C4904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63DF3709"/>
    <w:multiLevelType w:val="hybridMultilevel"/>
    <w:tmpl w:val="76E0EF26"/>
    <w:lvl w:ilvl="0" w:tplc="7D6AE1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50"/>
    <w:rsid w:val="0000558B"/>
    <w:rsid w:val="00020550"/>
    <w:rsid w:val="00035A76"/>
    <w:rsid w:val="00103941"/>
    <w:rsid w:val="0041059D"/>
    <w:rsid w:val="00727FA3"/>
    <w:rsid w:val="00A40999"/>
    <w:rsid w:val="00CF2D02"/>
    <w:rsid w:val="00DE09AF"/>
    <w:rsid w:val="00F93D3E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5025"/>
  <w15:docId w15:val="{C3D15443-13BB-417D-9547-52ED60E8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a">
    <w:name w:val="List Paragraph"/>
    <w:basedOn w:val="a"/>
    <w:uiPriority w:val="34"/>
    <w:qFormat/>
    <w:rsid w:val="00DE09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7IXNvQIRLE1LHZH5II5yXAQ8ZQ==">AMUW2mVPD/BsLsPk/gBGBGj78et1+PuS+mFRAOEp6xg9zC39iZVns4WL9TP5kY+koz9dqrRG/y/UBkDGqne//xN2t5cSHlBNi7v87JsmzU3xonu1Pi9y7fQ=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筠茹 邱</cp:lastModifiedBy>
  <cp:revision>11</cp:revision>
  <dcterms:created xsi:type="dcterms:W3CDTF">2021-01-02T15:12:00Z</dcterms:created>
  <dcterms:modified xsi:type="dcterms:W3CDTF">2021-01-10T07:53:00Z</dcterms:modified>
</cp:coreProperties>
</file>