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  <w:bookmarkStart w:id="0" w:name="_GoBack"/>
      <w:bookmarkEnd w:id="0"/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420CCB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27660C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獨立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研究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C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27660C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六</w:t>
            </w:r>
            <w:r w:rsidR="006F1841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20CCB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A3規劃執行與創新應變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B2科技資訊與媒體素養</w:t>
            </w:r>
          </w:p>
          <w:p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C2人際關係與團隊合作</w:t>
            </w:r>
          </w:p>
          <w:p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C3多元文化與國際</w:t>
            </w:r>
            <w:r w:rsidRPr="004321ED">
              <w:rPr>
                <w:rFonts w:ascii="標楷體" w:eastAsia="標楷體" w:hAnsi="標楷體" w:cs="新細明體"/>
                <w:sz w:val="24"/>
                <w:szCs w:val="24"/>
              </w:rPr>
              <w:t>理</w:t>
            </w:r>
            <w:r w:rsidRPr="004321ED">
              <w:rPr>
                <w:rFonts w:ascii="標楷體" w:eastAsia="標楷體" w:hAnsi="標楷體"/>
                <w:sz w:val="24"/>
                <w:szCs w:val="24"/>
              </w:rPr>
              <w:t>解</w:t>
            </w:r>
          </w:p>
        </w:tc>
      </w:tr>
      <w:tr w:rsidR="00420CCB" w:rsidRPr="00A5274F" w:rsidTr="00067DDE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特獨-E-A3 具備擬定研究計畫與實作能力，並嘗試以創新思考方式因應探究問題情境及執行研究計畫。</w:t>
            </w:r>
          </w:p>
          <w:p w:rsidR="00420CCB" w:rsidRPr="004321ED" w:rsidRDefault="00420CCB" w:rsidP="00420CCB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4321ED">
              <w:rPr>
                <w:rFonts w:hAnsi="標楷體" w:cs="Times New Roman"/>
                <w:color w:val="auto"/>
              </w:rPr>
              <w:t>特獨-E-B2 能了解科技、資訊及媒體使用方式，並據實地取得有助於獨立研究過程中所需的資料。</w:t>
            </w:r>
            <w:r w:rsidRPr="004321ED">
              <w:rPr>
                <w:rFonts w:hAnsi="標楷體"/>
                <w:color w:val="auto"/>
              </w:rPr>
              <w:t> 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特獨-E-B3 養成運用藝術感知、創作與鑑賞能力於獨立研究過程、成果展現中，覺察及培養美感體驗。  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特獨-E-C3 從研究問題的探究中，養成關心本土與國際事務，並認識與欣賞多元文化。 </w:t>
            </w:r>
          </w:p>
        </w:tc>
      </w:tr>
      <w:tr w:rsidR="00420CCB" w:rsidRPr="00A5274F" w:rsidTr="008B5D30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46F47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特獨1a-Ⅲ-1從日常生活經驗、自然環境觀察或領域學習課程等向度發現並提出自己感興趣的內容。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1b-III-1能透過口語、文字或圖畫等表達方式，與他人溝通自己的想法 與發現。 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 xml:space="preserve">1c-III-1 </w:t>
            </w:r>
            <w:r w:rsidRPr="00346F47">
              <w:rPr>
                <w:rFonts w:ascii="標楷體" w:eastAsia="標楷體" w:hAnsi="標楷體" w:hint="eastAsia"/>
              </w:rPr>
              <w:t xml:space="preserve">從興趣探索、閱讀書籍報刊、他人研 究成果與良師典範學習中，激發並保持研究動機與熱忱。 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特獨1d-Ⅲ-1 了解學術與研究倫理客觀準則和規範並願意遵守之。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特獨3b-Ⅱ-2依據研究主題，規劃簡單的研究活動。</w:t>
            </w:r>
          </w:p>
          <w:p w:rsid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特獨3f-Ⅲ-1於研究過程與成果展現中，能表現藝術與美感的元素和技巧</w:t>
            </w:r>
            <w:r w:rsidRPr="004321ED">
              <w:rPr>
                <w:rFonts w:ascii="標楷體" w:eastAsia="標楷體" w:hAnsi="標楷體" w:hint="eastAsia"/>
              </w:rPr>
              <w:t>。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3f-III-3</w:t>
            </w:r>
            <w:r w:rsidRPr="00346F47">
              <w:rPr>
                <w:rFonts w:ascii="標楷體" w:eastAsia="標楷體" w:hAnsi="標楷體" w:hint="eastAsia"/>
              </w:rPr>
              <w:t>以個人或小組合作方式，運用複雜形式展現研究過程、成果、價值及限制等。</w:t>
            </w:r>
          </w:p>
          <w:p w:rsidR="00420CCB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46F47">
              <w:rPr>
                <w:rFonts w:ascii="標楷體" w:eastAsia="標楷體" w:hAnsi="標楷體" w:hint="eastAsia"/>
              </w:rPr>
              <w:t>特獨3g-Ⅱ-2 透過教師引導問題，能對研究過程及結果發現問題及困難。</w:t>
            </w:r>
          </w:p>
        </w:tc>
      </w:tr>
      <w:tr w:rsidR="00420CCB" w:rsidRPr="00A5274F" w:rsidTr="00346F47">
        <w:trPr>
          <w:trHeight w:val="410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20CCB" w:rsidRPr="00DD3A7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:rsidR="00420CCB" w:rsidRPr="00346F47" w:rsidRDefault="00420CCB" w:rsidP="00346F47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特獨C-Ⅲ-4  研究資料蒐集方式：實地考察、觀察、實驗測、研究手冊、日誌。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特獨C-Ⅲ-7 研究成果展現形式：小論文、文學/文藝創作、辯論、模型、簡報、實物、新媒體形式等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:rsidR="00420CCB" w:rsidRPr="00346F4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特獨C-Ⅴ-2 研究過程與成果評鑑：反思與建議、獨立研究作品評量表/檢核表、自我評鑑與他人評鑑、形成性評量與總結性評量。 </w:t>
            </w:r>
          </w:p>
        </w:tc>
      </w:tr>
      <w:tr w:rsidR="00420CCB" w:rsidRPr="00A5274F" w:rsidTr="0076708E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07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能依個人興趣擬定適當之研究</w:t>
            </w:r>
            <w:r w:rsidR="00346F4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主題及研究問題。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.能依據研究問題，擬定研究計畫，選擇適當研究工具，以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深入進行研究</w:t>
            </w:r>
            <w:r w:rsidR="00346F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.能有效整理研究資料或數據，透過探究過程，提出分析結果與相關證據，並檢視其合理性與正確性。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選擇適當的溝通及表達方式，與他人分享研究成果。</w:t>
            </w:r>
            <w:r w:rsidRPr="00BF079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</w:t>
            </w:r>
            <w:r w:rsidRPr="004321ED">
              <w:rPr>
                <w:rFonts w:ascii="標楷體" w:eastAsia="標楷體" w:hAnsi="標楷體" w:hint="eastAsia"/>
                <w:bCs/>
              </w:rPr>
              <w:t>-3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探索興趣～研究方向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引導孩子閱讀或分析歷年獨立研究作品。例如：小說創作、桌遊創作、小論文、發明展、科學展覽優勝作品，學生依個人興趣選讀。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發表個人有興趣研究的任務類別。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選定研究方向，形成小組或個人研究，腦力激盪確定研究的主題與子題。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4-6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探究世</w:t>
            </w:r>
            <w:r>
              <w:rPr>
                <w:rFonts w:ascii="標楷體" w:eastAsia="標楷體" w:hAnsi="標楷體" w:hint="eastAsia"/>
                <w:lang w:eastAsia="zh-HK"/>
              </w:rPr>
              <w:t>界</w:t>
            </w:r>
            <w:r w:rsidRPr="004321ED">
              <w:rPr>
                <w:rFonts w:ascii="標楷體" w:eastAsia="標楷體" w:hAnsi="標楷體" w:hint="eastAsia"/>
              </w:rPr>
              <w:t>～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 xml:space="preserve">尋找問題 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教師佈題引發學生探究動機。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透過對於外在世界的好奇、觀察、探索、求知或需要，察覺可探究的議題，並訂定研究問題。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利用酷課雲或</w:t>
            </w:r>
            <w:r w:rsidRPr="004321ED">
              <w:rPr>
                <w:rFonts w:ascii="標楷體" w:eastAsia="標楷體" w:hAnsi="標楷體"/>
              </w:rPr>
              <w:t>google classroom</w:t>
            </w:r>
            <w:r w:rsidRPr="004321ED">
              <w:rPr>
                <w:rFonts w:ascii="標楷體" w:eastAsia="標楷體" w:hAnsi="標楷體" w:hint="eastAsia"/>
              </w:rPr>
              <w:t>紀錄小組或個人研究日誌</w:t>
            </w:r>
            <w:r w:rsidRPr="004321ED">
              <w:rPr>
                <w:rFonts w:ascii="標楷體" w:eastAsia="標楷體" w:hAnsi="標楷體"/>
              </w:rPr>
              <w:t xml:space="preserve">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:rsidTr="00AB72ED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7-9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確定時程～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透過研究問題逐一擬定研究計畫。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將腦力激盪的問題繪製概念圖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個人或小組提出與討論初步的計畫書及擬定工作進度表。工作項目分析及職責分工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確定專題計畫及進度規劃：依據研究問題，考量現有資源及時間，能擬定研究計畫與進度，選擇適當研究工具，以進行研究資料蒐集。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10-12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346F47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1.根據問題及工作項目分配報告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2.學習各式研究方法</w:t>
            </w:r>
          </w:p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3.選擇適當的主題研究方法。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:rsidTr="00420CC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13-20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資料蒐集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紀錄研究的發現與歷程。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321ED">
              <w:rPr>
                <w:rFonts w:ascii="標楷體" w:eastAsia="標楷體" w:hAnsi="標楷體" w:hint="eastAsia"/>
              </w:rPr>
              <w:t>小組彙整討論</w:t>
            </w:r>
            <w:r>
              <w:rPr>
                <w:rFonts w:ascii="標楷體" w:eastAsia="標楷體" w:hAnsi="標楷體" w:hint="eastAsia"/>
                <w:lang w:eastAsia="zh-HK"/>
              </w:rPr>
              <w:t>研究</w:t>
            </w:r>
            <w:r w:rsidRPr="004321ED">
              <w:rPr>
                <w:rFonts w:ascii="標楷體" w:eastAsia="標楷體" w:hAnsi="標楷體" w:hint="eastAsia"/>
              </w:rPr>
              <w:t>結果並驗證研究問題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6F1841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1-</w:t>
            </w:r>
            <w:r w:rsidRPr="004321ED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修正研究方法及</w:t>
            </w:r>
          </w:p>
          <w:p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研究過程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個人或小組撰寫</w:t>
            </w:r>
            <w:r>
              <w:rPr>
                <w:rFonts w:ascii="標楷體" w:eastAsia="標楷體" w:hAnsi="標楷體" w:hint="eastAsia"/>
                <w:lang w:eastAsia="zh-HK"/>
              </w:rPr>
              <w:t>創作或研究</w:t>
            </w:r>
            <w:r w:rsidRPr="004321ED">
              <w:rPr>
                <w:rFonts w:ascii="標楷體" w:eastAsia="標楷體" w:hAnsi="標楷體" w:hint="eastAsia"/>
              </w:rPr>
              <w:t>報告。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利用簡報呈現研究的初步結果。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進行組內分享及教師修正。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主動參加校內外的專題發表或競賽。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6</w:t>
            </w:r>
            <w:r w:rsidRPr="004321ED">
              <w:rPr>
                <w:rFonts w:ascii="標楷體" w:eastAsia="標楷體" w:hAnsi="標楷體"/>
                <w:bCs/>
              </w:rPr>
              <w:t>-</w:t>
            </w:r>
            <w:r w:rsidRPr="004321ED"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撰寫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創作成果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報告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855C27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15-19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呈現作品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形式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PPT,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電子書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小書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繪本等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以淺顯易懂的方式傳達研究成果。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分工合作準備專題成果發表。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於成果發表會中分享研究結果，進行同儕互評。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855C27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321ED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321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.透過自評表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及同儕互評回饋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省思整學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的研究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歷程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.彙整高年級專題及獨立研究優良作品。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420CCB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lang w:eastAsia="zh-HK"/>
              </w:rPr>
              <w:t>硬體</w:t>
            </w:r>
            <w:r w:rsidRPr="00420CCB">
              <w:rPr>
                <w:rFonts w:ascii="標楷體" w:eastAsia="標楷體" w:hAnsi="標楷體" w:hint="eastAsia"/>
              </w:rPr>
              <w:t>: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 xml:space="preserve"> 腦單槍、繪圖板、平板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軟體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: Me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dibang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,inkscape</w:t>
            </w:r>
          </w:p>
          <w:p w:rsidR="006F1841" w:rsidRPr="00420CCB" w:rsidRDefault="00420CCB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網路平台：Google Classroom、Moodle數位學習網</w:t>
            </w:r>
            <w:r w:rsidR="006F1841" w:rsidRPr="00420CC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書</w:t>
            </w:r>
            <w:r w:rsidR="006F1841"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籍：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寫在動畫之前、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靈感創造機！我的故事創作書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故事學：學校沒教，你也要會的表達力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left="480" w:hangingChars="200" w:hanging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影片：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br/>
              <w:t>【編劇教學】劇本對白怎麼寫？對白的三種形式</w:t>
            </w:r>
          </w:p>
          <w:p w:rsidR="006F1841" w:rsidRPr="00420CCB" w:rsidRDefault="006F1841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網站：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br/>
              <w:t xml:space="preserve">    </w:t>
            </w: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故事革命: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 xml:space="preserve"> </w:t>
            </w:r>
            <w:hyperlink r:id="rId8" w:history="1">
              <w:r w:rsidRPr="00420CCB">
                <w:rPr>
                  <w:rStyle w:val="ab"/>
                  <w:rFonts w:ascii="標楷體" w:eastAsia="標楷體" w:hAnsi="標楷體"/>
                  <w:b w:val="0"/>
                  <w:sz w:val="24"/>
                  <w:szCs w:val="24"/>
                  <w:lang w:eastAsia="zh-HK"/>
                </w:rPr>
                <w:t>https://www.rocknovels.com/teachlist</w:t>
              </w:r>
            </w:hyperlink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A" w:rsidRDefault="00492CAA" w:rsidP="0040209A">
      <w:r>
        <w:separator/>
      </w:r>
    </w:p>
  </w:endnote>
  <w:endnote w:type="continuationSeparator" w:id="0">
    <w:p w:rsidR="00492CAA" w:rsidRDefault="00492CAA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A" w:rsidRDefault="00492CAA" w:rsidP="0040209A">
      <w:r>
        <w:separator/>
      </w:r>
    </w:p>
  </w:footnote>
  <w:footnote w:type="continuationSeparator" w:id="0">
    <w:p w:rsidR="00492CAA" w:rsidRDefault="00492CAA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D5689"/>
    <w:multiLevelType w:val="hybridMultilevel"/>
    <w:tmpl w:val="A93E2DA0"/>
    <w:lvl w:ilvl="0" w:tplc="962EF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7660C"/>
    <w:rsid w:val="002A39EF"/>
    <w:rsid w:val="002A767A"/>
    <w:rsid w:val="002B2611"/>
    <w:rsid w:val="0030306D"/>
    <w:rsid w:val="0030774C"/>
    <w:rsid w:val="00307BD8"/>
    <w:rsid w:val="00324E72"/>
    <w:rsid w:val="00336EB7"/>
    <w:rsid w:val="00337E9D"/>
    <w:rsid w:val="00346F47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20CCB"/>
    <w:rsid w:val="004442F1"/>
    <w:rsid w:val="00451E55"/>
    <w:rsid w:val="00453504"/>
    <w:rsid w:val="00457DBF"/>
    <w:rsid w:val="00460BC1"/>
    <w:rsid w:val="00492CAA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5F49A5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6F1841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14C9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4064C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FE16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A813-7789-4530-BDFC-44BD38E7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4065</Characters>
  <Application>Microsoft Office Word</Application>
  <DocSecurity>0</DocSecurity>
  <Lines>33</Lines>
  <Paragraphs>9</Paragraphs>
  <ScaleCrop>false</ScaleCrop>
  <Company>C.M.T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3</cp:revision>
  <cp:lastPrinted>2019-03-13T00:07:00Z</cp:lastPrinted>
  <dcterms:created xsi:type="dcterms:W3CDTF">2021-06-15T03:43:00Z</dcterms:created>
  <dcterms:modified xsi:type="dcterms:W3CDTF">2021-06-15T04:02:00Z</dcterms:modified>
</cp:coreProperties>
</file>