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4F" w:rsidRDefault="004F4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  臺北市立大學附設實驗國民小學111學年度第二學期</w:t>
      </w:r>
    </w:p>
    <w:p w:rsidR="004F494F" w:rsidRDefault="004F4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領域課程 課程評鑑</w:t>
      </w:r>
    </w:p>
    <w:tbl>
      <w:tblPr>
        <w:tblStyle w:val="af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45"/>
        <w:gridCol w:w="510"/>
        <w:gridCol w:w="2235"/>
        <w:gridCol w:w="1005"/>
        <w:gridCol w:w="165"/>
        <w:gridCol w:w="105"/>
        <w:gridCol w:w="1005"/>
        <w:gridCol w:w="300"/>
        <w:gridCol w:w="4275"/>
      </w:tblGrid>
      <w:tr w:rsidR="004F494F">
        <w:trPr>
          <w:trHeight w:val="523"/>
          <w:jc w:val="center"/>
        </w:trPr>
        <w:tc>
          <w:tcPr>
            <w:tcW w:w="1725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3年級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80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112年2月13日～112年6月30日</w:t>
            </w:r>
          </w:p>
        </w:tc>
      </w:tr>
      <w:tr w:rsidR="004F494F">
        <w:trPr>
          <w:trHeight w:val="230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90" w:type="dxa"/>
            <w:gridSpan w:val="7"/>
            <w:tcBorders>
              <w:right w:val="single" w:sz="12" w:space="0" w:color="000000"/>
            </w:tcBorders>
          </w:tcPr>
          <w:p w:rsidR="004F494F" w:rsidRDefault="00515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</w:t>
            </w:r>
            <w:r w:rsidR="004F47A6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國語   □數學   □英語   □社會   □本土語   □生活 </w:t>
            </w:r>
          </w:p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綜合   □自然與科技      </w:t>
            </w:r>
            <w:r w:rsidR="008C5ED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藝術與人文</w:t>
            </w:r>
            <w:r w:rsidR="008C5ED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(表藝)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  □健康與體育 </w:t>
            </w:r>
          </w:p>
        </w:tc>
      </w:tr>
      <w:tr w:rsidR="004F494F">
        <w:trPr>
          <w:trHeight w:val="704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 學 者</w:t>
            </w:r>
          </w:p>
        </w:tc>
        <w:tc>
          <w:tcPr>
            <w:tcW w:w="3405" w:type="dxa"/>
            <w:gridSpan w:val="3"/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柯芝琳</w:t>
            </w:r>
          </w:p>
        </w:tc>
        <w:tc>
          <w:tcPr>
            <w:tcW w:w="1410" w:type="dxa"/>
            <w:gridSpan w:val="3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 鑑 者</w:t>
            </w:r>
          </w:p>
        </w:tc>
        <w:tc>
          <w:tcPr>
            <w:tcW w:w="4275" w:type="dxa"/>
            <w:tcBorders>
              <w:right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柯芝琳</w:t>
            </w:r>
          </w:p>
        </w:tc>
      </w:tr>
      <w:tr w:rsidR="004F494F">
        <w:trPr>
          <w:cantSplit/>
          <w:trHeight w:val="523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90" w:type="dxa"/>
            <w:gridSpan w:val="7"/>
            <w:tcBorders>
              <w:righ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112年2月13日～112年6月30日</w:t>
            </w:r>
          </w:p>
        </w:tc>
      </w:tr>
      <w:tr w:rsidR="004F494F">
        <w:trPr>
          <w:cantSplit/>
          <w:trHeight w:val="396"/>
          <w:jc w:val="center"/>
        </w:trPr>
        <w:tc>
          <w:tcPr>
            <w:tcW w:w="570" w:type="dxa"/>
            <w:vMerge w:val="restart"/>
            <w:tcBorders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評鑑向度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850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4F494F">
        <w:trPr>
          <w:cantSplit/>
          <w:trHeight w:val="387"/>
          <w:jc w:val="center"/>
        </w:trPr>
        <w:tc>
          <w:tcPr>
            <w:tcW w:w="570" w:type="dxa"/>
            <w:vMerge/>
            <w:tcBorders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量化結果(5非常符合→非常不符合1)</w:t>
            </w:r>
          </w:p>
        </w:tc>
        <w:tc>
          <w:tcPr>
            <w:tcW w:w="457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質性描述</w:t>
            </w:r>
          </w:p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(具體成果、特色、困難及待改進事項)</w:t>
            </w:r>
          </w:p>
        </w:tc>
      </w:tr>
      <w:tr w:rsidR="004F494F">
        <w:trPr>
          <w:cantSplit/>
          <w:trHeight w:val="50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課程計畫符應學校願景與課程目標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C5ED8" w:rsidRPr="004F47A6" w:rsidRDefault="008C5ED8" w:rsidP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F47A6">
              <w:rPr>
                <w:rFonts w:ascii="標楷體" w:eastAsia="標楷體" w:hAnsi="標楷體" w:cs="標楷體" w:hint="eastAsia"/>
                <w:sz w:val="26"/>
                <w:szCs w:val="26"/>
              </w:rPr>
              <w:t>本次課程規劃尊重那條線，試著將性別平等議題融入教學中，課程進度深入淺出帶領學生認識運用身體展現線條。</w:t>
            </w:r>
          </w:p>
        </w:tc>
      </w:tr>
      <w:tr w:rsidR="004F494F">
        <w:trPr>
          <w:cantSplit/>
          <w:trHeight w:val="42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重大議題適切規劃於相關課程計畫中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 w:rsidTr="008C5ED8">
        <w:trPr>
          <w:cantSplit/>
          <w:trHeight w:val="34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根據各階段的學習重點安排具情境脈絡化的學習任務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F494F" w:rsidRPr="004F47A6" w:rsidRDefault="008C5ED8" w:rsidP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F47A6">
              <w:rPr>
                <w:rFonts w:ascii="標楷體" w:eastAsia="標楷體" w:hAnsi="標楷體" w:cs="標楷體" w:hint="eastAsia"/>
                <w:sz w:val="26"/>
                <w:szCs w:val="26"/>
              </w:rPr>
              <w:t>課程</w:t>
            </w:r>
            <w:r w:rsidR="004F47A6" w:rsidRPr="004F47A6">
              <w:rPr>
                <w:rFonts w:ascii="標楷體" w:eastAsia="標楷體" w:hAnsi="標楷體" w:cs="標楷體" w:hint="eastAsia"/>
                <w:sz w:val="26"/>
                <w:szCs w:val="26"/>
              </w:rPr>
              <w:t>依據學生安排具情境脈絡化的學習任務，例如遊戲中的表演藝術，帶著學生從遊戲中學習。課程內容符合順序性、繼續性及統整性，帶著學生有邏輯性的學習生活中的動作與聲音；課程設計規劃與設計歷程與藝術領域老師們共備討論，不斷修正調整課程內容以符合學生學習。</w:t>
            </w:r>
          </w:p>
        </w:tc>
      </w:tr>
      <w:tr w:rsidR="004F494F">
        <w:trPr>
          <w:cantSplit/>
          <w:trHeight w:val="330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內容結構符合順序性、繼續性及統整性</w:t>
            </w:r>
          </w:p>
        </w:tc>
        <w:tc>
          <w:tcPr>
            <w:tcW w:w="1275" w:type="dxa"/>
            <w:gridSpan w:val="3"/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4F494F">
        <w:trPr>
          <w:cantSplit/>
          <w:trHeight w:val="315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單元教學設計具邏輯性並能適度與其他領域進行統整</w:t>
            </w:r>
          </w:p>
        </w:tc>
        <w:tc>
          <w:tcPr>
            <w:tcW w:w="1275" w:type="dxa"/>
            <w:gridSpan w:val="3"/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4F494F">
        <w:trPr>
          <w:cantSplit/>
          <w:trHeight w:val="621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規劃與設計歷程經過專業共備討論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4F494F" w:rsidTr="004F47A6">
        <w:trPr>
          <w:cantSplit/>
          <w:trHeight w:val="79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課程實施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教師熟知領綱內容並積極參與教材教法研修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F47A6" w:rsidRPr="004A2F3C" w:rsidRDefault="004F47A6" w:rsidP="004A2F3C">
            <w:pPr>
              <w:ind w:left="1" w:hanging="3"/>
              <w:jc w:val="both"/>
              <w:rPr>
                <w:rFonts w:ascii="標楷體" w:eastAsia="標楷體" w:hAnsi="標楷體"/>
                <w:vanish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每學期初會安排學校日進行本學期課程說明，讓學生及家長能了解課程規劃方向。課程中以</w:t>
            </w:r>
            <w:r w:rsidRPr="004F47A6">
              <w:rPr>
                <w:rFonts w:ascii="標楷體" w:eastAsia="標楷體" w:hAnsi="標楷體" w:hint="eastAsia"/>
                <w:sz w:val="26"/>
                <w:szCs w:val="26"/>
              </w:rPr>
              <w:t>多元策略進行適性教學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577B69">
              <w:rPr>
                <w:rFonts w:ascii="標楷體" w:eastAsia="標楷體" w:hAnsi="標楷體" w:hint="eastAsia"/>
                <w:sz w:val="26"/>
                <w:szCs w:val="26"/>
              </w:rPr>
              <w:t>例如運用多感官功能進行指定動作學習；運用引導式教學帶領學生跟著音樂起舞，透過想像將此化為行動，同時也運用此方法引導學生戲劇演出。</w:t>
            </w:r>
            <w:r w:rsidR="004A2F3C">
              <w:rPr>
                <w:rFonts w:ascii="標楷體" w:eastAsia="標楷體" w:hAnsi="標楷體" w:hint="eastAsia"/>
                <w:sz w:val="26"/>
                <w:szCs w:val="26"/>
              </w:rPr>
              <w:t>課程進程會依據學生學習狀況</w:t>
            </w:r>
            <w:r w:rsidRPr="004F47A6">
              <w:rPr>
                <w:rFonts w:ascii="標楷體" w:eastAsia="標楷體" w:hAnsi="標楷體" w:hint="eastAsia"/>
                <w:sz w:val="26"/>
                <w:szCs w:val="26"/>
              </w:rPr>
              <w:t>適時調整</w:t>
            </w:r>
            <w:r w:rsidR="004A2F3C">
              <w:rPr>
                <w:rFonts w:ascii="標楷體" w:eastAsia="標楷體" w:hAnsi="標楷體" w:hint="eastAsia"/>
                <w:vanish/>
                <w:sz w:val="26"/>
                <w:szCs w:val="26"/>
              </w:rPr>
              <w:t>修整，讓每一位學生皆能有所成長與展現。</w:t>
            </w:r>
          </w:p>
        </w:tc>
      </w:tr>
      <w:tr w:rsidR="004F494F">
        <w:trPr>
          <w:cantSplit/>
          <w:trHeight w:val="42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運用多元管道向家長說明課程計畫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>
        <w:trPr>
          <w:cantSplit/>
          <w:trHeight w:val="79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依規定程序與課程目標選用教學資源並妥善規劃實施場地與設備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>
        <w:trPr>
          <w:cantSplit/>
          <w:trHeight w:val="439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規劃多元活動以促進實施成效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>
        <w:trPr>
          <w:cantSplit/>
          <w:trHeight w:val="587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依照教學計畫達成學習目標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>
        <w:trPr>
          <w:cantSplit/>
          <w:trHeight w:val="824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750" w:type="dxa"/>
            <w:gridSpan w:val="3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實施多元策略進行適性教學且依據學生特質適時調整</w:t>
            </w:r>
          </w:p>
        </w:tc>
        <w:tc>
          <w:tcPr>
            <w:tcW w:w="1275" w:type="dxa"/>
            <w:gridSpan w:val="3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>
        <w:trPr>
          <w:cantSplit/>
          <w:trHeight w:val="724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採行素養導向評量方式並依據評量結果進行學習輔導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Pr="004F47A6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4F494F" w:rsidTr="00F010C5">
        <w:trPr>
          <w:cantSplit/>
          <w:trHeight w:val="34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課程效果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學生精熟該領域該年級之學習重點並具有正向積極的學習態度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F494F" w:rsidRPr="004F47A6" w:rsidRDefault="00F010C5" w:rsidP="00F0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單元結束後會帶領學生進行小組展演，透過展演學生將所學實際運用在</w:t>
            </w:r>
            <w:r w:rsidR="00084DCA">
              <w:rPr>
                <w:rFonts w:ascii="標楷體" w:eastAsia="標楷體" w:hAnsi="標楷體" w:cs="標楷體" w:hint="eastAsia"/>
                <w:sz w:val="26"/>
                <w:szCs w:val="26"/>
              </w:rPr>
              <w:t>解決任務及成果展現。</w:t>
            </w:r>
            <w:bookmarkStart w:id="0" w:name="_GoBack"/>
            <w:bookmarkEnd w:id="0"/>
          </w:p>
        </w:tc>
      </w:tr>
      <w:tr w:rsidR="004F494F">
        <w:trPr>
          <w:cantSplit/>
          <w:trHeight w:val="330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4F494F" w:rsidRDefault="004F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學生學習成就表現能具持續性成長並應用所學解決生活中相關問題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  <w:vAlign w:val="center"/>
          </w:tcPr>
          <w:p w:rsidR="004F494F" w:rsidRDefault="008C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94F" w:rsidRDefault="004F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</w:tbl>
    <w:p w:rsidR="004F494F" w:rsidRDefault="004F494F" w:rsidP="004A2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4F4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9B" w:rsidRDefault="003E5C9B" w:rsidP="00127871">
      <w:pPr>
        <w:spacing w:line="240" w:lineRule="auto"/>
        <w:ind w:left="0" w:hanging="2"/>
      </w:pPr>
      <w:r>
        <w:separator/>
      </w:r>
    </w:p>
  </w:endnote>
  <w:endnote w:type="continuationSeparator" w:id="0">
    <w:p w:rsidR="003E5C9B" w:rsidRDefault="003E5C9B" w:rsidP="001278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9B" w:rsidRDefault="003E5C9B" w:rsidP="00127871">
      <w:pPr>
        <w:spacing w:line="240" w:lineRule="auto"/>
        <w:ind w:left="0" w:hanging="2"/>
      </w:pPr>
      <w:r>
        <w:separator/>
      </w:r>
    </w:p>
  </w:footnote>
  <w:footnote w:type="continuationSeparator" w:id="0">
    <w:p w:rsidR="003E5C9B" w:rsidRDefault="003E5C9B" w:rsidP="001278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71" w:rsidRDefault="00127871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4F"/>
    <w:rsid w:val="000222BC"/>
    <w:rsid w:val="00084DCA"/>
    <w:rsid w:val="00127871"/>
    <w:rsid w:val="00381B55"/>
    <w:rsid w:val="003E5C9B"/>
    <w:rsid w:val="004A2F3C"/>
    <w:rsid w:val="004F47A6"/>
    <w:rsid w:val="004F494F"/>
    <w:rsid w:val="005152B5"/>
    <w:rsid w:val="00577B69"/>
    <w:rsid w:val="00685DB0"/>
    <w:rsid w:val="008C5ED8"/>
    <w:rsid w:val="00F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9A04B"/>
  <w15:docId w15:val="{5E4B0ACE-AD61-4185-977E-CA0F9F3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010C5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F010C5"/>
    <w:rPr>
      <w:kern w:val="2"/>
      <w:position w:val="-1"/>
      <w:sz w:val="24"/>
      <w:szCs w:val="24"/>
    </w:rPr>
  </w:style>
  <w:style w:type="character" w:styleId="af2">
    <w:name w:val="endnote reference"/>
    <w:basedOn w:val="a0"/>
    <w:uiPriority w:val="99"/>
    <w:semiHidden/>
    <w:unhideWhenUsed/>
    <w:rsid w:val="00F01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y9+4vdjayo2IC+oYWmI95ZOHPw==">CgMxLjA4AHIhMW4xdVlmck9QelVtenNwakctemptQ0d3RGVsQkd4eW9B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</cp:revision>
  <dcterms:created xsi:type="dcterms:W3CDTF">2023-06-19T01:29:00Z</dcterms:created>
  <dcterms:modified xsi:type="dcterms:W3CDTF">2023-06-19T01:43:00Z</dcterms:modified>
</cp:coreProperties>
</file>