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DD" w:rsidRDefault="00BA6C6A" w:rsidP="00772949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北市大附小</w:t>
      </w:r>
      <w:r w:rsidR="007D0BC1">
        <w:rPr>
          <w:rFonts w:ascii="標楷體" w:eastAsia="標楷體" w:hAnsi="標楷體"/>
          <w:sz w:val="28"/>
          <w:szCs w:val="28"/>
        </w:rPr>
        <w:t>10</w:t>
      </w:r>
      <w:r w:rsidR="00D545E2">
        <w:rPr>
          <w:rFonts w:ascii="標楷體" w:eastAsia="標楷體" w:hAnsi="標楷體"/>
          <w:sz w:val="28"/>
          <w:szCs w:val="28"/>
        </w:rPr>
        <w:t>7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學年度校長及教師公開授課</w:t>
      </w:r>
    </w:p>
    <w:p w:rsidR="00343CEC" w:rsidRDefault="00E05069" w:rsidP="00343CEC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B050"/>
          <w:sz w:val="32"/>
          <w:szCs w:val="32"/>
        </w:rPr>
      </w:pPr>
      <w:r w:rsidRPr="00343CEC">
        <w:rPr>
          <w:rFonts w:ascii="標楷體" w:eastAsia="標楷體" w:hAnsi="標楷體"/>
          <w:sz w:val="28"/>
          <w:szCs w:val="28"/>
        </w:rPr>
        <w:t>十二年國教</w:t>
      </w:r>
      <w:r w:rsidRPr="00013793">
        <w:rPr>
          <w:rFonts w:ascii="標楷體" w:eastAsia="標楷體" w:hAnsi="標楷體"/>
          <w:b/>
          <w:sz w:val="28"/>
          <w:szCs w:val="28"/>
        </w:rPr>
        <w:t>素養導向教學</w:t>
      </w:r>
      <w:r w:rsidR="00343CEC" w:rsidRPr="00013793">
        <w:rPr>
          <w:rFonts w:ascii="標楷體" w:eastAsia="標楷體" w:hAnsi="標楷體" w:hint="eastAsia"/>
          <w:b/>
          <w:sz w:val="28"/>
          <w:szCs w:val="28"/>
        </w:rPr>
        <w:t>教案</w:t>
      </w:r>
    </w:p>
    <w:tbl>
      <w:tblPr>
        <w:tblW w:w="104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540"/>
        <w:gridCol w:w="638"/>
        <w:gridCol w:w="458"/>
        <w:gridCol w:w="1002"/>
        <w:gridCol w:w="2179"/>
        <w:gridCol w:w="851"/>
        <w:gridCol w:w="3871"/>
      </w:tblGrid>
      <w:tr w:rsidR="006D7192" w:rsidRPr="000A73C6" w:rsidTr="000F44B1">
        <w:trPr>
          <w:trHeight w:val="50"/>
          <w:jc w:val="center"/>
        </w:trPr>
        <w:tc>
          <w:tcPr>
            <w:tcW w:w="1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領域/科目</w:t>
            </w:r>
          </w:p>
        </w:tc>
        <w:tc>
          <w:tcPr>
            <w:tcW w:w="10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48134D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設計者</w:t>
            </w:r>
          </w:p>
        </w:tc>
        <w:tc>
          <w:tcPr>
            <w:tcW w:w="69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617AAB" w:rsidP="008801DA">
            <w:pPr>
              <w:jc w:val="both"/>
              <w:rPr>
                <w:rFonts w:ascii="標楷體" w:eastAsia="標楷體" w:hAnsi="標楷體"/>
              </w:rPr>
            </w:pPr>
            <w:r w:rsidRPr="00637460">
              <w:rPr>
                <w:rFonts w:ascii="標楷體" w:eastAsia="標楷體" w:hAnsi="標楷體" w:hint="eastAsia"/>
              </w:rPr>
              <w:t>陳卉穎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陳怡琳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蔡依玲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蘇瑪莉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林美玲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賴柏吟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張素苓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黃心怡</w:t>
            </w:r>
          </w:p>
        </w:tc>
      </w:tr>
      <w:tr w:rsidR="006D7192" w:rsidRPr="000A73C6" w:rsidTr="000F44B1">
        <w:trPr>
          <w:trHeight w:val="70"/>
          <w:jc w:val="center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實施年級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617AAB" w:rsidP="008801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48134D" w:rsidRPr="000A73C6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總節數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/>
              </w:rPr>
              <w:t>共</w:t>
            </w:r>
            <w:r w:rsidR="00A53E4B">
              <w:rPr>
                <w:rFonts w:ascii="標楷體" w:eastAsia="標楷體" w:hAnsi="標楷體" w:hint="eastAsia"/>
              </w:rPr>
              <w:t xml:space="preserve"> </w:t>
            </w:r>
            <w:r w:rsidR="00617AAB">
              <w:rPr>
                <w:rFonts w:ascii="標楷體" w:eastAsia="標楷體" w:hAnsi="標楷體" w:hint="eastAsia"/>
              </w:rPr>
              <w:t>1</w:t>
            </w:r>
            <w:r w:rsidR="00A53E4B">
              <w:rPr>
                <w:rFonts w:ascii="標楷體" w:eastAsia="標楷體" w:hAnsi="標楷體" w:hint="eastAsia"/>
              </w:rPr>
              <w:t xml:space="preserve"> </w:t>
            </w:r>
            <w:r w:rsidRPr="000A73C6">
              <w:rPr>
                <w:rFonts w:ascii="標楷體" w:eastAsia="標楷體" w:hAnsi="標楷體"/>
              </w:rPr>
              <w:t>節，</w:t>
            </w:r>
            <w:r w:rsidR="00617AAB">
              <w:rPr>
                <w:rFonts w:ascii="標楷體" w:eastAsia="標楷體" w:hAnsi="標楷體" w:hint="eastAsia"/>
              </w:rPr>
              <w:t>4</w:t>
            </w:r>
            <w:r w:rsidR="00A53E4B">
              <w:rPr>
                <w:rFonts w:ascii="標楷體" w:eastAsia="標楷體" w:hAnsi="標楷體" w:hint="eastAsia"/>
              </w:rPr>
              <w:t>0</w:t>
            </w:r>
            <w:r w:rsidRPr="000A73C6">
              <w:rPr>
                <w:rFonts w:ascii="標楷體" w:eastAsia="標楷體" w:hAnsi="標楷體"/>
              </w:rPr>
              <w:t>分鐘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單元名稱</w:t>
            </w:r>
          </w:p>
        </w:tc>
        <w:tc>
          <w:tcPr>
            <w:tcW w:w="8999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4D" w:rsidRPr="000A73C6" w:rsidRDefault="00617AAB" w:rsidP="008801DA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 w:hint="eastAsia"/>
              </w:rPr>
              <w:t>公升和毫升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0402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設計依據</w:t>
            </w:r>
          </w:p>
        </w:tc>
      </w:tr>
      <w:tr w:rsidR="006D7192" w:rsidRPr="000A73C6" w:rsidTr="000F44B1">
        <w:trPr>
          <w:trHeight w:val="40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</w:t>
            </w:r>
          </w:p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18" w:rsidRPr="00617AAB" w:rsidRDefault="00617AAB" w:rsidP="00617AAB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/>
              </w:rPr>
              <w:t>n-II-9理解長度、角度、面積、容量、重量的常用單位與換算，培養量感與估測能力， 並能做計算和應用解題。認識體積。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核心</w:t>
            </w:r>
          </w:p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AB" w:rsidRPr="00617AAB" w:rsidRDefault="00617AAB" w:rsidP="00617AAB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/>
              </w:rPr>
              <w:t xml:space="preserve">數-A3 </w:t>
            </w:r>
          </w:p>
          <w:p w:rsidR="003B59A8" w:rsidRPr="000A73C6" w:rsidRDefault="00617AAB" w:rsidP="00617AA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617AAB">
              <w:rPr>
                <w:rFonts w:ascii="標楷體" w:eastAsia="標楷體" w:hAnsi="標楷體"/>
              </w:rPr>
              <w:t>具備轉化現實問題為數學問題的能力，並探索、擬 定與執行解決問題計畫，以及從多元、彈性與創新 的角度解決數學問題，並能將問題解答轉化運用於 現實生活。</w:t>
            </w:r>
          </w:p>
        </w:tc>
      </w:tr>
      <w:tr w:rsidR="006D7192" w:rsidRPr="000A73C6" w:rsidTr="000F44B1">
        <w:trPr>
          <w:trHeight w:val="40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7" w:rsidRPr="00455420" w:rsidRDefault="00617AAB" w:rsidP="00617AAB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/>
              </w:rPr>
              <w:t>容量：「公升」、「毫升」。實測、量感、估測與計算。 單位換算。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6D7192" w:rsidRPr="000A73C6" w:rsidTr="000F44B1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議題</w:t>
            </w:r>
          </w:p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實質內涵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A6787F" w:rsidP="001000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無</w:t>
            </w:r>
          </w:p>
        </w:tc>
      </w:tr>
      <w:tr w:rsidR="006D7192" w:rsidRPr="000A73C6" w:rsidTr="000F44B1">
        <w:trPr>
          <w:trHeight w:val="37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所融入之學習重點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501D13" w:rsidP="001000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color w:val="FF0000"/>
                <w:u w:val="single"/>
              </w:rPr>
            </w:pPr>
            <w:r w:rsidRPr="000A73C6">
              <w:rPr>
                <w:rFonts w:ascii="標楷體" w:eastAsia="標楷體" w:hAnsi="標楷體" w:hint="eastAsia"/>
              </w:rPr>
              <w:t>無</w:t>
            </w:r>
          </w:p>
        </w:tc>
      </w:tr>
      <w:tr w:rsidR="006D7192" w:rsidRPr="000A73C6" w:rsidTr="000F44B1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與其他領域/科目的連結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501D13" w:rsidP="000F44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無</w:t>
            </w:r>
          </w:p>
        </w:tc>
      </w:tr>
      <w:tr w:rsidR="006D7192" w:rsidRPr="000A73C6" w:rsidTr="007752F9">
        <w:trPr>
          <w:trHeight w:val="5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教材來源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617AAB" w:rsidP="00617A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  <w:r w:rsidR="0080509B">
              <w:rPr>
                <w:rFonts w:ascii="標楷體" w:eastAsia="標楷體" w:hAnsi="標楷體" w:hint="eastAsia"/>
              </w:rPr>
              <w:t>版</w:t>
            </w:r>
            <w:r>
              <w:rPr>
                <w:rFonts w:ascii="標楷體" w:eastAsia="標楷體" w:hAnsi="標楷體" w:hint="eastAsia"/>
              </w:rPr>
              <w:t>三</w:t>
            </w:r>
            <w:r w:rsidR="0080509B">
              <w:rPr>
                <w:rFonts w:ascii="標楷體" w:eastAsia="標楷體" w:hAnsi="標楷體" w:hint="eastAsia"/>
              </w:rPr>
              <w:t>上第</w:t>
            </w:r>
            <w:r>
              <w:rPr>
                <w:rFonts w:ascii="標楷體" w:eastAsia="標楷體" w:hAnsi="標楷體" w:hint="eastAsia"/>
              </w:rPr>
              <w:t>五</w:t>
            </w:r>
            <w:r w:rsidR="009771DF" w:rsidRPr="000A73C6">
              <w:rPr>
                <w:rFonts w:ascii="標楷體" w:eastAsia="標楷體" w:hAnsi="標楷體" w:hint="eastAsia"/>
              </w:rPr>
              <w:t>冊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教學設備/資源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343BF5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單槍投影機.</w:t>
            </w:r>
            <w:r w:rsidR="00AE7355" w:rsidRPr="000A73C6">
              <w:rPr>
                <w:rFonts w:ascii="標楷體" w:eastAsia="標楷體" w:hAnsi="標楷體" w:hint="eastAsia"/>
              </w:rPr>
              <w:t>IRS即時反饋系統.H</w:t>
            </w:r>
            <w:r w:rsidR="00AE7355" w:rsidRPr="000A73C6">
              <w:rPr>
                <w:rFonts w:ascii="標楷體" w:eastAsia="標楷體" w:hAnsi="標楷體"/>
              </w:rPr>
              <w:t>i</w:t>
            </w:r>
            <w:r w:rsidR="00AE7355" w:rsidRPr="000A73C6">
              <w:rPr>
                <w:rFonts w:ascii="標楷體" w:eastAsia="標楷體" w:hAnsi="標楷體" w:hint="eastAsia"/>
              </w:rPr>
              <w:t>TA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0402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學習目標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0402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AB" w:rsidRDefault="00617AAB" w:rsidP="00617AAB">
            <w:pPr>
              <w:suppressAutoHyphens w:val="0"/>
              <w:jc w:val="both"/>
              <w:textAlignment w:val="auto"/>
              <w:rPr>
                <w:rFonts w:ascii="新細明體" w:hAnsi="新細明體"/>
                <w:bCs/>
                <w:sz w:val="20"/>
                <w:szCs w:val="20"/>
              </w:rPr>
            </w:pPr>
            <w:r w:rsidRPr="00046022">
              <w:rPr>
                <w:rFonts w:ascii="新細明體" w:hAnsi="新細明體" w:hint="eastAsia"/>
                <w:bCs/>
                <w:sz w:val="20"/>
                <w:szCs w:val="20"/>
              </w:rPr>
              <w:t>1.利用有毫升刻度的量筒，報讀液面所在刻度，來描述整毫升的液量，並進行以毫升為單位的實測活動。</w:t>
            </w:r>
          </w:p>
          <w:p w:rsidR="008F4ED1" w:rsidRPr="000A73C6" w:rsidRDefault="00617AAB" w:rsidP="00617AAB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046022">
              <w:rPr>
                <w:rFonts w:ascii="新細明體" w:hAnsi="新細明體" w:hint="eastAsia"/>
                <w:bCs/>
                <w:sz w:val="20"/>
                <w:szCs w:val="20"/>
              </w:rPr>
              <w:t>2.利用有公升刻度的量筒，報讀液面所在刻度，來描述整公升的液量，並進行以公升為單位的實測活動，進而認識</w:t>
            </w:r>
            <w:r>
              <w:rPr>
                <w:rFonts w:ascii="新細明體" w:hAnsi="新細明體"/>
                <w:bCs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  </w:t>
            </w:r>
            <w:r w:rsidRPr="00046022">
              <w:rPr>
                <w:rFonts w:ascii="新細明體" w:hAnsi="新細明體" w:hint="eastAsia"/>
                <w:bCs/>
                <w:sz w:val="20"/>
                <w:szCs w:val="20"/>
              </w:rPr>
              <w:t>1000毫升和1公升一樣多。</w:t>
            </w:r>
          </w:p>
        </w:tc>
      </w:tr>
    </w:tbl>
    <w:p w:rsidR="00E05069" w:rsidRDefault="00E05069" w:rsidP="00E05069">
      <w:pPr>
        <w:jc w:val="both"/>
        <w:rPr>
          <w:rFonts w:eastAsia="標楷體"/>
          <w:color w:val="00B050"/>
        </w:rPr>
      </w:pPr>
    </w:p>
    <w:tbl>
      <w:tblPr>
        <w:tblW w:w="104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2"/>
        <w:gridCol w:w="851"/>
        <w:gridCol w:w="3329"/>
      </w:tblGrid>
      <w:tr w:rsidR="006D7192" w:rsidRPr="006D7192" w:rsidTr="005D6341">
        <w:trPr>
          <w:trHeight w:val="50"/>
          <w:jc w:val="center"/>
        </w:trPr>
        <w:tc>
          <w:tcPr>
            <w:tcW w:w="10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教學活動設計</w:t>
            </w:r>
          </w:p>
        </w:tc>
      </w:tr>
      <w:tr w:rsidR="006D7192" w:rsidRPr="006D7192" w:rsidTr="00637460">
        <w:trPr>
          <w:trHeight w:val="7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時間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備註</w:t>
            </w:r>
          </w:p>
        </w:tc>
      </w:tr>
      <w:tr w:rsidR="00637460" w:rsidRPr="006D7192" w:rsidTr="00100089">
        <w:trPr>
          <w:trHeight w:val="6558"/>
          <w:jc w:val="center"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60" w:rsidRPr="00637460" w:rsidRDefault="00637460" w:rsidP="00637460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lastRenderedPageBreak/>
              <w:t>活動一：</w:t>
            </w:r>
            <w:r>
              <w:rPr>
                <w:rFonts w:eastAsia="標楷體" w:hint="eastAsia"/>
              </w:rPr>
              <w:t>容器</w:t>
            </w:r>
            <w:r w:rsidRPr="00617AAB">
              <w:rPr>
                <w:rFonts w:eastAsia="標楷體" w:hint="eastAsia"/>
              </w:rPr>
              <w:t>小偵探</w:t>
            </w:r>
            <w:r w:rsidRPr="00637460">
              <w:rPr>
                <w:rFonts w:eastAsia="標楷體" w:hint="eastAsia"/>
              </w:rPr>
              <w:t>(</w:t>
            </w:r>
            <w:r w:rsidRPr="00637460">
              <w:rPr>
                <w:rFonts w:eastAsia="標楷體" w:hint="eastAsia"/>
              </w:rPr>
              <w:t>引起動機</w:t>
            </w:r>
            <w:r w:rsidRPr="00637460">
              <w:rPr>
                <w:rFonts w:eastAsia="標楷體" w:hint="eastAsia"/>
              </w:rPr>
              <w:t>)</w:t>
            </w:r>
          </w:p>
          <w:p w:rsidR="00637460" w:rsidRPr="0001124E" w:rsidRDefault="00637460" w:rsidP="0029392E">
            <w:pPr>
              <w:suppressAutoHyphens w:val="0"/>
              <w:ind w:left="480"/>
              <w:jc w:val="both"/>
              <w:textAlignment w:val="auto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t>先從先備經驗談起，讓學生透過不同容器強化對毫升的認識。</w:t>
            </w:r>
          </w:p>
          <w:p w:rsidR="00637460" w:rsidRDefault="007D03BF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637460">
              <w:rPr>
                <w:rFonts w:eastAsia="標楷體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5080</wp:posOffset>
                  </wp:positionV>
                  <wp:extent cx="2622550" cy="1259840"/>
                  <wp:effectExtent l="0" t="0" r="6350" b="0"/>
                  <wp:wrapNone/>
                  <wp:docPr id="12" name="圖片 12" descr="S__14508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__14508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54" b="18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Pr="00637460" w:rsidRDefault="00637460" w:rsidP="00637460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二</w:t>
            </w:r>
            <w:r w:rsidRPr="00617AAB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實際量測</w:t>
            </w:r>
            <w:r w:rsidRPr="00637460">
              <w:rPr>
                <w:rFonts w:eastAsia="標楷體" w:hint="eastAsia"/>
              </w:rPr>
              <w:t>(</w:t>
            </w:r>
            <w:r w:rsidRPr="00637460">
              <w:rPr>
                <w:rFonts w:eastAsia="標楷體"/>
              </w:rPr>
              <w:t>發展活動</w:t>
            </w:r>
            <w:r w:rsidRPr="00637460">
              <w:rPr>
                <w:rFonts w:eastAsia="標楷體" w:hint="eastAsia"/>
              </w:rPr>
              <w:t>)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1.</w:t>
            </w:r>
            <w:r w:rsidRPr="00637460">
              <w:rPr>
                <w:rFonts w:eastAsia="標楷體" w:hint="eastAsia"/>
              </w:rPr>
              <w:t>教師布題，並拿出</w:t>
            </w:r>
            <w:r w:rsidRPr="00637460">
              <w:rPr>
                <w:rFonts w:eastAsia="標楷體" w:hint="eastAsia"/>
              </w:rPr>
              <w:t>1000</w:t>
            </w:r>
            <w:r w:rsidRPr="00637460">
              <w:rPr>
                <w:rFonts w:eastAsia="標楷體" w:hint="eastAsia"/>
              </w:rPr>
              <w:t>毫升的量杯，讓學生觀察並認識</w:t>
            </w:r>
            <w:r w:rsidRPr="00637460">
              <w:rPr>
                <w:rFonts w:eastAsia="標楷體"/>
              </w:rPr>
              <w:br/>
            </w:r>
            <w:r w:rsidRPr="00637460">
              <w:rPr>
                <w:rFonts w:eastAsia="標楷體" w:hint="eastAsia"/>
              </w:rPr>
              <w:t>刻度結構。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2.</w:t>
            </w:r>
            <w:r w:rsidRPr="00637460">
              <w:rPr>
                <w:rFonts w:eastAsia="標楷體" w:hint="eastAsia"/>
              </w:rPr>
              <w:t>教師將水倒入量杯中，直到水面到達</w:t>
            </w:r>
            <w:r w:rsidRPr="00637460">
              <w:rPr>
                <w:rFonts w:eastAsia="標楷體" w:hint="eastAsia"/>
              </w:rPr>
              <w:t>500</w:t>
            </w:r>
            <w:r w:rsidRPr="00637460">
              <w:rPr>
                <w:rFonts w:eastAsia="標楷體" w:hint="eastAsia"/>
              </w:rPr>
              <w:t>毫升的刻度，再請學生報讀水面位置的刻度。教師宣告：水面刻度是</w:t>
            </w:r>
            <w:r w:rsidRPr="00637460">
              <w:rPr>
                <w:rFonts w:eastAsia="標楷體" w:hint="eastAsia"/>
              </w:rPr>
              <w:t>500</w:t>
            </w:r>
            <w:r w:rsidRPr="00637460">
              <w:rPr>
                <w:rFonts w:eastAsia="標楷體" w:hint="eastAsia"/>
              </w:rPr>
              <w:t>，表示量杯裡有</w:t>
            </w:r>
            <w:r w:rsidRPr="00637460">
              <w:rPr>
                <w:rFonts w:eastAsia="標楷體" w:hint="eastAsia"/>
              </w:rPr>
              <w:t>500</w:t>
            </w:r>
            <w:r w:rsidRPr="00637460">
              <w:rPr>
                <w:rFonts w:eastAsia="標楷體" w:hint="eastAsia"/>
              </w:rPr>
              <w:t>毫升的水，「毫升」英文記作</w:t>
            </w:r>
            <w:r w:rsidRPr="00637460">
              <w:rPr>
                <w:rFonts w:eastAsia="標楷體" w:hint="eastAsia"/>
              </w:rPr>
              <w:t>ml</w:t>
            </w:r>
            <w:r w:rsidRPr="00637460">
              <w:rPr>
                <w:rFonts w:eastAsia="標楷體" w:hint="eastAsia"/>
              </w:rPr>
              <w:t>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 xml:space="preserve">3. </w:t>
            </w:r>
            <w:r w:rsidRPr="00637460">
              <w:rPr>
                <w:rFonts w:eastAsia="標楷體" w:hint="eastAsia"/>
              </w:rPr>
              <w:t>教師布題</w:t>
            </w:r>
            <w:r w:rsidRPr="00637460">
              <w:rPr>
                <w:rFonts w:eastAsia="標楷體" w:hint="eastAsia"/>
              </w:rPr>
              <w:t>2</w:t>
            </w:r>
            <w:r w:rsidRPr="00637460">
              <w:rPr>
                <w:rFonts w:eastAsia="標楷體" w:hint="eastAsia"/>
              </w:rPr>
              <w:t>讓學生用容器裝滿水倒入量杯，以進行實測容器容量的活動。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/>
              </w:rPr>
              <w:t>4</w:t>
            </w:r>
            <w:r w:rsidRPr="00637460">
              <w:rPr>
                <w:rFonts w:eastAsia="標楷體" w:hint="eastAsia"/>
              </w:rPr>
              <w:t>.</w:t>
            </w:r>
            <w:r w:rsidRPr="00637460">
              <w:rPr>
                <w:rFonts w:eastAsia="標楷體" w:hint="eastAsia"/>
              </w:rPr>
              <w:t>教師說明課本</w:t>
            </w:r>
            <w:r w:rsidRPr="00637460">
              <w:rPr>
                <w:rFonts w:eastAsia="標楷體" w:hint="eastAsia"/>
              </w:rPr>
              <w:t>P69</w:t>
            </w:r>
            <w:r w:rsidRPr="00637460">
              <w:rPr>
                <w:rFonts w:eastAsia="標楷體" w:hint="eastAsia"/>
              </w:rPr>
              <w:t>布題</w:t>
            </w:r>
            <w:r w:rsidRPr="00637460">
              <w:rPr>
                <w:rFonts w:eastAsia="標楷體" w:hint="eastAsia"/>
              </w:rPr>
              <w:t>3</w:t>
            </w:r>
            <w:r w:rsidRPr="00637460">
              <w:rPr>
                <w:rFonts w:eastAsia="標楷體" w:hint="eastAsia"/>
              </w:rPr>
              <w:t>，並拿出小湯匙，示範將小湯匙裝滿水倒入</w:t>
            </w:r>
            <w:r w:rsidRPr="00637460">
              <w:rPr>
                <w:rFonts w:eastAsia="標楷體" w:hint="eastAsia"/>
              </w:rPr>
              <w:t>1000</w:t>
            </w:r>
            <w:r w:rsidRPr="00637460">
              <w:rPr>
                <w:rFonts w:eastAsia="標楷體" w:hint="eastAsia"/>
              </w:rPr>
              <w:t>毫升量杯，無法測量出</w:t>
            </w:r>
            <w:r w:rsidRPr="00637460">
              <w:rPr>
                <w:rFonts w:eastAsia="標楷體" w:hint="eastAsia"/>
              </w:rPr>
              <w:t>1</w:t>
            </w:r>
            <w:r w:rsidRPr="00637460">
              <w:rPr>
                <w:rFonts w:eastAsia="標楷體" w:hint="eastAsia"/>
              </w:rPr>
              <w:t>湯匙的水量，接著拿出</w:t>
            </w:r>
            <w:r w:rsidRPr="00637460">
              <w:rPr>
                <w:rFonts w:eastAsia="標楷體" w:hint="eastAsia"/>
              </w:rPr>
              <w:t>10</w:t>
            </w:r>
            <w:r w:rsidRPr="00637460">
              <w:rPr>
                <w:rFonts w:eastAsia="標楷體" w:hint="eastAsia"/>
              </w:rPr>
              <w:t>毫升的量杯，讓學生觀察並認識刻度結構。並宣告：要測量如</w:t>
            </w:r>
            <w:r w:rsidRPr="00637460">
              <w:rPr>
                <w:rFonts w:eastAsia="標楷體" w:hint="eastAsia"/>
              </w:rPr>
              <w:t>1</w:t>
            </w:r>
            <w:r w:rsidRPr="00637460">
              <w:rPr>
                <w:rFonts w:eastAsia="標楷體" w:hint="eastAsia"/>
              </w:rPr>
              <w:t>湯匙這麼少的水量，可以改用</w:t>
            </w:r>
            <w:r w:rsidRPr="00637460">
              <w:rPr>
                <w:rFonts w:eastAsia="標楷體" w:hint="eastAsia"/>
              </w:rPr>
              <w:t>10</w:t>
            </w:r>
            <w:r w:rsidRPr="00637460">
              <w:rPr>
                <w:rFonts w:eastAsia="標楷體" w:hint="eastAsia"/>
              </w:rPr>
              <w:t>毫升的量杯。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/>
              </w:rPr>
              <w:t>5</w:t>
            </w:r>
            <w:r w:rsidRPr="00637460">
              <w:rPr>
                <w:rFonts w:eastAsia="標楷體" w:hint="eastAsia"/>
              </w:rPr>
              <w:t>.</w:t>
            </w:r>
            <w:r w:rsidRPr="00637460">
              <w:rPr>
                <w:rFonts w:eastAsia="標楷體" w:hint="eastAsia"/>
              </w:rPr>
              <w:t>布題</w:t>
            </w:r>
            <w:r w:rsidRPr="00637460">
              <w:rPr>
                <w:rFonts w:eastAsia="標楷體" w:hint="eastAsia"/>
              </w:rPr>
              <w:t>4</w:t>
            </w:r>
            <w:r w:rsidRPr="00637460">
              <w:rPr>
                <w:rFonts w:eastAsia="標楷體" w:hint="eastAsia"/>
              </w:rPr>
              <w:t>請學生拿出自備的湯碗、茶杯和水壺蓋，請學生先估估看這三樣容器的容量，再進行實測以了解估測後的正確情形。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</w:p>
          <w:p w:rsid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三</w:t>
            </w:r>
            <w:r w:rsidRPr="00617AAB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綜合活動</w:t>
            </w:r>
          </w:p>
          <w:p w:rsid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教師帶領學生歸納</w:t>
            </w:r>
            <w:r>
              <w:rPr>
                <w:rFonts w:eastAsia="標楷體" w:hint="eastAsia"/>
              </w:rPr>
              <w:t>: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 xml:space="preserve">  (1)</w:t>
            </w:r>
            <w:r w:rsidRPr="00637460">
              <w:rPr>
                <w:rFonts w:eastAsia="標楷體" w:hint="eastAsia"/>
              </w:rPr>
              <w:t>小容器用小的容杯測量，大容器則利用大的量杯測量。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 xml:space="preserve"> (</w:t>
            </w:r>
            <w:r w:rsidRPr="00637460">
              <w:rPr>
                <w:rFonts w:eastAsia="標楷體"/>
              </w:rPr>
              <w:t>2</w:t>
            </w:r>
            <w:r w:rsidRPr="00637460">
              <w:rPr>
                <w:rFonts w:eastAsia="標楷體" w:hint="eastAsia"/>
              </w:rPr>
              <w:t xml:space="preserve">) </w:t>
            </w:r>
            <w:r w:rsidRPr="00637460">
              <w:rPr>
                <w:rFonts w:eastAsia="標楷體" w:hint="eastAsia"/>
              </w:rPr>
              <w:t>利用有公升刻度的量筒，報讀液面所在刻度，來描述整公升的液量，並進行以公升為單位的實測活動，進而認識</w:t>
            </w:r>
            <w:r w:rsidRPr="00637460">
              <w:rPr>
                <w:rFonts w:eastAsia="標楷體" w:hint="eastAsia"/>
              </w:rPr>
              <w:t>1000</w:t>
            </w:r>
            <w:r w:rsidRPr="00637460">
              <w:rPr>
                <w:rFonts w:eastAsia="標楷體" w:hint="eastAsia"/>
              </w:rPr>
              <w:t>毫升和</w:t>
            </w:r>
            <w:r w:rsidRPr="00637460">
              <w:rPr>
                <w:rFonts w:eastAsia="標楷體" w:hint="eastAsia"/>
              </w:rPr>
              <w:t>1</w:t>
            </w:r>
            <w:r w:rsidRPr="00637460">
              <w:rPr>
                <w:rFonts w:eastAsia="標楷體" w:hint="eastAsia"/>
              </w:rPr>
              <w:t>公升一樣多。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 w:rsidRPr="00637460">
              <w:rPr>
                <w:rFonts w:eastAsia="標楷體"/>
              </w:rPr>
              <w:t>10</w:t>
            </w: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10</w:t>
            </w: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15</w:t>
            </w: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60" w:rsidRDefault="00637460" w:rsidP="0029392E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637460">
              <w:rPr>
                <w:rFonts w:eastAsia="標楷體"/>
              </w:rPr>
              <w:t>評量活動</w:t>
            </w:r>
            <w:r>
              <w:rPr>
                <w:rFonts w:eastAsia="標楷體" w:hint="eastAsia"/>
              </w:rPr>
              <w:t>)</w:t>
            </w: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  <w:r w:rsidRPr="00DF1521">
              <w:rPr>
                <w:rFonts w:eastAsia="標楷體"/>
              </w:rPr>
              <w:t>展示教材</w:t>
            </w: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Pr="00DF1521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C34997">
            <w:pPr>
              <w:spacing w:line="320" w:lineRule="exact"/>
              <w:rPr>
                <w:rFonts w:eastAsia="標楷體"/>
              </w:rPr>
            </w:pPr>
            <w:r w:rsidRPr="00DF1521">
              <w:rPr>
                <w:rFonts w:eastAsia="標楷體"/>
              </w:rPr>
              <w:t>IRS</w:t>
            </w:r>
            <w:r w:rsidRPr="00DF1521">
              <w:rPr>
                <w:rFonts w:eastAsia="標楷體"/>
              </w:rPr>
              <w:t>即時蒐集想法，了解學生解題思考。</w:t>
            </w:r>
          </w:p>
          <w:p w:rsidR="00637460" w:rsidRPr="00CF15CB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Pr="00C34997" w:rsidRDefault="00637460" w:rsidP="0029392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能實際操作教具，並表達出自己在過程中的學習心得</w:t>
            </w:r>
            <w:r w:rsidRPr="00DF1521">
              <w:rPr>
                <w:rFonts w:eastAsia="標楷體"/>
              </w:rPr>
              <w:t>。</w:t>
            </w:r>
          </w:p>
          <w:p w:rsidR="00637460" w:rsidRPr="007F2114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  <w:r w:rsidRPr="00DF1521">
              <w:rPr>
                <w:rFonts w:eastAsia="標楷體"/>
              </w:rPr>
              <w:t>IRS</w:t>
            </w:r>
            <w:r w:rsidRPr="00DF1521">
              <w:rPr>
                <w:rFonts w:eastAsia="標楷體"/>
              </w:rPr>
              <w:t>即時蒐集想法，了解學生解題思考。</w:t>
            </w:r>
          </w:p>
          <w:p w:rsidR="00637460" w:rsidRPr="00CF15CB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Pr="00637460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Pr="00C34997" w:rsidRDefault="00637460" w:rsidP="0063746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能實際操作教具，並表達出自己在過程中的學習心得</w:t>
            </w:r>
            <w:r w:rsidRPr="00DF1521">
              <w:rPr>
                <w:rFonts w:eastAsia="標楷體"/>
              </w:rPr>
              <w:t>。</w:t>
            </w:r>
          </w:p>
          <w:p w:rsidR="00637460" w:rsidRDefault="00637460" w:rsidP="0029392E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29392E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29392E">
            <w:pPr>
              <w:spacing w:line="320" w:lineRule="exact"/>
              <w:rPr>
                <w:rFonts w:eastAsia="標楷體"/>
              </w:rPr>
            </w:pPr>
          </w:p>
          <w:p w:rsidR="00637460" w:rsidRPr="00637460" w:rsidRDefault="00637460" w:rsidP="0029392E">
            <w:pPr>
              <w:spacing w:line="320" w:lineRule="exact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透過實際操作及課堂問答，歸納出本重點。</w:t>
            </w:r>
          </w:p>
        </w:tc>
      </w:tr>
    </w:tbl>
    <w:p w:rsidR="00637460" w:rsidRDefault="00637460"/>
    <w:p w:rsidR="00637460" w:rsidRDefault="00637460"/>
    <w:p w:rsidR="00637460" w:rsidRDefault="00637460"/>
    <w:p w:rsidR="00343CEC" w:rsidRDefault="00343CEC">
      <w:pPr>
        <w:widowControl/>
        <w:suppressAutoHyphens w:val="0"/>
        <w:rPr>
          <w:rFonts w:ascii="標楷體" w:eastAsia="標楷體" w:hAnsi="標楷體"/>
          <w:sz w:val="28"/>
          <w:szCs w:val="28"/>
        </w:rPr>
      </w:pPr>
    </w:p>
    <w:sectPr w:rsidR="00343CEC" w:rsidSect="00EA29E5">
      <w:headerReference w:type="default" r:id="rId8"/>
      <w:footerReference w:type="default" r:id="rId9"/>
      <w:pgSz w:w="11910" w:h="16840"/>
      <w:pgMar w:top="284" w:right="995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F8" w:rsidRDefault="00330EF8">
      <w:r>
        <w:separator/>
      </w:r>
    </w:p>
  </w:endnote>
  <w:endnote w:type="continuationSeparator" w:id="0">
    <w:p w:rsidR="00330EF8" w:rsidRDefault="0033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DA" w:rsidRDefault="00BA6C6A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545E2">
      <w:rPr>
        <w:noProof/>
        <w:lang w:val="zh-TW"/>
      </w:rPr>
      <w:t>1</w:t>
    </w:r>
    <w:r>
      <w:rPr>
        <w:lang w:val="zh-TW"/>
      </w:rPr>
      <w:fldChar w:fldCharType="end"/>
    </w:r>
  </w:p>
  <w:p w:rsidR="008801DA" w:rsidRDefault="008801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F8" w:rsidRDefault="00330EF8">
      <w:r>
        <w:rPr>
          <w:color w:val="000000"/>
        </w:rPr>
        <w:separator/>
      </w:r>
    </w:p>
  </w:footnote>
  <w:footnote w:type="continuationSeparator" w:id="0">
    <w:p w:rsidR="00330EF8" w:rsidRDefault="00330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DA" w:rsidRDefault="008801DA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965"/>
    <w:multiLevelType w:val="hybridMultilevel"/>
    <w:tmpl w:val="27C61D2C"/>
    <w:lvl w:ilvl="0" w:tplc="A09C078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BDE706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F24205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FF4536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E5257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EA606A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994BA5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E920E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01ED21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02437C50"/>
    <w:multiLevelType w:val="multilevel"/>
    <w:tmpl w:val="A1CA680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9A4A84"/>
    <w:multiLevelType w:val="hybridMultilevel"/>
    <w:tmpl w:val="085859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775B9D"/>
    <w:multiLevelType w:val="multilevel"/>
    <w:tmpl w:val="D2164E04"/>
    <w:lvl w:ilvl="0">
      <w:start w:val="1"/>
      <w:numFmt w:val="ideographLegalTraditional"/>
      <w:lvlText w:val="%1、"/>
      <w:lvlJc w:val="left"/>
      <w:pPr>
        <w:ind w:left="570" w:hanging="57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14E4C"/>
    <w:multiLevelType w:val="hybridMultilevel"/>
    <w:tmpl w:val="0BB8E20A"/>
    <w:lvl w:ilvl="0" w:tplc="04090001">
      <w:start w:val="1"/>
      <w:numFmt w:val="bullet"/>
      <w:lvlText w:val=""/>
      <w:lvlJc w:val="left"/>
      <w:pPr>
        <w:ind w:left="8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3" w:hanging="480"/>
      </w:pPr>
      <w:rPr>
        <w:rFonts w:ascii="Wingdings" w:hAnsi="Wingdings" w:hint="default"/>
      </w:rPr>
    </w:lvl>
  </w:abstractNum>
  <w:abstractNum w:abstractNumId="5" w15:restartNumberingAfterBreak="0">
    <w:nsid w:val="255F5E1E"/>
    <w:multiLevelType w:val="hybridMultilevel"/>
    <w:tmpl w:val="E9D091C0"/>
    <w:lvl w:ilvl="0" w:tplc="072C7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A4AF3"/>
    <w:multiLevelType w:val="hybridMultilevel"/>
    <w:tmpl w:val="278A3D14"/>
    <w:lvl w:ilvl="0" w:tplc="75FA9C7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D9C220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EE86F3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B66102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A2A3F5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0E26AA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132BEF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0A4CE6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F52F64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7" w15:restartNumberingAfterBreak="0">
    <w:nsid w:val="29C35F4D"/>
    <w:multiLevelType w:val="hybridMultilevel"/>
    <w:tmpl w:val="C36EF6C8"/>
    <w:lvl w:ilvl="0" w:tplc="E67E1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539A8"/>
    <w:multiLevelType w:val="multilevel"/>
    <w:tmpl w:val="266EAD6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2D7306"/>
    <w:multiLevelType w:val="multilevel"/>
    <w:tmpl w:val="FDB8191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3DB767A0"/>
    <w:multiLevelType w:val="multilevel"/>
    <w:tmpl w:val="40F69DF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1907BF0"/>
    <w:multiLevelType w:val="hybridMultilevel"/>
    <w:tmpl w:val="E2CA232C"/>
    <w:lvl w:ilvl="0" w:tplc="072C7E62">
      <w:start w:val="1"/>
      <w:numFmt w:val="decimal"/>
      <w:lvlText w:val="%1)"/>
      <w:lvlJc w:val="left"/>
      <w:pPr>
        <w:ind w:left="8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2" w15:restartNumberingAfterBreak="0">
    <w:nsid w:val="42B72A3A"/>
    <w:multiLevelType w:val="multilevel"/>
    <w:tmpl w:val="70248908"/>
    <w:lvl w:ilvl="0">
      <w:start w:val="1"/>
      <w:numFmt w:val="taiwaneseCountingThousand"/>
      <w:lvlText w:val="%1、"/>
      <w:lvlJc w:val="left"/>
      <w:pPr>
        <w:ind w:left="5584" w:hanging="480"/>
      </w:pPr>
    </w:lvl>
    <w:lvl w:ilvl="1">
      <w:start w:val="1"/>
      <w:numFmt w:val="ideographTraditional"/>
      <w:lvlText w:val="%2、"/>
      <w:lvlJc w:val="left"/>
      <w:pPr>
        <w:ind w:left="6064" w:hanging="480"/>
      </w:pPr>
    </w:lvl>
    <w:lvl w:ilvl="2">
      <w:start w:val="1"/>
      <w:numFmt w:val="lowerRoman"/>
      <w:lvlText w:val="%3."/>
      <w:lvlJc w:val="right"/>
      <w:pPr>
        <w:ind w:left="6544" w:hanging="480"/>
      </w:pPr>
    </w:lvl>
    <w:lvl w:ilvl="3">
      <w:start w:val="1"/>
      <w:numFmt w:val="decimal"/>
      <w:lvlText w:val="%4."/>
      <w:lvlJc w:val="left"/>
      <w:pPr>
        <w:ind w:left="7024" w:hanging="480"/>
      </w:pPr>
    </w:lvl>
    <w:lvl w:ilvl="4">
      <w:start w:val="1"/>
      <w:numFmt w:val="ideographTraditional"/>
      <w:lvlText w:val="%5、"/>
      <w:lvlJc w:val="left"/>
      <w:pPr>
        <w:ind w:left="7504" w:hanging="480"/>
      </w:pPr>
    </w:lvl>
    <w:lvl w:ilvl="5">
      <w:start w:val="1"/>
      <w:numFmt w:val="lowerRoman"/>
      <w:lvlText w:val="%6."/>
      <w:lvlJc w:val="right"/>
      <w:pPr>
        <w:ind w:left="7984" w:hanging="480"/>
      </w:pPr>
    </w:lvl>
    <w:lvl w:ilvl="6">
      <w:start w:val="1"/>
      <w:numFmt w:val="decimal"/>
      <w:lvlText w:val="%7."/>
      <w:lvlJc w:val="left"/>
      <w:pPr>
        <w:ind w:left="8464" w:hanging="480"/>
      </w:pPr>
    </w:lvl>
    <w:lvl w:ilvl="7">
      <w:start w:val="1"/>
      <w:numFmt w:val="ideographTraditional"/>
      <w:lvlText w:val="%8、"/>
      <w:lvlJc w:val="left"/>
      <w:pPr>
        <w:ind w:left="8944" w:hanging="480"/>
      </w:pPr>
    </w:lvl>
    <w:lvl w:ilvl="8">
      <w:start w:val="1"/>
      <w:numFmt w:val="lowerRoman"/>
      <w:lvlText w:val="%9."/>
      <w:lvlJc w:val="right"/>
      <w:pPr>
        <w:ind w:left="9424" w:hanging="480"/>
      </w:pPr>
    </w:lvl>
  </w:abstractNum>
  <w:abstractNum w:abstractNumId="13" w15:restartNumberingAfterBreak="0">
    <w:nsid w:val="43B0723A"/>
    <w:multiLevelType w:val="multilevel"/>
    <w:tmpl w:val="EF4A95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ideographLegalTraditional"/>
      <w:pStyle w:val="1422pt1"/>
      <w:lvlText w:val="%3、"/>
      <w:lvlJc w:val="left"/>
      <w:pPr>
        <w:ind w:left="72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462B1135"/>
    <w:multiLevelType w:val="hybridMultilevel"/>
    <w:tmpl w:val="C0982896"/>
    <w:lvl w:ilvl="0" w:tplc="16F62048">
      <w:start w:val="3"/>
      <w:numFmt w:val="japaneseLegal"/>
      <w:lvlText w:val="%1、"/>
      <w:lvlJc w:val="left"/>
      <w:pPr>
        <w:ind w:left="510" w:hanging="51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874409"/>
    <w:multiLevelType w:val="multilevel"/>
    <w:tmpl w:val="A35474B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B485337"/>
    <w:multiLevelType w:val="hybridMultilevel"/>
    <w:tmpl w:val="52584D8C"/>
    <w:lvl w:ilvl="0" w:tplc="0409000F">
      <w:start w:val="1"/>
      <w:numFmt w:val="decimal"/>
      <w:lvlText w:val="%1."/>
      <w:lvlJc w:val="left"/>
      <w:pPr>
        <w:ind w:left="8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7" w15:restartNumberingAfterBreak="0">
    <w:nsid w:val="5A5E12A4"/>
    <w:multiLevelType w:val="multilevel"/>
    <w:tmpl w:val="BD18E692"/>
    <w:lvl w:ilvl="0">
      <w:start w:val="1"/>
      <w:numFmt w:val="decimal"/>
      <w:lvlText w:val="%1)"/>
      <w:lvlJc w:val="left"/>
      <w:rPr>
        <w:rFonts w:hint="eastAsia"/>
      </w:rPr>
    </w:lvl>
    <w:lvl w:ilvl="1">
      <w:start w:val="1"/>
      <w:numFmt w:val="none"/>
      <w:lvlText w:val="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63D400DF"/>
    <w:multiLevelType w:val="multilevel"/>
    <w:tmpl w:val="2ABAAA8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9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307FF4"/>
    <w:multiLevelType w:val="multilevel"/>
    <w:tmpl w:val="E52E9A16"/>
    <w:name w:val="HanLin_List_Item_7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5476747"/>
    <w:multiLevelType w:val="hybridMultilevel"/>
    <w:tmpl w:val="E9D091C0"/>
    <w:lvl w:ilvl="0" w:tplc="072C7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5"/>
  </w:num>
  <w:num w:numId="5">
    <w:abstractNumId w:val="3"/>
  </w:num>
  <w:num w:numId="6">
    <w:abstractNumId w:val="12"/>
  </w:num>
  <w:num w:numId="7">
    <w:abstractNumId w:val="8"/>
  </w:num>
  <w:num w:numId="8">
    <w:abstractNumId w:val="18"/>
  </w:num>
  <w:num w:numId="9">
    <w:abstractNumId w:val="9"/>
  </w:num>
  <w:num w:numId="10">
    <w:abstractNumId w:val="14"/>
  </w:num>
  <w:num w:numId="11">
    <w:abstractNumId w:val="2"/>
  </w:num>
  <w:num w:numId="12">
    <w:abstractNumId w:val="19"/>
  </w:num>
  <w:num w:numId="13">
    <w:abstractNumId w:val="20"/>
  </w:num>
  <w:num w:numId="14">
    <w:abstractNumId w:val="0"/>
  </w:num>
  <w:num w:numId="15">
    <w:abstractNumId w:val="6"/>
  </w:num>
  <w:num w:numId="16">
    <w:abstractNumId w:val="16"/>
  </w:num>
  <w:num w:numId="17">
    <w:abstractNumId w:val="4"/>
  </w:num>
  <w:num w:numId="18">
    <w:abstractNumId w:val="11"/>
  </w:num>
  <w:num w:numId="19">
    <w:abstractNumId w:val="7"/>
  </w:num>
  <w:num w:numId="20">
    <w:abstractNumId w:val="5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7"/>
    <w:rsid w:val="000007CF"/>
    <w:rsid w:val="00005807"/>
    <w:rsid w:val="0001124E"/>
    <w:rsid w:val="00013793"/>
    <w:rsid w:val="0001588D"/>
    <w:rsid w:val="00020064"/>
    <w:rsid w:val="0002242A"/>
    <w:rsid w:val="000224C5"/>
    <w:rsid w:val="00026D78"/>
    <w:rsid w:val="000339CC"/>
    <w:rsid w:val="00045825"/>
    <w:rsid w:val="00053B86"/>
    <w:rsid w:val="00061D0E"/>
    <w:rsid w:val="000758A8"/>
    <w:rsid w:val="000823BD"/>
    <w:rsid w:val="00090F9D"/>
    <w:rsid w:val="00091650"/>
    <w:rsid w:val="00097719"/>
    <w:rsid w:val="000A73C6"/>
    <w:rsid w:val="000B0BF3"/>
    <w:rsid w:val="000B17AB"/>
    <w:rsid w:val="000C232B"/>
    <w:rsid w:val="000D52F6"/>
    <w:rsid w:val="000D736A"/>
    <w:rsid w:val="000E23BF"/>
    <w:rsid w:val="000E488E"/>
    <w:rsid w:val="000E4B86"/>
    <w:rsid w:val="000F44B1"/>
    <w:rsid w:val="00100089"/>
    <w:rsid w:val="001076E1"/>
    <w:rsid w:val="001117E7"/>
    <w:rsid w:val="001225C0"/>
    <w:rsid w:val="00123102"/>
    <w:rsid w:val="0013126F"/>
    <w:rsid w:val="00135E66"/>
    <w:rsid w:val="00153A48"/>
    <w:rsid w:val="00154E7D"/>
    <w:rsid w:val="0015771E"/>
    <w:rsid w:val="00164C2E"/>
    <w:rsid w:val="00167D2F"/>
    <w:rsid w:val="0017489B"/>
    <w:rsid w:val="001A727D"/>
    <w:rsid w:val="001B072F"/>
    <w:rsid w:val="001D2FA0"/>
    <w:rsid w:val="001E2531"/>
    <w:rsid w:val="001E7A26"/>
    <w:rsid w:val="001F210D"/>
    <w:rsid w:val="00203770"/>
    <w:rsid w:val="0021539D"/>
    <w:rsid w:val="002174CD"/>
    <w:rsid w:val="002253F0"/>
    <w:rsid w:val="00236058"/>
    <w:rsid w:val="002371E8"/>
    <w:rsid w:val="002467F9"/>
    <w:rsid w:val="00264DB2"/>
    <w:rsid w:val="002721D8"/>
    <w:rsid w:val="0027779E"/>
    <w:rsid w:val="00285600"/>
    <w:rsid w:val="00290284"/>
    <w:rsid w:val="0029392E"/>
    <w:rsid w:val="00293AC5"/>
    <w:rsid w:val="002977A5"/>
    <w:rsid w:val="002C2E1F"/>
    <w:rsid w:val="002D22F7"/>
    <w:rsid w:val="002D540A"/>
    <w:rsid w:val="002E32C3"/>
    <w:rsid w:val="002E39F8"/>
    <w:rsid w:val="00322ABC"/>
    <w:rsid w:val="00330EF8"/>
    <w:rsid w:val="00343BF5"/>
    <w:rsid w:val="00343CEC"/>
    <w:rsid w:val="0037696C"/>
    <w:rsid w:val="00380C33"/>
    <w:rsid w:val="003810FD"/>
    <w:rsid w:val="00391DF4"/>
    <w:rsid w:val="00392A20"/>
    <w:rsid w:val="003A2A7C"/>
    <w:rsid w:val="003A49D0"/>
    <w:rsid w:val="003A6320"/>
    <w:rsid w:val="003A7473"/>
    <w:rsid w:val="003B0A20"/>
    <w:rsid w:val="003B59A8"/>
    <w:rsid w:val="003C0B5F"/>
    <w:rsid w:val="003C4297"/>
    <w:rsid w:val="003C5420"/>
    <w:rsid w:val="003D3533"/>
    <w:rsid w:val="003E54A0"/>
    <w:rsid w:val="003F58C2"/>
    <w:rsid w:val="003F6054"/>
    <w:rsid w:val="004177BA"/>
    <w:rsid w:val="0042023D"/>
    <w:rsid w:val="00422EFC"/>
    <w:rsid w:val="004257DB"/>
    <w:rsid w:val="00435845"/>
    <w:rsid w:val="00455420"/>
    <w:rsid w:val="00460841"/>
    <w:rsid w:val="004665C7"/>
    <w:rsid w:val="0047166E"/>
    <w:rsid w:val="0048134D"/>
    <w:rsid w:val="00494A15"/>
    <w:rsid w:val="004953BB"/>
    <w:rsid w:val="004A0708"/>
    <w:rsid w:val="004A44A1"/>
    <w:rsid w:val="004C337B"/>
    <w:rsid w:val="004C6B9E"/>
    <w:rsid w:val="004D4DA4"/>
    <w:rsid w:val="004D5AD9"/>
    <w:rsid w:val="004F3C73"/>
    <w:rsid w:val="004F53D6"/>
    <w:rsid w:val="00501D13"/>
    <w:rsid w:val="00507505"/>
    <w:rsid w:val="00507CC6"/>
    <w:rsid w:val="00533BBE"/>
    <w:rsid w:val="00542337"/>
    <w:rsid w:val="0055571E"/>
    <w:rsid w:val="005624EC"/>
    <w:rsid w:val="0056345B"/>
    <w:rsid w:val="00566036"/>
    <w:rsid w:val="00567B88"/>
    <w:rsid w:val="0057225B"/>
    <w:rsid w:val="005829AA"/>
    <w:rsid w:val="0058573F"/>
    <w:rsid w:val="0059785C"/>
    <w:rsid w:val="005A32DF"/>
    <w:rsid w:val="005A7A74"/>
    <w:rsid w:val="005B1697"/>
    <w:rsid w:val="005B1EB6"/>
    <w:rsid w:val="005B4211"/>
    <w:rsid w:val="005C14C7"/>
    <w:rsid w:val="005C17F7"/>
    <w:rsid w:val="005C6253"/>
    <w:rsid w:val="005D4164"/>
    <w:rsid w:val="005D6341"/>
    <w:rsid w:val="005D7443"/>
    <w:rsid w:val="006002DF"/>
    <w:rsid w:val="00605811"/>
    <w:rsid w:val="00607B52"/>
    <w:rsid w:val="00612535"/>
    <w:rsid w:val="00617AAB"/>
    <w:rsid w:val="0062110D"/>
    <w:rsid w:val="00624B35"/>
    <w:rsid w:val="0062532D"/>
    <w:rsid w:val="00636C6B"/>
    <w:rsid w:val="00637460"/>
    <w:rsid w:val="006450C4"/>
    <w:rsid w:val="00647007"/>
    <w:rsid w:val="0065637A"/>
    <w:rsid w:val="00664FD8"/>
    <w:rsid w:val="006776C6"/>
    <w:rsid w:val="00686F7B"/>
    <w:rsid w:val="006A1BAC"/>
    <w:rsid w:val="006A78BC"/>
    <w:rsid w:val="006B02D7"/>
    <w:rsid w:val="006B05AC"/>
    <w:rsid w:val="006C1228"/>
    <w:rsid w:val="006C3896"/>
    <w:rsid w:val="006C3BEC"/>
    <w:rsid w:val="006C6B6F"/>
    <w:rsid w:val="006D0BEB"/>
    <w:rsid w:val="006D3CDF"/>
    <w:rsid w:val="006D7192"/>
    <w:rsid w:val="006D7CC7"/>
    <w:rsid w:val="006E651F"/>
    <w:rsid w:val="006F3F71"/>
    <w:rsid w:val="00700897"/>
    <w:rsid w:val="00721474"/>
    <w:rsid w:val="0073114C"/>
    <w:rsid w:val="00732034"/>
    <w:rsid w:val="007407D7"/>
    <w:rsid w:val="00772949"/>
    <w:rsid w:val="007752F9"/>
    <w:rsid w:val="007808F0"/>
    <w:rsid w:val="00787B97"/>
    <w:rsid w:val="00793095"/>
    <w:rsid w:val="007949DB"/>
    <w:rsid w:val="007A69BA"/>
    <w:rsid w:val="007B2039"/>
    <w:rsid w:val="007C127E"/>
    <w:rsid w:val="007D03BF"/>
    <w:rsid w:val="007D0BC1"/>
    <w:rsid w:val="007D5773"/>
    <w:rsid w:val="007E4F38"/>
    <w:rsid w:val="007F2114"/>
    <w:rsid w:val="00801B13"/>
    <w:rsid w:val="0080509B"/>
    <w:rsid w:val="00812ECA"/>
    <w:rsid w:val="00823C59"/>
    <w:rsid w:val="0083158A"/>
    <w:rsid w:val="0083549F"/>
    <w:rsid w:val="008434A0"/>
    <w:rsid w:val="00852C0B"/>
    <w:rsid w:val="00861809"/>
    <w:rsid w:val="008618CB"/>
    <w:rsid w:val="00863672"/>
    <w:rsid w:val="008636DE"/>
    <w:rsid w:val="00867712"/>
    <w:rsid w:val="008801DA"/>
    <w:rsid w:val="008806FF"/>
    <w:rsid w:val="00896D4C"/>
    <w:rsid w:val="008A1B89"/>
    <w:rsid w:val="008A3DB0"/>
    <w:rsid w:val="008C7129"/>
    <w:rsid w:val="008E4142"/>
    <w:rsid w:val="008F1698"/>
    <w:rsid w:val="008F4ED1"/>
    <w:rsid w:val="008F5177"/>
    <w:rsid w:val="00900261"/>
    <w:rsid w:val="00900AB2"/>
    <w:rsid w:val="009053C6"/>
    <w:rsid w:val="00906239"/>
    <w:rsid w:val="0091100E"/>
    <w:rsid w:val="009232DC"/>
    <w:rsid w:val="009268E3"/>
    <w:rsid w:val="00941B4E"/>
    <w:rsid w:val="00945E03"/>
    <w:rsid w:val="009512E0"/>
    <w:rsid w:val="00961C1B"/>
    <w:rsid w:val="00976ADD"/>
    <w:rsid w:val="009771DF"/>
    <w:rsid w:val="00983E38"/>
    <w:rsid w:val="00993288"/>
    <w:rsid w:val="009966FA"/>
    <w:rsid w:val="00996F85"/>
    <w:rsid w:val="009B583F"/>
    <w:rsid w:val="009B5B96"/>
    <w:rsid w:val="009C0AFE"/>
    <w:rsid w:val="009C1B9B"/>
    <w:rsid w:val="009D54CD"/>
    <w:rsid w:val="009E5AD8"/>
    <w:rsid w:val="009F0DFB"/>
    <w:rsid w:val="009F53EB"/>
    <w:rsid w:val="009F5B16"/>
    <w:rsid w:val="00A27B69"/>
    <w:rsid w:val="00A463F6"/>
    <w:rsid w:val="00A521A0"/>
    <w:rsid w:val="00A53E4B"/>
    <w:rsid w:val="00A5517B"/>
    <w:rsid w:val="00A565CD"/>
    <w:rsid w:val="00A6787F"/>
    <w:rsid w:val="00A7141C"/>
    <w:rsid w:val="00A72C18"/>
    <w:rsid w:val="00A84502"/>
    <w:rsid w:val="00A86C01"/>
    <w:rsid w:val="00A8732F"/>
    <w:rsid w:val="00A9298E"/>
    <w:rsid w:val="00A9596C"/>
    <w:rsid w:val="00AA566F"/>
    <w:rsid w:val="00AA5FB9"/>
    <w:rsid w:val="00AA6327"/>
    <w:rsid w:val="00AB0428"/>
    <w:rsid w:val="00AC4861"/>
    <w:rsid w:val="00AE2AE2"/>
    <w:rsid w:val="00AE5C7B"/>
    <w:rsid w:val="00AE7355"/>
    <w:rsid w:val="00AF1282"/>
    <w:rsid w:val="00AF189F"/>
    <w:rsid w:val="00AF6BFA"/>
    <w:rsid w:val="00B14732"/>
    <w:rsid w:val="00B210BD"/>
    <w:rsid w:val="00B27ECD"/>
    <w:rsid w:val="00B3761E"/>
    <w:rsid w:val="00B72406"/>
    <w:rsid w:val="00BA6C6A"/>
    <w:rsid w:val="00BB26C2"/>
    <w:rsid w:val="00BB7BEE"/>
    <w:rsid w:val="00BD51CC"/>
    <w:rsid w:val="00BE6214"/>
    <w:rsid w:val="00BE7184"/>
    <w:rsid w:val="00BF5F26"/>
    <w:rsid w:val="00C0777A"/>
    <w:rsid w:val="00C15F72"/>
    <w:rsid w:val="00C20A8A"/>
    <w:rsid w:val="00C2319B"/>
    <w:rsid w:val="00C26DBC"/>
    <w:rsid w:val="00C27EE2"/>
    <w:rsid w:val="00C34997"/>
    <w:rsid w:val="00C36355"/>
    <w:rsid w:val="00C40850"/>
    <w:rsid w:val="00C41F9C"/>
    <w:rsid w:val="00C43184"/>
    <w:rsid w:val="00C53A3B"/>
    <w:rsid w:val="00C606BF"/>
    <w:rsid w:val="00C65229"/>
    <w:rsid w:val="00C66148"/>
    <w:rsid w:val="00C82647"/>
    <w:rsid w:val="00C90B18"/>
    <w:rsid w:val="00C9179E"/>
    <w:rsid w:val="00CA6891"/>
    <w:rsid w:val="00CB10B1"/>
    <w:rsid w:val="00CC546C"/>
    <w:rsid w:val="00CC69EB"/>
    <w:rsid w:val="00CE2775"/>
    <w:rsid w:val="00CE4279"/>
    <w:rsid w:val="00CF15CB"/>
    <w:rsid w:val="00CF6974"/>
    <w:rsid w:val="00D047DC"/>
    <w:rsid w:val="00D241B5"/>
    <w:rsid w:val="00D250A6"/>
    <w:rsid w:val="00D353BB"/>
    <w:rsid w:val="00D36656"/>
    <w:rsid w:val="00D545E2"/>
    <w:rsid w:val="00D7650E"/>
    <w:rsid w:val="00D81B9D"/>
    <w:rsid w:val="00D8553D"/>
    <w:rsid w:val="00D9165C"/>
    <w:rsid w:val="00D9252D"/>
    <w:rsid w:val="00DA1A90"/>
    <w:rsid w:val="00DB4738"/>
    <w:rsid w:val="00DB4739"/>
    <w:rsid w:val="00DD4CCE"/>
    <w:rsid w:val="00DE57EA"/>
    <w:rsid w:val="00DF4938"/>
    <w:rsid w:val="00E02354"/>
    <w:rsid w:val="00E05069"/>
    <w:rsid w:val="00E067FB"/>
    <w:rsid w:val="00E17CF1"/>
    <w:rsid w:val="00E205FF"/>
    <w:rsid w:val="00E20A16"/>
    <w:rsid w:val="00E22E4C"/>
    <w:rsid w:val="00E4388E"/>
    <w:rsid w:val="00E447C3"/>
    <w:rsid w:val="00E530CA"/>
    <w:rsid w:val="00E64EB7"/>
    <w:rsid w:val="00E75B55"/>
    <w:rsid w:val="00E81D9F"/>
    <w:rsid w:val="00E85614"/>
    <w:rsid w:val="00E92393"/>
    <w:rsid w:val="00E93512"/>
    <w:rsid w:val="00EA29E5"/>
    <w:rsid w:val="00EA3E6A"/>
    <w:rsid w:val="00EA6112"/>
    <w:rsid w:val="00EB7375"/>
    <w:rsid w:val="00EB7E85"/>
    <w:rsid w:val="00EC0AE4"/>
    <w:rsid w:val="00EC5648"/>
    <w:rsid w:val="00EC69BF"/>
    <w:rsid w:val="00ED7BCF"/>
    <w:rsid w:val="00EE13EA"/>
    <w:rsid w:val="00EE1A35"/>
    <w:rsid w:val="00EF2E2B"/>
    <w:rsid w:val="00EF57BF"/>
    <w:rsid w:val="00F003DC"/>
    <w:rsid w:val="00F014F0"/>
    <w:rsid w:val="00F02ACE"/>
    <w:rsid w:val="00F06CBD"/>
    <w:rsid w:val="00F26CC7"/>
    <w:rsid w:val="00F31CB5"/>
    <w:rsid w:val="00F34457"/>
    <w:rsid w:val="00F406CD"/>
    <w:rsid w:val="00F45C3E"/>
    <w:rsid w:val="00F57BAB"/>
    <w:rsid w:val="00F82E5F"/>
    <w:rsid w:val="00F911D8"/>
    <w:rsid w:val="00F95878"/>
    <w:rsid w:val="00FA0C26"/>
    <w:rsid w:val="00FB6E0D"/>
    <w:rsid w:val="00FC1C66"/>
    <w:rsid w:val="00FE2A3F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D8FFFA-723F-4DAE-9FA9-10C1FAEF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pPr>
      <w:numPr>
        <w:numId w:val="1"/>
      </w:numPr>
    </w:pPr>
  </w:style>
  <w:style w:type="paragraph" w:styleId="a3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1422pt1">
    <w:name w:val="樣式 (中文) 標楷體 14 點 粗體 黑色 行距:  固定行高 22 pt1"/>
    <w:basedOn w:val="3"/>
    <w:autoRedefine/>
    <w:pPr>
      <w:keepNext w:val="0"/>
      <w:widowControl/>
      <w:numPr>
        <w:ilvl w:val="2"/>
        <w:numId w:val="1"/>
      </w:numPr>
      <w:tabs>
        <w:tab w:val="left" w:pos="-1800"/>
      </w:tabs>
      <w:spacing w:before="100" w:after="100" w:line="440" w:lineRule="exact"/>
    </w:pPr>
    <w:rPr>
      <w:rFonts w:ascii="Times New Roman" w:eastAsia="標楷體" w:hAnsi="Times New Roman" w:cs="標楷體"/>
      <w:bCs w:val="0"/>
      <w:color w:val="000000"/>
      <w:kern w:val="0"/>
      <w:sz w:val="32"/>
      <w:szCs w:val="32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note text"/>
    <w:basedOn w:val="a"/>
    <w:pPr>
      <w:snapToGrid w:val="0"/>
    </w:pPr>
    <w:rPr>
      <w:sz w:val="20"/>
      <w:szCs w:val="20"/>
    </w:rPr>
  </w:style>
  <w:style w:type="character" w:customStyle="1" w:styleId="ab">
    <w:name w:val="註腳文字 字元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otnote reference"/>
    <w:rPr>
      <w:position w:val="0"/>
      <w:vertAlign w:val="superscript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sz w:val="36"/>
      <w:szCs w:val="36"/>
    </w:rPr>
  </w:style>
  <w:style w:type="character" w:styleId="ad">
    <w:name w:val="page number"/>
    <w:basedOn w:val="a0"/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2">
    <w:name w:val="toc 2"/>
    <w:basedOn w:val="a"/>
    <w:next w:val="a"/>
    <w:autoRedefine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Web">
    <w:name w:val="Normal (Web)"/>
    <w:basedOn w:val="a"/>
    <w:uiPriority w:val="99"/>
  </w:style>
  <w:style w:type="character" w:styleId="ae">
    <w:name w:val="Hyperlink"/>
    <w:rPr>
      <w:color w:val="0000FF"/>
      <w:u w:val="single"/>
    </w:rPr>
  </w:style>
  <w:style w:type="paragraph" w:styleId="af">
    <w:name w:val="List Paragraph"/>
    <w:basedOn w:val="a"/>
    <w:uiPriority w:val="34"/>
    <w:qFormat/>
    <w:pPr>
      <w:ind w:left="480"/>
    </w:pPr>
    <w:rPr>
      <w:rFonts w:ascii="Calibri" w:hAnsi="Calibri"/>
      <w:szCs w:val="22"/>
    </w:rPr>
  </w:style>
  <w:style w:type="character" w:customStyle="1" w:styleId="af0">
    <w:name w:val="清單段落 字元"/>
    <w:uiPriority w:val="34"/>
  </w:style>
  <w:style w:type="paragraph" w:customStyle="1" w:styleId="first">
    <w:name w:val="firs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421">
    <w:name w:val="樣式 表標題 + 左:  4 字元 凸出:  2 字元1"/>
    <w:basedOn w:val="a"/>
    <w:pPr>
      <w:spacing w:line="440" w:lineRule="exact"/>
    </w:pPr>
    <w:rPr>
      <w:rFonts w:eastAsia="標楷體" w:cs="新細明體"/>
      <w:color w:val="000000"/>
      <w:szCs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character" w:styleId="af1">
    <w:name w:val="Strong"/>
    <w:uiPriority w:val="22"/>
    <w:qFormat/>
    <w:rsid w:val="00153A48"/>
    <w:rPr>
      <w:b/>
      <w:bCs/>
    </w:rPr>
  </w:style>
  <w:style w:type="numbering" w:customStyle="1" w:styleId="WWOutlineListStyle2">
    <w:name w:val="WW_OutlineListStyle_2"/>
    <w:basedOn w:val="a2"/>
    <w:pPr>
      <w:numPr>
        <w:numId w:val="2"/>
      </w:numPr>
    </w:pPr>
  </w:style>
  <w:style w:type="numbering" w:customStyle="1" w:styleId="WWOutlineListStyle1">
    <w:name w:val="WW_OutlineListStyle_1"/>
    <w:basedOn w:val="a2"/>
    <w:pPr>
      <w:numPr>
        <w:numId w:val="3"/>
      </w:numPr>
    </w:pPr>
  </w:style>
  <w:style w:type="numbering" w:customStyle="1" w:styleId="WWOutlineListStyle">
    <w:name w:val="WW_OutlineListStyle"/>
    <w:basedOn w:val="a2"/>
    <w:pPr>
      <w:numPr>
        <w:numId w:val="4"/>
      </w:numPr>
    </w:pPr>
  </w:style>
  <w:style w:type="table" w:styleId="af2">
    <w:name w:val="Table Grid"/>
    <w:basedOn w:val="a1"/>
    <w:uiPriority w:val="39"/>
    <w:rsid w:val="00E05069"/>
    <w:rPr>
      <w:kern w:val="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2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2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3</cp:revision>
  <cp:lastPrinted>2018-04-09T06:14:00Z</cp:lastPrinted>
  <dcterms:created xsi:type="dcterms:W3CDTF">2018-11-16T03:51:00Z</dcterms:created>
  <dcterms:modified xsi:type="dcterms:W3CDTF">2018-11-16T04:53:00Z</dcterms:modified>
</cp:coreProperties>
</file>