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247" w:rsidRDefault="00C66247" w:rsidP="00C66247">
      <w:pPr>
        <w:snapToGrid w:val="0"/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北市大附小107學年度校長及教師公開授課</w:t>
      </w:r>
    </w:p>
    <w:p w:rsidR="00C66247" w:rsidRPr="00A7141C" w:rsidRDefault="00C66247" w:rsidP="00C66247">
      <w:pPr>
        <w:snapToGrid w:val="0"/>
        <w:spacing w:afterLines="50" w:after="120" w:line="400" w:lineRule="exact"/>
        <w:jc w:val="center"/>
        <w:rPr>
          <w:rFonts w:eastAsia="標楷體"/>
          <w:color w:val="000000"/>
          <w:sz w:val="36"/>
          <w:szCs w:val="36"/>
        </w:rPr>
      </w:pPr>
      <w:r w:rsidRPr="00343CEC">
        <w:rPr>
          <w:rFonts w:ascii="標楷體" w:eastAsia="標楷體" w:hAnsi="標楷體"/>
          <w:sz w:val="28"/>
          <w:szCs w:val="28"/>
        </w:rPr>
        <w:t>十二年國教</w:t>
      </w:r>
      <w:r w:rsidRPr="00013793">
        <w:rPr>
          <w:rFonts w:ascii="標楷體" w:eastAsia="標楷體" w:hAnsi="標楷體"/>
          <w:b/>
          <w:sz w:val="28"/>
          <w:szCs w:val="28"/>
        </w:rPr>
        <w:t>素養導向教學</w:t>
      </w:r>
      <w:r w:rsidRPr="00013793">
        <w:rPr>
          <w:rFonts w:ascii="標楷體" w:eastAsia="標楷體" w:hAnsi="標楷體" w:hint="eastAsia"/>
          <w:b/>
          <w:sz w:val="28"/>
          <w:szCs w:val="28"/>
        </w:rPr>
        <w:t>教案</w:t>
      </w:r>
    </w:p>
    <w:tbl>
      <w:tblPr>
        <w:tblW w:w="98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540"/>
        <w:gridCol w:w="638"/>
        <w:gridCol w:w="3356"/>
        <w:gridCol w:w="1251"/>
        <w:gridCol w:w="567"/>
        <w:gridCol w:w="2674"/>
      </w:tblGrid>
      <w:tr w:rsidR="00C66247" w:rsidRPr="006D7192" w:rsidTr="00816ABB">
        <w:trPr>
          <w:trHeight w:val="50"/>
        </w:trPr>
        <w:tc>
          <w:tcPr>
            <w:tcW w:w="140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領域</w:t>
            </w:r>
            <w:r w:rsidRPr="006D7192">
              <w:rPr>
                <w:rFonts w:eastAsia="標楷體"/>
                <w:b/>
              </w:rPr>
              <w:t>/</w:t>
            </w:r>
            <w:r w:rsidRPr="006D7192">
              <w:rPr>
                <w:rFonts w:eastAsia="標楷體"/>
                <w:b/>
              </w:rPr>
              <w:t>科目</w:t>
            </w:r>
          </w:p>
        </w:tc>
        <w:tc>
          <w:tcPr>
            <w:tcW w:w="39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自然與生活科技</w:t>
            </w:r>
          </w:p>
        </w:tc>
        <w:tc>
          <w:tcPr>
            <w:tcW w:w="181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設計者</w:t>
            </w:r>
          </w:p>
        </w:tc>
        <w:tc>
          <w:tcPr>
            <w:tcW w:w="26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武秀韻</w:t>
            </w:r>
            <w:proofErr w:type="gramEnd"/>
          </w:p>
        </w:tc>
      </w:tr>
      <w:tr w:rsidR="00C66247" w:rsidRPr="006D7192" w:rsidTr="00816ABB">
        <w:trPr>
          <w:trHeight w:val="70"/>
        </w:trPr>
        <w:tc>
          <w:tcPr>
            <w:tcW w:w="14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實施年級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六年級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proofErr w:type="gramStart"/>
            <w:r w:rsidRPr="006D7192">
              <w:rPr>
                <w:rFonts w:eastAsia="標楷體"/>
                <w:b/>
              </w:rPr>
              <w:t>總節數</w:t>
            </w:r>
            <w:proofErr w:type="gram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C66247">
            <w:pPr>
              <w:spacing w:line="360" w:lineRule="auto"/>
              <w:jc w:val="both"/>
              <w:rPr>
                <w:rFonts w:eastAsia="標楷體"/>
              </w:rPr>
            </w:pPr>
            <w:r w:rsidRPr="006D7192">
              <w:rPr>
                <w:rFonts w:eastAsia="標楷體"/>
              </w:rPr>
              <w:t>共</w:t>
            </w:r>
            <w:r w:rsidRPr="00F643E4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/>
                <w:u w:val="single"/>
              </w:rPr>
              <w:t xml:space="preserve">1  </w:t>
            </w:r>
            <w:r w:rsidRPr="006D7192">
              <w:rPr>
                <w:rFonts w:eastAsia="標楷體"/>
              </w:rPr>
              <w:t>節，</w:t>
            </w:r>
            <w:r w:rsidRPr="00F643E4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/>
                <w:u w:val="single"/>
              </w:rPr>
              <w:t>4</w:t>
            </w:r>
            <w:r w:rsidRPr="00F643E4">
              <w:rPr>
                <w:rFonts w:eastAsia="標楷體"/>
                <w:u w:val="single"/>
              </w:rPr>
              <w:t>0</w:t>
            </w:r>
            <w:r>
              <w:rPr>
                <w:rFonts w:eastAsia="標楷體"/>
                <w:u w:val="single"/>
              </w:rPr>
              <w:t xml:space="preserve">  </w:t>
            </w:r>
            <w:r w:rsidRPr="006D7192">
              <w:rPr>
                <w:rFonts w:eastAsia="標楷體"/>
              </w:rPr>
              <w:t>分鐘</w:t>
            </w:r>
          </w:p>
        </w:tc>
      </w:tr>
      <w:tr w:rsidR="00C66247" w:rsidRPr="006D7192" w:rsidTr="004756CB">
        <w:trPr>
          <w:trHeight w:val="70"/>
        </w:trPr>
        <w:tc>
          <w:tcPr>
            <w:tcW w:w="1403" w:type="dxa"/>
            <w:gridSpan w:val="2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單元名稱</w:t>
            </w:r>
          </w:p>
        </w:tc>
        <w:tc>
          <w:tcPr>
            <w:tcW w:w="8486" w:type="dxa"/>
            <w:gridSpan w:val="5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6D1141" w:rsidP="004756CB">
            <w:pPr>
              <w:spacing w:line="360" w:lineRule="auto"/>
              <w:jc w:val="both"/>
              <w:rPr>
                <w:rFonts w:eastAsia="標楷體"/>
              </w:rPr>
            </w:pPr>
            <w:r w:rsidRPr="002E0CDD">
              <w:rPr>
                <w:rFonts w:eastAsia="標楷體" w:hint="eastAsia"/>
              </w:rPr>
              <w:t>通電的電線對指北針的影響</w:t>
            </w:r>
            <w:r w:rsidRPr="002E0CDD">
              <w:rPr>
                <w:rFonts w:eastAsia="標楷體" w:hint="eastAsia"/>
              </w:rPr>
              <w:t>(</w:t>
            </w:r>
            <w:r w:rsidRPr="002E0CDD">
              <w:rPr>
                <w:rFonts w:eastAsia="標楷體" w:hint="eastAsia"/>
              </w:rPr>
              <w:t>向科學經典</w:t>
            </w:r>
            <w:proofErr w:type="gramStart"/>
            <w:r w:rsidRPr="002E0CDD">
              <w:rPr>
                <w:rFonts w:eastAsia="標楷體" w:hint="eastAsia"/>
              </w:rPr>
              <w:t>致敬－奧斯</w:t>
            </w:r>
            <w:proofErr w:type="gramEnd"/>
            <w:r w:rsidRPr="002E0CDD">
              <w:rPr>
                <w:rFonts w:eastAsia="標楷體" w:hint="eastAsia"/>
              </w:rPr>
              <w:t>特的發現</w:t>
            </w:r>
            <w:r w:rsidRPr="002E0CDD">
              <w:rPr>
                <w:rFonts w:eastAsia="標楷體" w:hint="eastAsia"/>
              </w:rPr>
              <w:t>)</w:t>
            </w:r>
          </w:p>
        </w:tc>
      </w:tr>
      <w:tr w:rsidR="00C66247" w:rsidRPr="006D7192" w:rsidTr="004756CB">
        <w:trPr>
          <w:trHeight w:val="70"/>
        </w:trPr>
        <w:tc>
          <w:tcPr>
            <w:tcW w:w="9889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設計依據</w:t>
            </w:r>
          </w:p>
        </w:tc>
      </w:tr>
      <w:tr w:rsidR="00C66247" w:rsidRPr="006D7192" w:rsidTr="00816ABB">
        <w:trPr>
          <w:trHeight w:val="1124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學習</w:t>
            </w:r>
          </w:p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2E0CDD" w:rsidRDefault="00C66247" w:rsidP="002E0CDD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2E0CDD">
              <w:rPr>
                <w:rFonts w:eastAsia="標楷體"/>
                <w:b/>
              </w:rPr>
              <w:t>學習表現</w:t>
            </w:r>
          </w:p>
        </w:tc>
        <w:tc>
          <w:tcPr>
            <w:tcW w:w="4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141" w:rsidRPr="002E0CDD" w:rsidRDefault="006D1141" w:rsidP="002E0CDD">
            <w:pPr>
              <w:numPr>
                <w:ilvl w:val="0"/>
                <w:numId w:val="2"/>
              </w:numPr>
              <w:suppressAutoHyphens w:val="0"/>
              <w:ind w:left="273" w:hanging="284"/>
              <w:jc w:val="both"/>
              <w:textAlignment w:val="auto"/>
              <w:rPr>
                <w:rFonts w:eastAsia="標楷體"/>
              </w:rPr>
            </w:pPr>
            <w:proofErr w:type="spellStart"/>
            <w:r w:rsidRPr="002E0CDD">
              <w:rPr>
                <w:rFonts w:eastAsia="標楷體"/>
              </w:rPr>
              <w:t>Pe</w:t>
            </w:r>
            <w:proofErr w:type="spellEnd"/>
            <w:r w:rsidRPr="002E0CDD">
              <w:rPr>
                <w:rFonts w:eastAsia="標楷體"/>
              </w:rPr>
              <w:t>-</w:t>
            </w:r>
            <w:r w:rsidRPr="002E0CDD">
              <w:rPr>
                <w:rFonts w:eastAsia="標楷體" w:hint="eastAsia"/>
              </w:rPr>
              <w:t>Ⅲ</w:t>
            </w:r>
            <w:r w:rsidRPr="002E0CDD">
              <w:rPr>
                <w:rFonts w:eastAsia="標楷體"/>
              </w:rPr>
              <w:t>-2</w:t>
            </w:r>
            <w:r w:rsidRPr="002E0CDD">
              <w:rPr>
                <w:rFonts w:eastAsia="標楷體" w:hint="eastAsia"/>
              </w:rPr>
              <w:t>能正確安全操作適合學習階段的物品、器材儀器、科技設備與資源。能進行客觀的質性觀測或數值量測並詳實記錄。</w:t>
            </w:r>
          </w:p>
          <w:p w:rsidR="00C66247" w:rsidRPr="002E0CDD" w:rsidRDefault="006D1141" w:rsidP="002E0CDD">
            <w:pPr>
              <w:numPr>
                <w:ilvl w:val="0"/>
                <w:numId w:val="2"/>
              </w:numPr>
              <w:suppressAutoHyphens w:val="0"/>
              <w:ind w:left="273" w:hanging="284"/>
              <w:jc w:val="both"/>
              <w:textAlignment w:val="auto"/>
              <w:rPr>
                <w:rFonts w:eastAsia="標楷體"/>
              </w:rPr>
            </w:pPr>
            <w:proofErr w:type="spellStart"/>
            <w:r w:rsidRPr="002E0CDD">
              <w:rPr>
                <w:rFonts w:eastAsia="標楷體" w:hint="eastAsia"/>
              </w:rPr>
              <w:t>po</w:t>
            </w:r>
            <w:proofErr w:type="spellEnd"/>
            <w:r w:rsidRPr="002E0CDD">
              <w:rPr>
                <w:rFonts w:eastAsia="標楷體" w:hint="eastAsia"/>
              </w:rPr>
              <w:t>-</w:t>
            </w:r>
            <w:r w:rsidRPr="002E0CDD">
              <w:rPr>
                <w:rFonts w:eastAsia="標楷體" w:hint="eastAsia"/>
              </w:rPr>
              <w:t>Ⅱ</w:t>
            </w:r>
            <w:r w:rsidRPr="002E0CDD">
              <w:rPr>
                <w:rFonts w:eastAsia="標楷體" w:hint="eastAsia"/>
              </w:rPr>
              <w:t>-1</w:t>
            </w:r>
            <w:r w:rsidRPr="002E0CDD">
              <w:rPr>
                <w:rFonts w:eastAsia="標楷體" w:hint="eastAsia"/>
              </w:rPr>
              <w:t>能從日常經驗、學習活動、自然環境，進行觀察，進而能察覺問題。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984FCD" w:rsidRDefault="00C66247" w:rsidP="004756CB">
            <w:pPr>
              <w:jc w:val="both"/>
              <w:rPr>
                <w:rFonts w:ascii="標楷體" w:eastAsia="標楷體" w:hAnsi="標楷體"/>
                <w:b/>
              </w:rPr>
            </w:pPr>
            <w:r w:rsidRPr="00984FCD">
              <w:rPr>
                <w:rFonts w:ascii="標楷體" w:eastAsia="標楷體" w:hAnsi="標楷體"/>
                <w:b/>
              </w:rPr>
              <w:t>核心</w:t>
            </w:r>
          </w:p>
          <w:p w:rsidR="00C66247" w:rsidRPr="00984FCD" w:rsidRDefault="00C66247" w:rsidP="004756CB">
            <w:pPr>
              <w:jc w:val="both"/>
              <w:rPr>
                <w:rFonts w:ascii="標楷體" w:eastAsia="標楷體" w:hAnsi="標楷體"/>
              </w:rPr>
            </w:pPr>
            <w:r w:rsidRPr="00984FCD">
              <w:rPr>
                <w:rFonts w:ascii="標楷體" w:eastAsia="標楷體" w:hAnsi="標楷體"/>
                <w:b/>
              </w:rPr>
              <w:t>素養</w:t>
            </w:r>
          </w:p>
        </w:tc>
        <w:tc>
          <w:tcPr>
            <w:tcW w:w="26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141" w:rsidRPr="002E0CDD" w:rsidRDefault="006D1141" w:rsidP="002E0CDD">
            <w:pPr>
              <w:numPr>
                <w:ilvl w:val="0"/>
                <w:numId w:val="2"/>
              </w:numPr>
              <w:suppressAutoHyphens w:val="0"/>
              <w:ind w:left="273" w:hanging="284"/>
              <w:jc w:val="both"/>
              <w:textAlignment w:val="auto"/>
              <w:rPr>
                <w:rFonts w:eastAsia="標楷體"/>
              </w:rPr>
            </w:pPr>
            <w:r w:rsidRPr="002E0CDD">
              <w:rPr>
                <w:rFonts w:eastAsia="標楷體"/>
              </w:rPr>
              <w:t>自</w:t>
            </w:r>
            <w:r w:rsidRPr="002E0CDD">
              <w:rPr>
                <w:rFonts w:eastAsia="標楷體"/>
              </w:rPr>
              <w:t xml:space="preserve">-E-A2 </w:t>
            </w:r>
          </w:p>
          <w:p w:rsidR="00C66247" w:rsidRPr="00984FCD" w:rsidRDefault="006D1141" w:rsidP="002E0CDD">
            <w:pPr>
              <w:suppressAutoHyphens w:val="0"/>
              <w:ind w:left="273"/>
              <w:jc w:val="both"/>
              <w:textAlignment w:val="auto"/>
              <w:rPr>
                <w:rFonts w:ascii="標楷體" w:eastAsia="標楷體" w:hAnsi="標楷體"/>
                <w:u w:val="single"/>
              </w:rPr>
            </w:pPr>
            <w:r w:rsidRPr="002E0CDD">
              <w:rPr>
                <w:rFonts w:eastAsia="標楷體"/>
              </w:rPr>
              <w:t>能運用好奇心及想像能力，從觀察、閱讀、思考所得的資訊或數據中，提出適合科學探究的問題</w:t>
            </w:r>
            <w:r w:rsidRPr="002E0CDD">
              <w:rPr>
                <w:rFonts w:eastAsia="標楷體" w:hint="eastAsia"/>
              </w:rPr>
              <w:t>或</w:t>
            </w:r>
            <w:r w:rsidRPr="002E0CDD">
              <w:rPr>
                <w:rFonts w:eastAsia="標楷體"/>
              </w:rPr>
              <w:t>解釋資料，並能依據已知的科學知識、科學概念及探索科學的方法去想像可能發生的事情，以及理解科學事實會有不同的論點、證據或解釋方式。</w:t>
            </w:r>
            <w:r w:rsidR="00C66247" w:rsidRPr="002E0CDD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C66247" w:rsidRPr="006D7192" w:rsidTr="00816ABB">
        <w:trPr>
          <w:trHeight w:val="405"/>
        </w:trPr>
        <w:tc>
          <w:tcPr>
            <w:tcW w:w="86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學習內容</w:t>
            </w:r>
          </w:p>
        </w:tc>
        <w:tc>
          <w:tcPr>
            <w:tcW w:w="4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1141" w:rsidRPr="002E0CDD" w:rsidRDefault="006D1141" w:rsidP="002E0CDD">
            <w:pPr>
              <w:numPr>
                <w:ilvl w:val="0"/>
                <w:numId w:val="2"/>
              </w:numPr>
              <w:suppressAutoHyphens w:val="0"/>
              <w:ind w:left="273" w:hanging="284"/>
              <w:jc w:val="both"/>
              <w:textAlignment w:val="auto"/>
              <w:rPr>
                <w:rFonts w:ascii="標楷體" w:eastAsia="標楷體" w:hAnsi="標楷體"/>
              </w:rPr>
            </w:pPr>
            <w:proofErr w:type="spellStart"/>
            <w:r w:rsidRPr="002E0CDD">
              <w:rPr>
                <w:rFonts w:ascii="標楷體" w:eastAsia="標楷體" w:hAnsi="標楷體" w:hint="eastAsia"/>
              </w:rPr>
              <w:t>INe</w:t>
            </w:r>
            <w:proofErr w:type="spellEnd"/>
            <w:r w:rsidRPr="002E0CDD">
              <w:rPr>
                <w:rFonts w:ascii="標楷體" w:eastAsia="標楷體" w:hAnsi="標楷體" w:hint="eastAsia"/>
              </w:rPr>
              <w:t>-Ⅲ-9 地球有磁場，</w:t>
            </w:r>
            <w:proofErr w:type="gramStart"/>
            <w:r w:rsidRPr="002E0CDD">
              <w:rPr>
                <w:rFonts w:ascii="標楷體" w:eastAsia="標楷體" w:hAnsi="標楷體" w:hint="eastAsia"/>
              </w:rPr>
              <w:t>會使指北</w:t>
            </w:r>
            <w:proofErr w:type="gramEnd"/>
            <w:r w:rsidRPr="002E0CDD">
              <w:rPr>
                <w:rFonts w:ascii="標楷體" w:eastAsia="標楷體" w:hAnsi="標楷體" w:hint="eastAsia"/>
              </w:rPr>
              <w:t>針指向固定方向。</w:t>
            </w:r>
          </w:p>
          <w:p w:rsidR="00C66247" w:rsidRPr="0044662A" w:rsidRDefault="006D1141" w:rsidP="002E0CDD">
            <w:pPr>
              <w:numPr>
                <w:ilvl w:val="0"/>
                <w:numId w:val="2"/>
              </w:numPr>
              <w:suppressAutoHyphens w:val="0"/>
              <w:ind w:left="273" w:hanging="284"/>
              <w:jc w:val="both"/>
              <w:textAlignment w:val="auto"/>
              <w:rPr>
                <w:rFonts w:eastAsia="標楷體"/>
              </w:rPr>
            </w:pPr>
            <w:proofErr w:type="spellStart"/>
            <w:r w:rsidRPr="002E0CDD">
              <w:rPr>
                <w:rFonts w:ascii="標楷體" w:eastAsia="標楷體" w:hAnsi="標楷體"/>
              </w:rPr>
              <w:t>INe</w:t>
            </w:r>
            <w:proofErr w:type="spellEnd"/>
            <w:r w:rsidRPr="002E0CDD">
              <w:rPr>
                <w:rFonts w:ascii="標楷體" w:eastAsia="標楷體" w:hAnsi="標楷體"/>
              </w:rPr>
              <w:t>-</w:t>
            </w:r>
            <w:r w:rsidRPr="002E0CDD">
              <w:rPr>
                <w:rFonts w:ascii="標楷體" w:eastAsia="標楷體" w:hAnsi="標楷體" w:hint="eastAsia"/>
              </w:rPr>
              <w:t>Ⅲ</w:t>
            </w:r>
            <w:r w:rsidRPr="002E0CDD">
              <w:rPr>
                <w:rFonts w:ascii="標楷體" w:eastAsia="標楷體" w:hAnsi="標楷體"/>
              </w:rPr>
              <w:t xml:space="preserve">-10 </w:t>
            </w:r>
            <w:r w:rsidRPr="002E0CDD">
              <w:rPr>
                <w:rFonts w:ascii="標楷體" w:eastAsia="標楷體" w:hAnsi="標楷體" w:hint="eastAsia"/>
              </w:rPr>
              <w:t>磁鐵與通電的導線皆可產生磁力，使附近指</w:t>
            </w:r>
            <w:proofErr w:type="gramStart"/>
            <w:r w:rsidRPr="002E0CDD">
              <w:rPr>
                <w:rFonts w:ascii="標楷體" w:eastAsia="標楷體" w:hAnsi="標楷體" w:hint="eastAsia"/>
              </w:rPr>
              <w:t>北針偏</w:t>
            </w:r>
            <w:proofErr w:type="gramEnd"/>
            <w:r w:rsidRPr="002E0CDD">
              <w:rPr>
                <w:rFonts w:ascii="標楷體" w:eastAsia="標楷體" w:hAnsi="標楷體"/>
              </w:rPr>
              <w:t xml:space="preserve"> </w:t>
            </w:r>
            <w:r w:rsidRPr="002E0CDD">
              <w:rPr>
                <w:rFonts w:ascii="標楷體" w:eastAsia="標楷體" w:hAnsi="標楷體" w:hint="eastAsia"/>
              </w:rPr>
              <w:t>轉。改變電流方向或大小，</w:t>
            </w:r>
            <w:r w:rsidRPr="002E0CDD">
              <w:rPr>
                <w:rFonts w:ascii="標楷體" w:eastAsia="標楷體" w:hAnsi="標楷體"/>
              </w:rPr>
              <w:t xml:space="preserve"> </w:t>
            </w:r>
            <w:r w:rsidRPr="002E0CDD">
              <w:rPr>
                <w:rFonts w:ascii="標楷體" w:eastAsia="標楷體" w:hAnsi="標楷體" w:hint="eastAsia"/>
              </w:rPr>
              <w:t>可以調控電磁鐵的磁極方向或磁力大小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u w:val="single"/>
              </w:rPr>
            </w:pPr>
          </w:p>
        </w:tc>
        <w:tc>
          <w:tcPr>
            <w:tcW w:w="2674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u w:val="single"/>
              </w:rPr>
            </w:pPr>
          </w:p>
        </w:tc>
      </w:tr>
      <w:tr w:rsidR="00C66247" w:rsidRPr="006D7192" w:rsidTr="00E803F4">
        <w:trPr>
          <w:trHeight w:val="191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教材來源</w:t>
            </w:r>
          </w:p>
        </w:tc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2D0B3B" w:rsidRDefault="00C66247" w:rsidP="004756CB">
            <w:pPr>
              <w:spacing w:line="360" w:lineRule="auto"/>
              <w:jc w:val="both"/>
              <w:rPr>
                <w:rFonts w:eastAsia="標楷體"/>
              </w:rPr>
            </w:pPr>
            <w:r w:rsidRPr="002D0B3B">
              <w:rPr>
                <w:rFonts w:eastAsia="標楷體" w:hint="eastAsia"/>
              </w:rPr>
              <w:t>康軒</w:t>
            </w:r>
          </w:p>
        </w:tc>
      </w:tr>
      <w:tr w:rsidR="00C66247" w:rsidRPr="006D7192" w:rsidTr="004756CB">
        <w:trPr>
          <w:trHeight w:val="558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教學設備</w:t>
            </w:r>
            <w:r w:rsidRPr="006D7192">
              <w:rPr>
                <w:rFonts w:eastAsia="標楷體"/>
                <w:b/>
              </w:rPr>
              <w:t>/</w:t>
            </w:r>
            <w:r w:rsidRPr="006D7192">
              <w:rPr>
                <w:rFonts w:eastAsia="標楷體"/>
                <w:b/>
              </w:rPr>
              <w:t>資源</w:t>
            </w:r>
          </w:p>
        </w:tc>
        <w:tc>
          <w:tcPr>
            <w:tcW w:w="78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E0D" w:rsidRPr="002E0CDD" w:rsidRDefault="00EC2E0D" w:rsidP="00EC2E0D">
            <w:pPr>
              <w:rPr>
                <w:rFonts w:ascii="標楷體" w:eastAsia="標楷體" w:hAnsi="標楷體" w:cs="細明體_HKSCS"/>
              </w:rPr>
            </w:pPr>
            <w:r w:rsidRPr="002E0CDD">
              <w:rPr>
                <w:rFonts w:ascii="標楷體" w:eastAsia="標楷體" w:hAnsi="標楷體" w:cs="細明體_HKSCS" w:hint="eastAsia"/>
              </w:rPr>
              <w:t>*器材：電池、電池盒（2端附電線）、指北針、8方位紙盤</w:t>
            </w:r>
          </w:p>
          <w:p w:rsidR="00EC2E0D" w:rsidRPr="002E0CDD" w:rsidRDefault="00EC2E0D" w:rsidP="00EC2E0D">
            <w:pPr>
              <w:rPr>
                <w:rFonts w:ascii="標楷體" w:eastAsia="標楷體" w:hAnsi="標楷體" w:cs="細明體_HKSCS"/>
                <w:noProof/>
              </w:rPr>
            </w:pPr>
            <w:r w:rsidRPr="002E0CDD">
              <w:rPr>
                <w:rFonts w:ascii="標楷體" w:eastAsia="標楷體" w:hAnsi="標楷體" w:cs="細明體_HKSCS" w:hint="eastAsia"/>
              </w:rPr>
              <w:t>*影片：</w:t>
            </w:r>
            <w:r w:rsidRPr="002E0CDD">
              <w:rPr>
                <w:rFonts w:ascii="標楷體" w:eastAsia="標楷體" w:hAnsi="標楷體" w:cs="細明體_HKSCS" w:hint="eastAsia"/>
                <w:noProof/>
              </w:rPr>
              <w:t>為什麼磁鐵靠近信用卡、電視或手錶時，這些東西會壞掉？</w:t>
            </w:r>
            <w:hyperlink r:id="rId8" w:history="1">
              <w:r w:rsidRPr="002E0CDD">
                <w:rPr>
                  <w:rFonts w:ascii="標楷體" w:eastAsia="標楷體" w:hAnsi="標楷體" w:cs="細明體_HKSCS"/>
                  <w:noProof/>
                  <w:color w:val="0000FF"/>
                  <w:u w:val="single"/>
                </w:rPr>
                <w:t>https://www.youtube.com/watch?v=hdd87jQKlD8</w:t>
              </w:r>
            </w:hyperlink>
          </w:p>
          <w:p w:rsidR="00EC2E0D" w:rsidRPr="002D0B3B" w:rsidRDefault="00EC2E0D" w:rsidP="002E0CDD">
            <w:pPr>
              <w:jc w:val="both"/>
              <w:rPr>
                <w:rFonts w:eastAsia="標楷體"/>
              </w:rPr>
            </w:pPr>
            <w:r w:rsidRPr="002E0CDD">
              <w:rPr>
                <w:rFonts w:ascii="標楷體" w:eastAsia="標楷體" w:hAnsi="標楷體" w:cs="細明體_HKSCS"/>
              </w:rPr>
              <w:t>*</w:t>
            </w:r>
            <w:r w:rsidRPr="002E0CDD">
              <w:rPr>
                <w:rFonts w:ascii="標楷體" w:eastAsia="標楷體" w:hAnsi="標楷體" w:cs="細明體_HKSCS" w:hint="eastAsia"/>
              </w:rPr>
              <w:t>教學資源：簡報、學習單</w:t>
            </w:r>
            <w:r w:rsidR="00816ABB">
              <w:rPr>
                <w:rFonts w:ascii="標楷體" w:eastAsia="標楷體" w:hAnsi="標楷體" w:cs="細明體_HKSCS" w:hint="eastAsia"/>
              </w:rPr>
              <w:t>、</w:t>
            </w:r>
            <w:r w:rsidR="002E0CDD" w:rsidRPr="002E0CDD">
              <w:rPr>
                <w:rFonts w:ascii="標楷體" w:eastAsia="標楷體" w:hAnsi="標楷體" w:hint="eastAsia"/>
              </w:rPr>
              <w:t>自製電磁效應觀察器</w:t>
            </w:r>
            <w:proofErr w:type="gramStart"/>
            <w:r w:rsidR="002E0CDD" w:rsidRPr="002E0CDD">
              <w:rPr>
                <w:rFonts w:ascii="標楷體" w:eastAsia="標楷體" w:hAnsi="標楷體" w:hint="eastAsia"/>
              </w:rPr>
              <w:t>和長直導線</w:t>
            </w:r>
            <w:proofErr w:type="gramEnd"/>
            <w:r w:rsidR="00C7768F" w:rsidRPr="002E0CDD">
              <w:rPr>
                <w:rFonts w:ascii="標楷體" w:eastAsia="標楷體" w:hAnsi="標楷體" w:cs="細明體_HKSCS" w:hint="eastAsia"/>
              </w:rPr>
              <w:t>。</w:t>
            </w:r>
          </w:p>
        </w:tc>
      </w:tr>
      <w:tr w:rsidR="00C66247" w:rsidRPr="006D7192" w:rsidTr="004756CB">
        <w:trPr>
          <w:trHeight w:val="532"/>
        </w:trPr>
        <w:tc>
          <w:tcPr>
            <w:tcW w:w="9889" w:type="dxa"/>
            <w:gridSpan w:val="7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學習目標</w:t>
            </w:r>
          </w:p>
        </w:tc>
      </w:tr>
      <w:tr w:rsidR="00C66247" w:rsidRPr="00320CA8" w:rsidTr="002E0CDD">
        <w:trPr>
          <w:trHeight w:val="4431"/>
        </w:trPr>
        <w:tc>
          <w:tcPr>
            <w:tcW w:w="9889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Default="00C66247" w:rsidP="004756CB">
            <w:pPr>
              <w:suppressAutoHyphens w:val="0"/>
              <w:jc w:val="both"/>
              <w:textAlignment w:val="auto"/>
            </w:pPr>
          </w:p>
          <w:tbl>
            <w:tblPr>
              <w:tblW w:w="0" w:type="auto"/>
              <w:tblInd w:w="29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551"/>
              <w:gridCol w:w="3544"/>
              <w:gridCol w:w="3153"/>
            </w:tblGrid>
            <w:tr w:rsidR="00C7768F" w:rsidRPr="00067B80" w:rsidTr="002E0CDD">
              <w:tc>
                <w:tcPr>
                  <w:tcW w:w="2551" w:type="dxa"/>
                  <w:tcBorders>
                    <w:tl2br w:val="single" w:sz="4" w:space="0" w:color="auto"/>
                  </w:tcBorders>
                  <w:shd w:val="clear" w:color="auto" w:fill="auto"/>
                </w:tcPr>
                <w:p w:rsidR="00C7768F" w:rsidRPr="002E0CDD" w:rsidRDefault="00C7768F" w:rsidP="002E0CDD">
                  <w:pPr>
                    <w:widowControl/>
                    <w:suppressAutoHyphens w:val="0"/>
                    <w:rPr>
                      <w:rFonts w:ascii="標楷體" w:eastAsia="標楷體" w:hAnsi="標楷體"/>
                    </w:rPr>
                  </w:pPr>
                  <w:r w:rsidRPr="002E0CDD">
                    <w:rPr>
                      <w:rFonts w:ascii="標楷體" w:eastAsia="標楷體" w:hAnsi="標楷體" w:hint="eastAsia"/>
                    </w:rPr>
                    <w:t xml:space="preserve">    </w:t>
                  </w:r>
                </w:p>
                <w:p w:rsidR="00C7768F" w:rsidRPr="002E0CDD" w:rsidRDefault="00C7768F" w:rsidP="002E0CDD">
                  <w:pPr>
                    <w:widowControl/>
                    <w:suppressAutoHyphens w:val="0"/>
                    <w:rPr>
                      <w:rFonts w:ascii="標楷體" w:eastAsia="標楷體" w:hAnsi="標楷體"/>
                    </w:rPr>
                  </w:pPr>
                  <w:r w:rsidRPr="002E0CDD">
                    <w:rPr>
                      <w:rFonts w:ascii="標楷體" w:eastAsia="標楷體" w:hAnsi="標楷體" w:hint="eastAsia"/>
                    </w:rPr>
                    <w:t xml:space="preserve">          </w:t>
                  </w:r>
                  <w:r w:rsidR="002E0CDD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Pr="002E0CDD">
                    <w:rPr>
                      <w:rFonts w:ascii="標楷體" w:eastAsia="標楷體" w:hAnsi="標楷體" w:hint="eastAsia"/>
                    </w:rPr>
                    <w:t>學習表現學習內容</w:t>
                  </w:r>
                </w:p>
              </w:tc>
              <w:tc>
                <w:tcPr>
                  <w:tcW w:w="354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C7768F" w:rsidRPr="002E0CDD" w:rsidRDefault="00C7768F" w:rsidP="002E0CDD">
                  <w:pPr>
                    <w:suppressAutoHyphens w:val="0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proofErr w:type="spellStart"/>
                  <w:r w:rsidRPr="002E0CDD">
                    <w:rPr>
                      <w:rFonts w:ascii="標楷體" w:eastAsia="標楷體" w:hAnsi="標楷體"/>
                    </w:rPr>
                    <w:t>Pe</w:t>
                  </w:r>
                  <w:proofErr w:type="spellEnd"/>
                  <w:r w:rsidRPr="002E0CDD">
                    <w:rPr>
                      <w:rFonts w:ascii="標楷體" w:eastAsia="標楷體" w:hAnsi="標楷體"/>
                    </w:rPr>
                    <w:t>-</w:t>
                  </w:r>
                  <w:r w:rsidRPr="002E0CDD">
                    <w:rPr>
                      <w:rFonts w:ascii="標楷體" w:eastAsia="標楷體" w:hAnsi="標楷體" w:hint="eastAsia"/>
                    </w:rPr>
                    <w:t>Ⅲ</w:t>
                  </w:r>
                  <w:r w:rsidRPr="002E0CDD">
                    <w:rPr>
                      <w:rFonts w:ascii="標楷體" w:eastAsia="標楷體" w:hAnsi="標楷體"/>
                    </w:rPr>
                    <w:t>-2</w:t>
                  </w:r>
                  <w:r w:rsidRPr="002E0CDD">
                    <w:rPr>
                      <w:rFonts w:ascii="標楷體" w:eastAsia="標楷體" w:hAnsi="標楷體" w:hint="eastAsia"/>
                    </w:rPr>
                    <w:t>能正確安全操作適合學習階段的物品、器材儀器、科技設備與資源。能進行客觀的質性觀測或數值量測並詳實記錄。</w:t>
                  </w:r>
                </w:p>
              </w:tc>
              <w:tc>
                <w:tcPr>
                  <w:tcW w:w="315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C7768F" w:rsidRPr="002E0CDD" w:rsidRDefault="00C7768F" w:rsidP="002E0CDD">
                  <w:pPr>
                    <w:suppressAutoHyphens w:val="0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proofErr w:type="spellStart"/>
                  <w:r w:rsidRPr="002E0CDD">
                    <w:rPr>
                      <w:rFonts w:ascii="標楷體" w:eastAsia="標楷體" w:hAnsi="標楷體" w:hint="eastAsia"/>
                    </w:rPr>
                    <w:t>po</w:t>
                  </w:r>
                  <w:proofErr w:type="spellEnd"/>
                  <w:r w:rsidRPr="002E0CDD">
                    <w:rPr>
                      <w:rFonts w:ascii="標楷體" w:eastAsia="標楷體" w:hAnsi="標楷體" w:hint="eastAsia"/>
                    </w:rPr>
                    <w:t>-Ⅱ-1能從日常經驗、學習活動、自然環境，進行觀察，進而能察覺問題。</w:t>
                  </w:r>
                </w:p>
              </w:tc>
            </w:tr>
            <w:tr w:rsidR="00C7768F" w:rsidRPr="00067B80" w:rsidTr="002E0CDD">
              <w:trPr>
                <w:trHeight w:val="834"/>
              </w:trPr>
              <w:tc>
                <w:tcPr>
                  <w:tcW w:w="2551" w:type="dxa"/>
                  <w:shd w:val="clear" w:color="auto" w:fill="auto"/>
                </w:tcPr>
                <w:p w:rsidR="00C7768F" w:rsidRPr="002E0CDD" w:rsidRDefault="00C7768F" w:rsidP="002E0CDD">
                  <w:pPr>
                    <w:suppressAutoHyphens w:val="0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proofErr w:type="spellStart"/>
                  <w:r w:rsidRPr="002E0CDD">
                    <w:rPr>
                      <w:rFonts w:ascii="標楷體" w:eastAsia="標楷體" w:hAnsi="標楷體" w:hint="eastAsia"/>
                    </w:rPr>
                    <w:t>INe</w:t>
                  </w:r>
                  <w:proofErr w:type="spellEnd"/>
                  <w:r w:rsidRPr="002E0CDD">
                    <w:rPr>
                      <w:rFonts w:ascii="標楷體" w:eastAsia="標楷體" w:hAnsi="標楷體" w:hint="eastAsia"/>
                    </w:rPr>
                    <w:t>-Ⅲ-9 地球有磁場，</w:t>
                  </w:r>
                  <w:proofErr w:type="gramStart"/>
                  <w:r w:rsidRPr="002E0CDD">
                    <w:rPr>
                      <w:rFonts w:ascii="標楷體" w:eastAsia="標楷體" w:hAnsi="標楷體" w:hint="eastAsia"/>
                    </w:rPr>
                    <w:t>會使指北</w:t>
                  </w:r>
                  <w:proofErr w:type="gramEnd"/>
                  <w:r w:rsidRPr="002E0CDD">
                    <w:rPr>
                      <w:rFonts w:ascii="標楷體" w:eastAsia="標楷體" w:hAnsi="標楷體" w:hint="eastAsia"/>
                    </w:rPr>
                    <w:t>針指向固定方向。</w:t>
                  </w:r>
                </w:p>
              </w:tc>
              <w:tc>
                <w:tcPr>
                  <w:tcW w:w="354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C7768F" w:rsidRPr="002E0CDD" w:rsidRDefault="002E0CDD" w:rsidP="002E0CDD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E0CDD">
                    <w:rPr>
                      <w:rFonts w:ascii="標楷體" w:eastAsia="標楷體" w:hAnsi="標楷體" w:cs="細明體_HKSCS" w:hint="eastAsia"/>
                    </w:rPr>
                    <w:t>能從實驗中察覺電流會改變指北針磁針偏轉的方向。</w:t>
                  </w:r>
                </w:p>
              </w:tc>
              <w:tc>
                <w:tcPr>
                  <w:tcW w:w="315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C7768F" w:rsidRPr="002E0CDD" w:rsidRDefault="002E0CDD" w:rsidP="002E0CDD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E0CDD">
                    <w:rPr>
                      <w:rFonts w:ascii="標楷體" w:eastAsia="標楷體" w:hAnsi="標楷體" w:cs="細明體_HKSCS" w:hint="eastAsia"/>
                    </w:rPr>
                    <w:t>能從日常經驗中得知磁性物質對電器用品的影響。</w:t>
                  </w:r>
                </w:p>
              </w:tc>
            </w:tr>
            <w:tr w:rsidR="00C7768F" w:rsidRPr="00067B80" w:rsidTr="002E0CDD">
              <w:trPr>
                <w:trHeight w:val="1720"/>
              </w:trPr>
              <w:tc>
                <w:tcPr>
                  <w:tcW w:w="2551" w:type="dxa"/>
                  <w:shd w:val="clear" w:color="auto" w:fill="auto"/>
                </w:tcPr>
                <w:p w:rsidR="00C7768F" w:rsidRPr="002E0CDD" w:rsidRDefault="00C7768F" w:rsidP="002E0CDD">
                  <w:pPr>
                    <w:widowControl/>
                    <w:suppressAutoHyphens w:val="0"/>
                    <w:rPr>
                      <w:rFonts w:ascii="標楷體" w:eastAsia="標楷體" w:hAnsi="標楷體"/>
                    </w:rPr>
                  </w:pPr>
                  <w:proofErr w:type="spellStart"/>
                  <w:r w:rsidRPr="002E0CDD">
                    <w:rPr>
                      <w:rFonts w:ascii="標楷體" w:eastAsia="標楷體" w:hAnsi="標楷體"/>
                    </w:rPr>
                    <w:t>INe</w:t>
                  </w:r>
                  <w:proofErr w:type="spellEnd"/>
                  <w:r w:rsidRPr="002E0CDD">
                    <w:rPr>
                      <w:rFonts w:ascii="標楷體" w:eastAsia="標楷體" w:hAnsi="標楷體"/>
                    </w:rPr>
                    <w:t>-</w:t>
                  </w:r>
                  <w:r w:rsidRPr="002E0CDD">
                    <w:rPr>
                      <w:rFonts w:ascii="標楷體" w:eastAsia="標楷體" w:hAnsi="標楷體" w:hint="eastAsia"/>
                    </w:rPr>
                    <w:t>Ⅲ</w:t>
                  </w:r>
                  <w:r w:rsidRPr="002E0CDD">
                    <w:rPr>
                      <w:rFonts w:ascii="標楷體" w:eastAsia="標楷體" w:hAnsi="標楷體"/>
                    </w:rPr>
                    <w:t xml:space="preserve">-10 </w:t>
                  </w:r>
                  <w:r w:rsidRPr="002E0CDD">
                    <w:rPr>
                      <w:rFonts w:ascii="標楷體" w:eastAsia="標楷體" w:hAnsi="標楷體" w:hint="eastAsia"/>
                    </w:rPr>
                    <w:t>磁鐵與通電的導線皆可產生磁力，使附近指</w:t>
                  </w:r>
                  <w:proofErr w:type="gramStart"/>
                  <w:r w:rsidRPr="002E0CDD">
                    <w:rPr>
                      <w:rFonts w:ascii="標楷體" w:eastAsia="標楷體" w:hAnsi="標楷體" w:hint="eastAsia"/>
                    </w:rPr>
                    <w:t>北針偏</w:t>
                  </w:r>
                  <w:proofErr w:type="gramEnd"/>
                  <w:r w:rsidRPr="002E0CDD">
                    <w:rPr>
                      <w:rFonts w:ascii="標楷體" w:eastAsia="標楷體" w:hAnsi="標楷體"/>
                    </w:rPr>
                    <w:t xml:space="preserve"> </w:t>
                  </w:r>
                  <w:r w:rsidRPr="002E0CDD">
                    <w:rPr>
                      <w:rFonts w:ascii="標楷體" w:eastAsia="標楷體" w:hAnsi="標楷體" w:hint="eastAsia"/>
                    </w:rPr>
                    <w:t>轉。改變電流方向或大小，</w:t>
                  </w:r>
                  <w:r w:rsidRPr="002E0CDD">
                    <w:rPr>
                      <w:rFonts w:ascii="標楷體" w:eastAsia="標楷體" w:hAnsi="標楷體"/>
                    </w:rPr>
                    <w:t xml:space="preserve"> </w:t>
                  </w:r>
                  <w:r w:rsidRPr="002E0CDD">
                    <w:rPr>
                      <w:rFonts w:ascii="標楷體" w:eastAsia="標楷體" w:hAnsi="標楷體" w:hint="eastAsia"/>
                    </w:rPr>
                    <w:t>可以調控電磁鐵的磁極方向或磁力大小</w:t>
                  </w:r>
                </w:p>
              </w:tc>
              <w:tc>
                <w:tcPr>
                  <w:tcW w:w="354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C7768F" w:rsidRPr="002E0CDD" w:rsidRDefault="002E0CDD" w:rsidP="002E0CDD">
                  <w:pPr>
                    <w:jc w:val="both"/>
                    <w:rPr>
                      <w:rFonts w:ascii="標楷體" w:eastAsia="標楷體" w:hAnsi="標楷體"/>
                    </w:rPr>
                  </w:pPr>
                  <w:r w:rsidRPr="002E0CDD">
                    <w:rPr>
                      <w:rFonts w:ascii="標楷體" w:eastAsia="標楷體" w:hAnsi="標楷體" w:cs="細明體_HKSCS" w:hint="eastAsia"/>
                    </w:rPr>
                    <w:t>能實驗中察覺、理解</w:t>
                  </w:r>
                  <w:r w:rsidRPr="002E0CDD">
                    <w:rPr>
                      <w:rFonts w:ascii="標楷體" w:eastAsia="標楷體" w:hAnsi="標楷體" w:cs="細明體_HKSCS"/>
                    </w:rPr>
                    <w:t>當</w:t>
                  </w:r>
                  <w:r w:rsidRPr="002E0CDD">
                    <w:rPr>
                      <w:rFonts w:ascii="標楷體" w:eastAsia="標楷體" w:hAnsi="標楷體" w:cs="細明體_HKSCS" w:hint="eastAsia"/>
                    </w:rPr>
                    <w:t>電流方向改變，指北針磁針箭頭的偏轉方向也會改變。</w:t>
                  </w:r>
                </w:p>
              </w:tc>
              <w:tc>
                <w:tcPr>
                  <w:tcW w:w="3153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2E0CDD" w:rsidRPr="00E803F4" w:rsidRDefault="002E0CDD" w:rsidP="00E803F4">
                  <w:pPr>
                    <w:pStyle w:val="a7"/>
                    <w:numPr>
                      <w:ilvl w:val="0"/>
                      <w:numId w:val="6"/>
                    </w:numPr>
                    <w:ind w:leftChars="0" w:left="175" w:hanging="283"/>
                    <w:jc w:val="both"/>
                    <w:rPr>
                      <w:rFonts w:ascii="標楷體" w:eastAsia="標楷體" w:hAnsi="標楷體" w:cs="細明體_HKSCS"/>
                      <w:sz w:val="22"/>
                      <w:szCs w:val="22"/>
                    </w:rPr>
                  </w:pPr>
                  <w:r w:rsidRPr="00E803F4">
                    <w:rPr>
                      <w:rFonts w:ascii="標楷體" w:eastAsia="標楷體" w:hAnsi="標楷體" w:cs="細明體_HKSCS" w:hint="eastAsia"/>
                      <w:sz w:val="22"/>
                      <w:szCs w:val="22"/>
                    </w:rPr>
                    <w:t>能理解電器</w:t>
                  </w:r>
                  <w:r w:rsidRPr="00E803F4">
                    <w:rPr>
                      <w:rFonts w:ascii="標楷體" w:eastAsia="標楷體" w:hAnsi="標楷體" w:cs="細明體_HKSCS"/>
                      <w:sz w:val="22"/>
                      <w:szCs w:val="22"/>
                    </w:rPr>
                    <w:t>用</w:t>
                  </w:r>
                  <w:r w:rsidRPr="00E803F4">
                    <w:rPr>
                      <w:rFonts w:ascii="標楷體" w:eastAsia="標楷體" w:hAnsi="標楷體" w:cs="細明體_HKSCS" w:hint="eastAsia"/>
                      <w:sz w:val="22"/>
                      <w:szCs w:val="22"/>
                    </w:rPr>
                    <w:t>品對磁性物質的影響，從實驗中察覺電與磁之間的關係。</w:t>
                  </w:r>
                </w:p>
                <w:p w:rsidR="00C7768F" w:rsidRPr="00E803F4" w:rsidRDefault="002E0CDD" w:rsidP="00E803F4">
                  <w:pPr>
                    <w:pStyle w:val="a7"/>
                    <w:numPr>
                      <w:ilvl w:val="0"/>
                      <w:numId w:val="6"/>
                    </w:numPr>
                    <w:ind w:leftChars="0" w:left="175" w:hanging="283"/>
                    <w:jc w:val="both"/>
                    <w:rPr>
                      <w:rFonts w:ascii="標楷體" w:eastAsia="標楷體" w:hAnsi="標楷體"/>
                    </w:rPr>
                  </w:pPr>
                  <w:r w:rsidRPr="00E803F4">
                    <w:rPr>
                      <w:rFonts w:ascii="標楷體" w:eastAsia="標楷體" w:hAnsi="標楷體" w:cs="細明體_HKSCS" w:hint="eastAsia"/>
                      <w:sz w:val="22"/>
                      <w:szCs w:val="22"/>
                    </w:rPr>
                    <w:t>能藉由閱讀科學家的故事，了解無數科學家站在巨人的肩膀上，以前人研究成果為基礎，加上努力不懈的研究精神，科技才得以不斷進步。</w:t>
                  </w:r>
                </w:p>
              </w:tc>
            </w:tr>
          </w:tbl>
          <w:p w:rsidR="00C66247" w:rsidRPr="006D7192" w:rsidRDefault="00C66247" w:rsidP="004756CB">
            <w:pPr>
              <w:suppressAutoHyphens w:val="0"/>
              <w:jc w:val="both"/>
              <w:textAlignment w:val="auto"/>
            </w:pPr>
          </w:p>
        </w:tc>
      </w:tr>
      <w:tr w:rsidR="00C66247" w:rsidRPr="006D7192" w:rsidTr="004756CB">
        <w:trPr>
          <w:trHeight w:val="50"/>
        </w:trPr>
        <w:tc>
          <w:tcPr>
            <w:tcW w:w="988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教學活動設計</w:t>
            </w:r>
          </w:p>
        </w:tc>
      </w:tr>
      <w:tr w:rsidR="00C66247" w:rsidRPr="006D7192" w:rsidTr="00816ABB">
        <w:trPr>
          <w:trHeight w:val="70"/>
        </w:trPr>
        <w:tc>
          <w:tcPr>
            <w:tcW w:w="6648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6D7192" w:rsidRDefault="00C66247" w:rsidP="004756CB">
            <w:pPr>
              <w:spacing w:line="360" w:lineRule="auto"/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lastRenderedPageBreak/>
              <w:t>教學活動內容及實施方式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時間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247" w:rsidRPr="006D7192" w:rsidRDefault="00C66247" w:rsidP="004756CB">
            <w:pPr>
              <w:jc w:val="both"/>
              <w:rPr>
                <w:rFonts w:eastAsia="標楷體"/>
                <w:b/>
              </w:rPr>
            </w:pPr>
            <w:r w:rsidRPr="006D7192">
              <w:rPr>
                <w:rFonts w:eastAsia="標楷體"/>
                <w:b/>
              </w:rPr>
              <w:t>備註</w:t>
            </w:r>
          </w:p>
        </w:tc>
      </w:tr>
      <w:tr w:rsidR="00C66247" w:rsidRPr="006D7192" w:rsidTr="00816ABB">
        <w:trPr>
          <w:trHeight w:val="56"/>
        </w:trPr>
        <w:tc>
          <w:tcPr>
            <w:tcW w:w="6648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Pr="005870DE" w:rsidRDefault="00C66247" w:rsidP="004756CB">
            <w:pPr>
              <w:suppressAutoHyphens w:val="0"/>
              <w:jc w:val="both"/>
              <w:textAlignment w:val="auto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</w:rPr>
              <w:t>一、準備活動</w:t>
            </w:r>
          </w:p>
          <w:p w:rsidR="00E803F4" w:rsidRPr="005870DE" w:rsidRDefault="00E803F4" w:rsidP="00E803F4">
            <w:pPr>
              <w:suppressAutoHyphens w:val="0"/>
              <w:autoSpaceDN/>
              <w:ind w:firstLineChars="67" w:firstLine="161"/>
              <w:jc w:val="both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1.觀看影片：</w:t>
            </w:r>
          </w:p>
          <w:p w:rsidR="00E803F4" w:rsidRPr="005870DE" w:rsidRDefault="00E803F4" w:rsidP="00E803F4">
            <w:pPr>
              <w:numPr>
                <w:ilvl w:val="0"/>
                <w:numId w:val="7"/>
              </w:numPr>
              <w:suppressAutoHyphens w:val="0"/>
              <w:autoSpaceDN/>
              <w:ind w:left="595" w:hanging="151"/>
              <w:jc w:val="both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為什麼</w:t>
            </w:r>
            <w:r w:rsidRPr="005870DE">
              <w:rPr>
                <w:rFonts w:ascii="標楷體" w:eastAsia="標楷體" w:hAnsi="標楷體" w:cs="細明體_HKSCS" w:hint="eastAsia"/>
                <w:noProof/>
              </w:rPr>
              <w:t>磁鐵靠近信用卡、電視或手錶時，這些東西會壞掉？</w:t>
            </w:r>
            <w:hyperlink r:id="rId9" w:history="1">
              <w:r w:rsidRPr="005870DE">
                <w:rPr>
                  <w:rStyle w:val="a8"/>
                  <w:rFonts w:ascii="標楷體" w:eastAsia="標楷體" w:hAnsi="標楷體" w:cs="細明體_HKSCS"/>
                  <w:noProof/>
                </w:rPr>
                <w:t>https://www.youtube.com/watch?v=hdd87jQKlD8</w:t>
              </w:r>
            </w:hyperlink>
          </w:p>
          <w:p w:rsidR="00E803F4" w:rsidRPr="005870DE" w:rsidRDefault="00E803F4" w:rsidP="00E803F4">
            <w:pPr>
              <w:numPr>
                <w:ilvl w:val="0"/>
                <w:numId w:val="7"/>
              </w:numPr>
              <w:suppressAutoHyphens w:val="0"/>
              <w:autoSpaceDN/>
              <w:ind w:left="595" w:hanging="151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教師統整、歸納影片（或學生發表）</w:t>
            </w:r>
          </w:p>
          <w:p w:rsidR="00E803F4" w:rsidRPr="005870DE" w:rsidRDefault="00E803F4" w:rsidP="00E803F4">
            <w:pPr>
              <w:suppressAutoHyphens w:val="0"/>
              <w:ind w:firstLineChars="67" w:firstLine="161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hint="eastAsia"/>
              </w:rPr>
              <w:t>2.</w:t>
            </w:r>
            <w:r w:rsidRPr="005870DE">
              <w:rPr>
                <w:rFonts w:ascii="標楷體" w:eastAsia="標楷體" w:hAnsi="標楷體" w:cs="細明體_HKSCS" w:hint="eastAsia"/>
              </w:rPr>
              <w:t>閱讀「</w:t>
            </w:r>
            <w:proofErr w:type="gramStart"/>
            <w:r w:rsidRPr="005870DE">
              <w:rPr>
                <w:rFonts w:ascii="標楷體" w:eastAsia="標楷體" w:hAnsi="標楷體" w:cs="細明體_HKSCS" w:hint="eastAsia"/>
              </w:rPr>
              <w:t>厄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 xml:space="preserve">斯特的故事」，小組討論，將結果記錄在課本上 </w:t>
            </w:r>
          </w:p>
          <w:p w:rsidR="00C66247" w:rsidRPr="005870DE" w:rsidRDefault="00E803F4" w:rsidP="00E803F4">
            <w:pPr>
              <w:suppressAutoHyphens w:val="0"/>
              <w:ind w:firstLineChars="67" w:firstLine="161"/>
              <w:jc w:val="both"/>
              <w:textAlignment w:val="auto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 xml:space="preserve">  </w:t>
            </w:r>
            <w:r w:rsidRPr="005870DE">
              <w:rPr>
                <w:rFonts w:ascii="標楷體" w:eastAsia="標楷體" w:hAnsi="標楷體" w:cs="細明體_HKSCS"/>
              </w:rPr>
              <w:t>（可對全班</w:t>
            </w:r>
            <w:r w:rsidRPr="005870DE">
              <w:rPr>
                <w:rFonts w:ascii="標楷體" w:eastAsia="標楷體" w:hAnsi="標楷體" w:cs="細明體_HKSCS" w:hint="eastAsia"/>
              </w:rPr>
              <w:t>發表</w:t>
            </w:r>
            <w:r w:rsidRPr="005870DE">
              <w:rPr>
                <w:rFonts w:ascii="標楷體" w:eastAsia="標楷體" w:hAnsi="標楷體" w:cs="細明體_HKSCS"/>
              </w:rPr>
              <w:t>）</w:t>
            </w:r>
          </w:p>
          <w:p w:rsidR="00C66247" w:rsidRPr="005870DE" w:rsidRDefault="00C66247" w:rsidP="004756CB">
            <w:pPr>
              <w:suppressAutoHyphens w:val="0"/>
              <w:jc w:val="both"/>
              <w:textAlignment w:val="auto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  <w:bCs/>
              </w:rPr>
              <w:t>二、發展活動</w:t>
            </w:r>
          </w:p>
          <w:p w:rsidR="00E803F4" w:rsidRPr="005870DE" w:rsidRDefault="00E803F4" w:rsidP="00E803F4">
            <w:pPr>
              <w:numPr>
                <w:ilvl w:val="0"/>
                <w:numId w:val="8"/>
              </w:numPr>
              <w:suppressAutoHyphens w:val="0"/>
              <w:autoSpaceDN/>
              <w:ind w:hanging="319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實驗</w:t>
            </w:r>
            <w:proofErr w:type="gramStart"/>
            <w:r w:rsidRPr="005870DE">
              <w:rPr>
                <w:rFonts w:ascii="標楷體" w:eastAsia="標楷體" w:hAnsi="標楷體" w:cs="細明體_HKSCS" w:hint="eastAsia"/>
              </w:rPr>
              <w:t>一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：磁鐵與</w:t>
            </w:r>
            <w:proofErr w:type="gramStart"/>
            <w:r w:rsidRPr="005870DE">
              <w:rPr>
                <w:rFonts w:ascii="標楷體" w:eastAsia="標楷體" w:hAnsi="標楷體" w:cs="細明體_HKSCS" w:hint="eastAsia"/>
              </w:rPr>
              <w:t>鐵釘對指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北針的影響</w:t>
            </w:r>
          </w:p>
          <w:p w:rsidR="00E803F4" w:rsidRPr="005870DE" w:rsidRDefault="00E803F4" w:rsidP="00E803F4">
            <w:pPr>
              <w:numPr>
                <w:ilvl w:val="0"/>
                <w:numId w:val="9"/>
              </w:numPr>
              <w:suppressAutoHyphens w:val="0"/>
              <w:autoSpaceDN/>
              <w:ind w:left="511" w:hanging="208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校準指北針。</w:t>
            </w:r>
          </w:p>
          <w:p w:rsidR="00E803F4" w:rsidRPr="005870DE" w:rsidRDefault="00E803F4" w:rsidP="00E803F4">
            <w:pPr>
              <w:ind w:leftChars="83" w:left="199" w:firstLineChars="132" w:firstLine="317"/>
              <w:jc w:val="both"/>
              <w:rPr>
                <w:rFonts w:ascii="標楷體" w:eastAsia="標楷體" w:hAnsi="標楷體" w:cs="細明體_HKSCS"/>
                <w:color w:val="FF0000"/>
              </w:rPr>
            </w:pPr>
            <w:r w:rsidRPr="005870DE">
              <w:rPr>
                <w:rFonts w:ascii="標楷體" w:eastAsia="標楷體" w:hAnsi="標楷體" w:cs="細明體_HKSCS" w:hint="eastAsia"/>
                <w:color w:val="FF0000"/>
              </w:rPr>
              <w:t xml:space="preserve">  *注意！旁邊</w:t>
            </w:r>
            <w:proofErr w:type="gramStart"/>
            <w:r w:rsidRPr="005870DE">
              <w:rPr>
                <w:rFonts w:ascii="標楷體" w:eastAsia="標楷體" w:hAnsi="標楷體" w:cs="細明體_HKSCS" w:hint="eastAsia"/>
                <w:color w:val="FF0000"/>
              </w:rPr>
              <w:t>勿</w:t>
            </w:r>
            <w:proofErr w:type="gramEnd"/>
            <w:r w:rsidRPr="005870DE">
              <w:rPr>
                <w:rFonts w:ascii="標楷體" w:eastAsia="標楷體" w:hAnsi="標楷體" w:cs="細明體_HKSCS" w:hint="eastAsia"/>
                <w:color w:val="FF0000"/>
              </w:rPr>
              <w:t>放置鐵製品或電器用品</w:t>
            </w:r>
            <w:r w:rsidRPr="005870DE">
              <w:rPr>
                <w:rFonts w:ascii="標楷體" w:eastAsia="標楷體" w:hAnsi="標楷體" w:cs="細明體_HKSCS"/>
                <w:color w:val="FF0000"/>
              </w:rPr>
              <w:t>。</w:t>
            </w:r>
          </w:p>
          <w:p w:rsidR="00E803F4" w:rsidRPr="005870DE" w:rsidRDefault="00E803F4" w:rsidP="00E803F4">
            <w:pPr>
              <w:numPr>
                <w:ilvl w:val="0"/>
                <w:numId w:val="9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拿一個長條形磁鐵，用N極靠近指北針，指針會有什麼變化？將磁鐵轉過來，用S極靠近指北針，指針會有什麼變化？</w:t>
            </w:r>
          </w:p>
          <w:p w:rsidR="00E803F4" w:rsidRPr="005870DE" w:rsidRDefault="00E803F4" w:rsidP="00E803F4">
            <w:pPr>
              <w:numPr>
                <w:ilvl w:val="0"/>
                <w:numId w:val="9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預測：拿一根鐵釘，用平頭、尖頭兩端、分別靠近指北針，你認為指針會被吸引還是被排斥？</w:t>
            </w:r>
          </w:p>
          <w:p w:rsidR="00E803F4" w:rsidRPr="005870DE" w:rsidRDefault="00E803F4" w:rsidP="00E803F4">
            <w:pPr>
              <w:ind w:left="1037"/>
              <w:jc w:val="both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鐵釘平頭靠近指北針：□吸引指針 □排斥指針</w:t>
            </w:r>
          </w:p>
          <w:p w:rsidR="00E803F4" w:rsidRPr="005870DE" w:rsidRDefault="00E803F4" w:rsidP="00E803F4">
            <w:pPr>
              <w:ind w:left="1037"/>
              <w:jc w:val="both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鐵釘尖端靠近指北針：□吸引指針 □排斥指針</w:t>
            </w:r>
          </w:p>
          <w:p w:rsidR="00E803F4" w:rsidRPr="005870DE" w:rsidRDefault="00E803F4" w:rsidP="00E803F4">
            <w:pPr>
              <w:numPr>
                <w:ilvl w:val="0"/>
                <w:numId w:val="9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操作鐵釘實驗，說出實驗結果。</w:t>
            </w:r>
          </w:p>
          <w:p w:rsidR="00E803F4" w:rsidRPr="005870DE" w:rsidRDefault="00E803F4" w:rsidP="00816ABB">
            <w:pPr>
              <w:numPr>
                <w:ilvl w:val="0"/>
                <w:numId w:val="8"/>
              </w:numPr>
              <w:suppressAutoHyphens w:val="0"/>
              <w:autoSpaceDN/>
              <w:ind w:hanging="319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實驗二：通電的電線對指北針的影響</w:t>
            </w:r>
            <w:proofErr w:type="gramStart"/>
            <w:r w:rsidRPr="005870DE">
              <w:rPr>
                <w:rFonts w:ascii="標楷體" w:eastAsia="標楷體" w:hAnsi="標楷體" w:cs="細明體_HKSCS"/>
              </w:rPr>
              <w:t>—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電線</w:t>
            </w:r>
            <w:r w:rsidRPr="005870DE">
              <w:rPr>
                <w:rFonts w:ascii="標楷體" w:eastAsia="標楷體" w:hAnsi="標楷體" w:cs="細明體_HKSCS"/>
              </w:rPr>
              <w:t>放</w:t>
            </w:r>
            <w:r w:rsidRPr="005870DE">
              <w:rPr>
                <w:rFonts w:ascii="標楷體" w:eastAsia="標楷體" w:hAnsi="標楷體" w:cs="細明體_HKSCS" w:hint="eastAsia"/>
              </w:rPr>
              <w:t>在指北針上</w:t>
            </w:r>
          </w:p>
          <w:p w:rsidR="00E803F4" w:rsidRPr="005870DE" w:rsidRDefault="00E803F4" w:rsidP="00E803F4">
            <w:pPr>
              <w:autoSpaceDE w:val="0"/>
              <w:adjustRightInd w:val="0"/>
              <w:ind w:left="480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sz w:val="20"/>
              </w:rPr>
              <w:t>※</w:t>
            </w:r>
            <w:r w:rsidRPr="005870DE">
              <w:rPr>
                <w:rFonts w:ascii="標楷體" w:eastAsia="標楷體" w:hAnsi="標楷體" w:cs="細明體_HKSCS"/>
              </w:rPr>
              <w:t>電線容易彎曲，</w:t>
            </w:r>
            <w:proofErr w:type="gramStart"/>
            <w:r w:rsidR="00816ABB" w:rsidRPr="005870DE">
              <w:rPr>
                <w:rFonts w:ascii="標楷體" w:eastAsia="標楷體" w:hAnsi="標楷體" w:cs="細明體_HKSCS" w:hint="eastAsia"/>
              </w:rPr>
              <w:t>利用</w:t>
            </w:r>
            <w:r w:rsidR="00816ABB" w:rsidRPr="005870DE">
              <w:rPr>
                <w:rFonts w:ascii="標楷體" w:eastAsia="標楷體" w:hAnsi="標楷體" w:hint="eastAsia"/>
              </w:rPr>
              <w:t>長直導線</w:t>
            </w:r>
            <w:proofErr w:type="gramEnd"/>
            <w:r w:rsidRPr="005870DE">
              <w:rPr>
                <w:rFonts w:ascii="標楷體" w:eastAsia="標楷體" w:hAnsi="標楷體" w:cs="細明體_HKSCS"/>
              </w:rPr>
              <w:t>將</w:t>
            </w:r>
            <w:proofErr w:type="gramStart"/>
            <w:r w:rsidRPr="005870DE">
              <w:rPr>
                <w:rFonts w:ascii="標楷體" w:eastAsia="標楷體" w:hAnsi="標楷體" w:cs="細明體_HKSCS"/>
              </w:rPr>
              <w:t>電線</w:t>
            </w:r>
            <w:r w:rsidR="00816ABB" w:rsidRPr="005870DE">
              <w:rPr>
                <w:rFonts w:ascii="標楷體" w:eastAsia="標楷體" w:hAnsi="標楷體" w:cs="細明體_HKSCS" w:hint="eastAsia"/>
              </w:rPr>
              <w:t>變直固定</w:t>
            </w:r>
            <w:proofErr w:type="gramEnd"/>
            <w:r w:rsidR="00484F03" w:rsidRPr="005870DE">
              <w:rPr>
                <w:rFonts w:ascii="標楷體" w:eastAsia="標楷體" w:hAnsi="標楷體" w:cs="細明體_HKSCS" w:hint="eastAsia"/>
              </w:rPr>
              <w:t>。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校</w:t>
            </w:r>
            <w:r w:rsidR="00816ABB" w:rsidRPr="005870DE">
              <w:rPr>
                <w:rFonts w:ascii="標楷體" w:eastAsia="標楷體" w:hAnsi="標楷體" w:cs="細明體_HKSCS" w:hint="eastAsia"/>
              </w:rPr>
              <w:t>正</w:t>
            </w:r>
            <w:r w:rsidRPr="005870DE">
              <w:rPr>
                <w:rFonts w:ascii="標楷體" w:eastAsia="標楷體" w:hAnsi="標楷體" w:cs="細明體_HKSCS" w:hint="eastAsia"/>
              </w:rPr>
              <w:t>指北針。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將3號乾電池置入電池盒，電池先不要全部壓入</w:t>
            </w:r>
            <w:r w:rsidRPr="005870DE">
              <w:rPr>
                <w:rFonts w:ascii="標楷體" w:eastAsia="標楷體" w:hAnsi="標楷體" w:cs="細明體_HKSCS"/>
              </w:rPr>
              <w:t>通電。</w:t>
            </w:r>
          </w:p>
          <w:p w:rsidR="00E803F4" w:rsidRPr="005870DE" w:rsidRDefault="00816ABB" w:rsidP="00E803F4">
            <w:pPr>
              <w:ind w:leftChars="250" w:left="850" w:hangingChars="104" w:hanging="250"/>
              <w:jc w:val="both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color w:val="FF0000"/>
              </w:rPr>
              <w:t xml:space="preserve"> </w:t>
            </w:r>
            <w:r w:rsidR="00E803F4" w:rsidRPr="005870DE">
              <w:rPr>
                <w:rFonts w:ascii="標楷體" w:eastAsia="標楷體" w:hAnsi="標楷體" w:cs="細明體_HKSCS" w:hint="eastAsia"/>
                <w:color w:val="FF0000"/>
              </w:rPr>
              <w:t>*注意！正、負極的電線還沒接好時，先不要通電，以免2條電線互相碰觸，形成短路，引起瞬間高溫。*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將與電池正極連接的紅色電線沿著南北方向擺好，電線在指北針的磁針上方，與磁針平行。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將與電池負極連接的黑色電線拉過來，與紅色電線互相碰觸。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把電池壓入電池盒中，觀察通電形成通路時，指北針的指針偏轉情形。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拔出電池斷電，將指針偏轉的方向紀錄在習作上。</w:t>
            </w:r>
          </w:p>
          <w:p w:rsidR="00E803F4" w:rsidRPr="005870DE" w:rsidRDefault="00E803F4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重複上述步驟，改變電流的方向，將電池盒、電線方向反轉，觀察指北針偏轉的方向。</w:t>
            </w:r>
          </w:p>
          <w:p w:rsidR="00484F03" w:rsidRPr="005870DE" w:rsidRDefault="00484F03" w:rsidP="00E803F4">
            <w:pPr>
              <w:numPr>
                <w:ilvl w:val="0"/>
                <w:numId w:val="10"/>
              </w:numPr>
              <w:suppressAutoHyphens w:val="0"/>
              <w:autoSpaceDN/>
              <w:ind w:left="950" w:hanging="633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將結果記錄在</w:t>
            </w:r>
            <w:proofErr w:type="gramStart"/>
            <w:r w:rsidR="00187CD7">
              <w:rPr>
                <w:rFonts w:ascii="標楷體" w:eastAsia="標楷體" w:hAnsi="標楷體" w:cs="細明體_HKSCS" w:hint="eastAsia"/>
              </w:rPr>
              <w:t>學習單</w:t>
            </w:r>
            <w:r w:rsidRPr="005870DE">
              <w:rPr>
                <w:rFonts w:ascii="標楷體" w:eastAsia="標楷體" w:hAnsi="標楷體" w:cs="細明體_HKSCS" w:hint="eastAsia"/>
              </w:rPr>
              <w:t>旁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。</w:t>
            </w:r>
          </w:p>
          <w:tbl>
            <w:tblPr>
              <w:tblStyle w:val="a9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7"/>
              <w:gridCol w:w="3175"/>
            </w:tblGrid>
            <w:tr w:rsidR="005870DE" w:rsidRPr="005870DE" w:rsidTr="004756CB">
              <w:trPr>
                <w:trHeight w:val="2443"/>
              </w:trPr>
              <w:tc>
                <w:tcPr>
                  <w:tcW w:w="3426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bookmarkStart w:id="0" w:name="_GoBack"/>
                  <w:r w:rsidRPr="005870DE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10C89E84" wp14:editId="7B75F0DC">
                        <wp:extent cx="1753200" cy="1497600"/>
                        <wp:effectExtent l="0" t="0" r="0" b="7620"/>
                        <wp:docPr id="32" name="圖片 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200" cy="1497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3331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6A62FFD" wp14:editId="608BF7B7">
                        <wp:extent cx="1753200" cy="1497600"/>
                        <wp:effectExtent l="0" t="0" r="0" b="7620"/>
                        <wp:docPr id="33" name="圖片 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200" cy="149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70DE" w:rsidRPr="005870DE" w:rsidTr="004756CB">
              <w:tc>
                <w:tcPr>
                  <w:tcW w:w="3426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 w:hint="eastAsia"/>
                    </w:rPr>
                    <w:lastRenderedPageBreak/>
                    <w:t>電流從南到北</w:t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 w:hint="eastAsia"/>
                    </w:rPr>
                    <w:t>電流從北到南</w:t>
                  </w:r>
                </w:p>
              </w:tc>
            </w:tr>
            <w:tr w:rsidR="005870DE" w:rsidRPr="005870DE" w:rsidTr="004756CB">
              <w:tc>
                <w:tcPr>
                  <w:tcW w:w="3426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4AB1C97" wp14:editId="6374C962">
                        <wp:extent cx="1497600" cy="1753200"/>
                        <wp:effectExtent l="5715" t="0" r="0" b="0"/>
                        <wp:docPr id="34" name="圖片 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-1418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497600" cy="1753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125EB09C" wp14:editId="55AA1BC0">
                        <wp:extent cx="1753200" cy="1497600"/>
                        <wp:effectExtent l="0" t="0" r="0" b="7620"/>
                        <wp:docPr id="35" name="圖片 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200" cy="1497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70DE" w:rsidRPr="005870DE" w:rsidTr="004756CB">
              <w:tc>
                <w:tcPr>
                  <w:tcW w:w="3426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 w:hint="eastAsia"/>
                    </w:rPr>
                    <w:t>電流從東到西</w:t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P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 w:rsidRPr="005870DE">
                    <w:rPr>
                      <w:rFonts w:ascii="標楷體" w:eastAsia="標楷體" w:hAnsi="標楷體" w:hint="eastAsia"/>
                    </w:rPr>
                    <w:t>電流從西到東</w:t>
                  </w:r>
                </w:p>
              </w:tc>
            </w:tr>
          </w:tbl>
          <w:p w:rsidR="00E803F4" w:rsidRPr="005870DE" w:rsidRDefault="00E803F4" w:rsidP="00E803F4">
            <w:pPr>
              <w:ind w:left="602"/>
              <w:jc w:val="both"/>
              <w:rPr>
                <w:rFonts w:ascii="標楷體" w:eastAsia="標楷體" w:hAnsi="標楷體" w:cs="細明體_HKSCS"/>
              </w:rPr>
            </w:pPr>
          </w:p>
          <w:p w:rsidR="00E803F4" w:rsidRPr="005870DE" w:rsidRDefault="00E803F4" w:rsidP="00484F03">
            <w:pPr>
              <w:numPr>
                <w:ilvl w:val="0"/>
                <w:numId w:val="8"/>
              </w:numPr>
              <w:suppressAutoHyphens w:val="0"/>
              <w:autoSpaceDN/>
              <w:ind w:hanging="319"/>
              <w:jc w:val="both"/>
              <w:textAlignment w:val="auto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實驗</w:t>
            </w:r>
            <w:proofErr w:type="gramStart"/>
            <w:r w:rsidRPr="005870DE">
              <w:rPr>
                <w:rFonts w:ascii="標楷體" w:eastAsia="標楷體" w:hAnsi="標楷體" w:cs="細明體_HKSCS" w:hint="eastAsia"/>
              </w:rPr>
              <w:t>三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：通電的電線對指北針的影響</w:t>
            </w:r>
            <w:proofErr w:type="gramStart"/>
            <w:r w:rsidRPr="005870DE">
              <w:rPr>
                <w:rFonts w:ascii="標楷體" w:eastAsia="標楷體" w:hAnsi="標楷體" w:cs="細明體_HKSCS" w:hint="eastAsia"/>
              </w:rPr>
              <w:t>—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電線在指北針下</w:t>
            </w:r>
          </w:p>
          <w:p w:rsidR="00484F03" w:rsidRPr="005870DE" w:rsidRDefault="00484F03" w:rsidP="00484F03">
            <w:pPr>
              <w:autoSpaceDE w:val="0"/>
              <w:adjustRightInd w:val="0"/>
              <w:ind w:leftChars="244" w:left="870" w:hangingChars="142" w:hanging="284"/>
              <w:rPr>
                <w:rFonts w:ascii="標楷體" w:eastAsia="標楷體" w:hAnsi="標楷體" w:cs="細明體_HKSCS"/>
                <w:b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sz w:val="20"/>
              </w:rPr>
              <w:t>※</w:t>
            </w:r>
            <w:r w:rsidRPr="005870DE">
              <w:rPr>
                <w:rFonts w:ascii="標楷體" w:eastAsia="標楷體" w:hAnsi="標楷體" w:cs="細明體_HKSCS"/>
              </w:rPr>
              <w:t>電線容易彎曲，</w:t>
            </w:r>
            <w:r w:rsidRPr="005870DE">
              <w:rPr>
                <w:rFonts w:ascii="標楷體" w:eastAsia="標楷體" w:hAnsi="標楷體" w:cs="細明體_HKSCS" w:hint="eastAsia"/>
              </w:rPr>
              <w:t>利用</w:t>
            </w:r>
            <w:r w:rsidRPr="005870DE">
              <w:rPr>
                <w:rFonts w:ascii="標楷體" w:eastAsia="標楷體" w:hAnsi="標楷體" w:hint="eastAsia"/>
              </w:rPr>
              <w:t>自製電磁效應觀察器</w:t>
            </w:r>
            <w:proofErr w:type="gramStart"/>
            <w:r w:rsidRPr="005870DE">
              <w:rPr>
                <w:rFonts w:ascii="標楷體" w:eastAsia="標楷體" w:hAnsi="標楷體" w:hint="eastAsia"/>
              </w:rPr>
              <w:t>和長直導線</w:t>
            </w:r>
            <w:proofErr w:type="gramEnd"/>
            <w:r w:rsidRPr="005870DE">
              <w:rPr>
                <w:rFonts w:ascii="標楷體" w:eastAsia="標楷體" w:hAnsi="標楷體" w:cs="細明體_HKSCS"/>
              </w:rPr>
              <w:t>將</w:t>
            </w:r>
            <w:proofErr w:type="gramStart"/>
            <w:r w:rsidRPr="005870DE">
              <w:rPr>
                <w:rFonts w:ascii="標楷體" w:eastAsia="標楷體" w:hAnsi="標楷體" w:cs="細明體_HKSCS"/>
              </w:rPr>
              <w:t>電線</w:t>
            </w:r>
            <w:r w:rsidRPr="005870DE">
              <w:rPr>
                <w:rFonts w:ascii="標楷體" w:eastAsia="標楷體" w:hAnsi="標楷體" w:cs="細明體_HKSCS" w:hint="eastAsia"/>
              </w:rPr>
              <w:t>變直固定</w:t>
            </w:r>
            <w:proofErr w:type="gramEnd"/>
            <w:r w:rsidRPr="005870DE">
              <w:rPr>
                <w:rFonts w:ascii="標楷體" w:eastAsia="標楷體" w:hAnsi="標楷體" w:cs="細明體_HKSCS" w:hint="eastAsia"/>
              </w:rPr>
              <w:t>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重複實驗二步驟1-2。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將與電池正極連接的紅色電線壓在指北針下方，電線沿著南北方向擺好，與指北針磁針平行，讓8方位紙盤與指北針一上一下夾住電線</w:t>
            </w:r>
            <w:r w:rsidR="00187CD7">
              <w:rPr>
                <w:rFonts w:ascii="標楷體" w:eastAsia="標楷體" w:hAnsi="標楷體" w:cs="細明體_HKSCS" w:hint="eastAsia"/>
                <w:noProof/>
              </w:rPr>
              <w:t>(如下圖)</w:t>
            </w:r>
            <w:r w:rsidRPr="005870DE">
              <w:rPr>
                <w:rFonts w:ascii="標楷體" w:eastAsia="標楷體" w:hAnsi="標楷體" w:cs="細明體_HKSCS" w:hint="eastAsia"/>
                <w:noProof/>
              </w:rPr>
              <w:t>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將3號乾電池的負極端至入電池盒，先不要把電池全部壓入電池盒中。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將與電池負極連接的黑色電線拉過來，與紅色電線互相碰觸。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把電池壓入電池盒中，觀察通電形成通路時，指北針的指針偏轉情形。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  <w:noProof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斷電，將指針偏轉的方向紀錄在習作上</w:t>
            </w:r>
            <w:r w:rsidRPr="005870DE">
              <w:rPr>
                <w:rFonts w:ascii="標楷體" w:eastAsia="標楷體" w:hAnsi="標楷體" w:cs="細明體_HKSCS"/>
                <w:noProof/>
              </w:rPr>
              <w:t>。</w:t>
            </w:r>
          </w:p>
          <w:p w:rsidR="00E803F4" w:rsidRPr="005870DE" w:rsidRDefault="00E803F4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  <w:noProof/>
              </w:rPr>
              <w:t>重複上述步驟，改變電流的方向</w:t>
            </w:r>
            <w:r w:rsidRPr="005870DE">
              <w:rPr>
                <w:rFonts w:ascii="標楷體" w:eastAsia="標楷體" w:hAnsi="標楷體" w:cs="細明體_HKSCS" w:hint="eastAsia"/>
              </w:rPr>
              <w:t>，將電池盒、電線方向反轉，觀察指北針偏轉的方向。</w:t>
            </w:r>
          </w:p>
          <w:p w:rsidR="00484F03" w:rsidRDefault="00484F03" w:rsidP="00E803F4">
            <w:pPr>
              <w:numPr>
                <w:ilvl w:val="0"/>
                <w:numId w:val="11"/>
              </w:numPr>
              <w:suppressAutoHyphens w:val="0"/>
              <w:autoSpaceDN/>
              <w:ind w:left="964" w:hanging="647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將結果記錄在</w:t>
            </w:r>
            <w:r w:rsidR="00187CD7">
              <w:rPr>
                <w:rFonts w:ascii="標楷體" w:eastAsia="標楷體" w:hAnsi="標楷體" w:cs="細明體_HKSCS" w:hint="eastAsia"/>
              </w:rPr>
              <w:t>學習單</w:t>
            </w:r>
            <w:r w:rsidRPr="005870DE">
              <w:rPr>
                <w:rFonts w:ascii="標楷體" w:eastAsia="標楷體" w:hAnsi="標楷體" w:cs="細明體_HKSCS" w:hint="eastAsia"/>
              </w:rPr>
              <w:t>。</w:t>
            </w:r>
          </w:p>
          <w:p w:rsidR="005870DE" w:rsidRDefault="005870DE" w:rsidP="005870DE">
            <w:pPr>
              <w:suppressAutoHyphens w:val="0"/>
              <w:autoSpaceDN/>
              <w:textAlignment w:val="auto"/>
              <w:rPr>
                <w:rFonts w:ascii="標楷體" w:eastAsia="標楷體" w:hAnsi="標楷體" w:cs="細明體_HKSCS"/>
              </w:rPr>
            </w:pPr>
            <w:r>
              <w:rPr>
                <w:noProof/>
              </w:rPr>
              <w:drawing>
                <wp:inline distT="0" distB="0" distL="0" distR="0" wp14:anchorId="17B3FB6B" wp14:editId="6EC1039F">
                  <wp:extent cx="1837552" cy="1449422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16" t="20248" r="13184" b="32296"/>
                          <a:stretch/>
                        </pic:blipFill>
                        <pic:spPr bwMode="auto">
                          <a:xfrm>
                            <a:off x="0" y="0"/>
                            <a:ext cx="1842741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細明體_HKSCS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282AF8" wp14:editId="0905791D">
                  <wp:extent cx="1407283" cy="1679842"/>
                  <wp:effectExtent l="0" t="2858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426762" cy="170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0DE" w:rsidRDefault="005870DE" w:rsidP="005870DE">
            <w:pPr>
              <w:suppressAutoHyphens w:val="0"/>
              <w:autoSpaceDN/>
              <w:textAlignment w:val="auto"/>
              <w:rPr>
                <w:rFonts w:ascii="標楷體" w:eastAsia="標楷體" w:hAnsi="標楷體" w:cs="細明體_HKSCS"/>
              </w:rPr>
            </w:pPr>
          </w:p>
          <w:tbl>
            <w:tblPr>
              <w:tblStyle w:val="a9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5"/>
              <w:gridCol w:w="3187"/>
            </w:tblGrid>
            <w:tr w:rsidR="005870DE" w:rsidTr="004756CB">
              <w:trPr>
                <w:trHeight w:val="2677"/>
              </w:trPr>
              <w:tc>
                <w:tcPr>
                  <w:tcW w:w="3426" w:type="dxa"/>
                  <w:vAlign w:val="center"/>
                </w:tcPr>
                <w:p w:rsid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A1CED6" wp14:editId="5088E565">
                        <wp:extent cx="1753200" cy="1497600"/>
                        <wp:effectExtent l="0" t="0" r="0" b="7620"/>
                        <wp:docPr id="49" name="圖片 4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200" cy="1497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D5450F" wp14:editId="46C72378">
                        <wp:extent cx="1796902" cy="1512000"/>
                        <wp:effectExtent l="0" t="0" r="0" b="0"/>
                        <wp:docPr id="3" name="圖片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6902" cy="151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70DE" w:rsidTr="004756CB">
              <w:tc>
                <w:tcPr>
                  <w:tcW w:w="3426" w:type="dxa"/>
                  <w:vAlign w:val="center"/>
                </w:tcPr>
                <w:p w:rsid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電流從南到北</w:t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Default="005870DE" w:rsidP="005870DE">
                  <w:pPr>
                    <w:pStyle w:val="a7"/>
                    <w:spacing w:line="0" w:lineRule="atLeast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電流從北到南</w:t>
                  </w:r>
                </w:p>
              </w:tc>
            </w:tr>
            <w:tr w:rsidR="005870DE" w:rsidTr="004756CB">
              <w:tc>
                <w:tcPr>
                  <w:tcW w:w="3426" w:type="dxa"/>
                  <w:vAlign w:val="center"/>
                </w:tcPr>
                <w:p w:rsid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60A89652" wp14:editId="3E9BBEED">
                        <wp:extent cx="1753200" cy="1497600"/>
                        <wp:effectExtent l="0" t="0" r="0" b="7620"/>
                        <wp:docPr id="50" name="圖片 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-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200" cy="1497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F85C97" wp14:editId="0E050C89">
                        <wp:extent cx="1497600" cy="1753200"/>
                        <wp:effectExtent l="5715" t="0" r="0" b="0"/>
                        <wp:docPr id="51" name="圖片 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497600" cy="1753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70DE" w:rsidTr="004756CB">
              <w:tc>
                <w:tcPr>
                  <w:tcW w:w="3426" w:type="dxa"/>
                  <w:vAlign w:val="center"/>
                </w:tcPr>
                <w:p w:rsid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電流從東到西</w:t>
                  </w:r>
                </w:p>
              </w:tc>
              <w:tc>
                <w:tcPr>
                  <w:tcW w:w="3331" w:type="dxa"/>
                  <w:vAlign w:val="center"/>
                </w:tcPr>
                <w:p w:rsidR="005870DE" w:rsidRDefault="005870DE" w:rsidP="005870DE">
                  <w:pPr>
                    <w:pStyle w:val="a7"/>
                    <w:ind w:leftChars="0" w:left="0"/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電流從西到東</w:t>
                  </w:r>
                </w:p>
              </w:tc>
            </w:tr>
          </w:tbl>
          <w:p w:rsidR="005870DE" w:rsidRDefault="005870DE" w:rsidP="005870DE">
            <w:pPr>
              <w:suppressAutoHyphens w:val="0"/>
              <w:autoSpaceDN/>
              <w:textAlignment w:val="auto"/>
              <w:rPr>
                <w:rFonts w:ascii="標楷體" w:eastAsia="標楷體" w:hAnsi="標楷體" w:cs="細明體_HKSCS"/>
              </w:rPr>
            </w:pPr>
          </w:p>
          <w:p w:rsidR="00C66247" w:rsidRPr="005870DE" w:rsidRDefault="00C66247" w:rsidP="004756CB">
            <w:pPr>
              <w:suppressAutoHyphens w:val="0"/>
              <w:jc w:val="both"/>
              <w:textAlignment w:val="auto"/>
              <w:rPr>
                <w:rFonts w:ascii="標楷體" w:eastAsia="標楷體" w:hAnsi="標楷體"/>
                <w:bCs/>
              </w:rPr>
            </w:pPr>
            <w:r w:rsidRPr="005870DE">
              <w:rPr>
                <w:rFonts w:ascii="標楷體" w:eastAsia="標楷體" w:hAnsi="標楷體" w:hint="eastAsia"/>
                <w:bCs/>
              </w:rPr>
              <w:t>三、綜合活動</w:t>
            </w:r>
          </w:p>
          <w:p w:rsidR="00484F03" w:rsidRPr="005870DE" w:rsidRDefault="00484F03" w:rsidP="00484F03">
            <w:pPr>
              <w:numPr>
                <w:ilvl w:val="0"/>
                <w:numId w:val="13"/>
              </w:numPr>
              <w:suppressAutoHyphens w:val="0"/>
              <w:autoSpaceDN/>
              <w:ind w:hanging="319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hint="eastAsia"/>
              </w:rPr>
              <w:t>重點歸納，</w:t>
            </w:r>
            <w:r w:rsidRPr="005870DE">
              <w:rPr>
                <w:rFonts w:ascii="標楷體" w:eastAsia="標楷體" w:hAnsi="標楷體" w:cs="細明體_HKSCS" w:hint="eastAsia"/>
              </w:rPr>
              <w:t>依據觀察及實驗結果</w:t>
            </w:r>
            <w:r w:rsidRPr="005870DE">
              <w:rPr>
                <w:rFonts w:ascii="標楷體" w:eastAsia="標楷體" w:hAnsi="標楷體" w:cs="細明體_HKSCS"/>
              </w:rPr>
              <w:t>，形成下列</w:t>
            </w:r>
            <w:r w:rsidRPr="005870DE">
              <w:rPr>
                <w:rFonts w:ascii="標楷體" w:eastAsia="標楷體" w:hAnsi="標楷體" w:cs="細明體_HKSCS" w:hint="eastAsia"/>
              </w:rPr>
              <w:t>「</w:t>
            </w:r>
            <w:r w:rsidRPr="005870DE">
              <w:rPr>
                <w:rFonts w:ascii="標楷體" w:eastAsia="標楷體" w:hAnsi="標楷體" w:cs="細明體_HKSCS"/>
              </w:rPr>
              <w:t>電</w:t>
            </w:r>
            <w:r w:rsidRPr="005870DE">
              <w:rPr>
                <w:rFonts w:ascii="標楷體" w:eastAsia="標楷體" w:hAnsi="標楷體" w:cs="細明體_HKSCS" w:hint="eastAsia"/>
              </w:rPr>
              <w:t>的流動會影響磁場」的概念：</w:t>
            </w:r>
          </w:p>
          <w:p w:rsidR="00484F03" w:rsidRPr="005870DE" w:rsidRDefault="00484F03" w:rsidP="00484F03">
            <w:pPr>
              <w:numPr>
                <w:ilvl w:val="0"/>
                <w:numId w:val="15"/>
              </w:numPr>
              <w:suppressAutoHyphens w:val="0"/>
              <w:autoSpaceDN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使用中的電器可能會影響指北針磁針箭頭的偏轉情形</w:t>
            </w:r>
            <w:r w:rsidRPr="005870DE">
              <w:rPr>
                <w:rFonts w:ascii="標楷體" w:eastAsia="標楷體" w:hAnsi="標楷體" w:cs="細明體_HKSCS"/>
              </w:rPr>
              <w:t>。</w:t>
            </w:r>
          </w:p>
          <w:p w:rsidR="00484F03" w:rsidRPr="005870DE" w:rsidRDefault="00484F03" w:rsidP="00484F03">
            <w:pPr>
              <w:numPr>
                <w:ilvl w:val="0"/>
                <w:numId w:val="15"/>
              </w:numPr>
              <w:suppressAutoHyphens w:val="0"/>
              <w:autoSpaceDN/>
              <w:textAlignment w:val="auto"/>
              <w:rPr>
                <w:rFonts w:ascii="標楷體" w:eastAsia="標楷體" w:hAnsi="標楷體"/>
                <w:bCs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改變電流的方向</w:t>
            </w:r>
            <w:r w:rsidRPr="005870DE">
              <w:rPr>
                <w:rFonts w:ascii="標楷體" w:eastAsia="標楷體" w:hAnsi="標楷體" w:cs="細明體_HKSCS"/>
              </w:rPr>
              <w:t>，指北針</w:t>
            </w:r>
            <w:r w:rsidRPr="005870DE">
              <w:rPr>
                <w:rFonts w:ascii="標楷體" w:eastAsia="標楷體" w:hAnsi="標楷體" w:cs="細明體_HKSCS" w:hint="eastAsia"/>
              </w:rPr>
              <w:t>磁針箭頭</w:t>
            </w:r>
            <w:r w:rsidRPr="005870DE">
              <w:rPr>
                <w:rFonts w:ascii="標楷體" w:eastAsia="標楷體" w:hAnsi="標楷體" w:cs="細明體_HKSCS"/>
              </w:rPr>
              <w:t>的偏轉方向也會改變。</w:t>
            </w:r>
          </w:p>
          <w:p w:rsidR="005870DE" w:rsidRDefault="005870DE" w:rsidP="005870DE">
            <w:pPr>
              <w:rPr>
                <w:rFonts w:ascii="標楷體" w:eastAsia="標楷體" w:hAnsi="標楷體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6422"/>
            </w:tblGrid>
            <w:tr w:rsidR="005870DE" w:rsidTr="005870DE">
              <w:tc>
                <w:tcPr>
                  <w:tcW w:w="6422" w:type="dxa"/>
                </w:tcPr>
                <w:p w:rsidR="005870DE" w:rsidRDefault="005870DE" w:rsidP="005870DE">
                  <w:pPr>
                    <w:shd w:val="clear" w:color="auto" w:fill="E7E6E6" w:themeFill="background2"/>
                    <w:rPr>
                      <w:rFonts w:ascii="標楷體" w:eastAsia="標楷體" w:hAnsi="標楷體"/>
                      <w:b/>
                      <w:color w:val="000099"/>
                    </w:rPr>
                  </w:pPr>
                  <w:r w:rsidRPr="0098430F">
                    <w:rPr>
                      <w:rFonts w:ascii="標楷體" w:eastAsia="標楷體" w:hAnsi="標楷體" w:hint="eastAsia"/>
                      <w:b/>
                      <w:color w:val="000099"/>
                    </w:rPr>
                    <w:t>※電線在指北針上方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6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319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電流從南往北流動時，指北針的磁針向西方偏轉。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6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319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電流從北往南流動時，指北針的磁針向東方偏轉。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6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319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電流從東往西流動時，指北針的磁針向南方偏轉。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6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319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電流從西往東流動時，指北針的磁針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不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偏轉，仍指向北方。</w:t>
                  </w:r>
                </w:p>
                <w:p w:rsidR="005870DE" w:rsidRPr="00150359" w:rsidRDefault="005870DE" w:rsidP="005870DE">
                  <w:pPr>
                    <w:pStyle w:val="a7"/>
                    <w:shd w:val="clear" w:color="auto" w:fill="E7E6E6" w:themeFill="background2"/>
                    <w:ind w:leftChars="0"/>
                    <w:rPr>
                      <w:rFonts w:ascii="標楷體" w:eastAsia="標楷體" w:hAnsi="標楷體"/>
                    </w:rPr>
                  </w:pPr>
                </w:p>
                <w:p w:rsidR="005870DE" w:rsidRPr="0098430F" w:rsidRDefault="005870DE" w:rsidP="005870DE">
                  <w:pPr>
                    <w:shd w:val="clear" w:color="auto" w:fill="E7E6E6" w:themeFill="background2"/>
                    <w:rPr>
                      <w:rFonts w:ascii="標楷體" w:eastAsia="標楷體" w:hAnsi="標楷體"/>
                      <w:b/>
                      <w:color w:val="000099"/>
                    </w:rPr>
                  </w:pPr>
                  <w:r w:rsidRPr="0098430F">
                    <w:rPr>
                      <w:rFonts w:ascii="標楷體" w:eastAsia="標楷體" w:hAnsi="標楷體" w:hint="eastAsia"/>
                      <w:b/>
                      <w:color w:val="000099"/>
                    </w:rPr>
                    <w:t>※電線在指北針下方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7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290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電流從南到北流動時，指北針的磁針向東方偏轉。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7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290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電流從北到南流動時，指北針的磁針向西方偏轉。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7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290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電流從西到東流動時，指北針的磁針向南方偏轉。</w:t>
                  </w:r>
                </w:p>
                <w:p w:rsidR="005870DE" w:rsidRDefault="005870DE" w:rsidP="005870DE">
                  <w:pPr>
                    <w:pStyle w:val="a7"/>
                    <w:numPr>
                      <w:ilvl w:val="0"/>
                      <w:numId w:val="17"/>
                    </w:numPr>
                    <w:shd w:val="clear" w:color="auto" w:fill="E7E6E6" w:themeFill="background2"/>
                    <w:suppressAutoHyphens w:val="0"/>
                    <w:autoSpaceDN/>
                    <w:ind w:leftChars="0" w:hanging="290"/>
                    <w:textAlignment w:val="auto"/>
                    <w:rPr>
                      <w:rFonts w:ascii="標楷體" w:eastAsia="標楷體" w:hAnsi="標楷體"/>
                    </w:rPr>
                  </w:pPr>
                  <w:r w:rsidRPr="00150359">
                    <w:rPr>
                      <w:rFonts w:ascii="標楷體" w:eastAsia="標楷體" w:hAnsi="標楷體" w:hint="eastAsia"/>
                    </w:rPr>
                    <w:t>當</w:t>
                  </w:r>
                  <w:r>
                    <w:rPr>
                      <w:rFonts w:ascii="標楷體" w:eastAsia="標楷體" w:hAnsi="標楷體" w:hint="eastAsia"/>
                    </w:rPr>
                    <w:t>電流從東到西流動時，指北針的磁針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不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偏轉，仍指向北方。</w:t>
                  </w:r>
                </w:p>
              </w:tc>
            </w:tr>
          </w:tbl>
          <w:p w:rsidR="005870DE" w:rsidRDefault="005870DE" w:rsidP="005870DE">
            <w:pPr>
              <w:shd w:val="clear" w:color="auto" w:fill="E7E6E6" w:themeFill="background2"/>
              <w:rPr>
                <w:rFonts w:ascii="標楷體" w:eastAsia="標楷體" w:hAnsi="標楷體"/>
              </w:rPr>
            </w:pPr>
          </w:p>
          <w:p w:rsidR="00C66247" w:rsidRPr="005870DE" w:rsidRDefault="005870DE" w:rsidP="00484F03">
            <w:pPr>
              <w:numPr>
                <w:ilvl w:val="0"/>
                <w:numId w:val="13"/>
              </w:numPr>
              <w:suppressAutoHyphens w:val="0"/>
              <w:autoSpaceDN/>
              <w:ind w:hanging="319"/>
              <w:jc w:val="both"/>
              <w:textAlignment w:val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習</w:t>
            </w:r>
            <w:r w:rsidR="00484F03" w:rsidRPr="005870DE">
              <w:rPr>
                <w:rFonts w:ascii="標楷體" w:eastAsia="標楷體" w:hAnsi="標楷體" w:hint="eastAsia"/>
              </w:rPr>
              <w:t>作</w:t>
            </w:r>
            <w:r w:rsidR="00C66247" w:rsidRPr="005870DE">
              <w:rPr>
                <w:rFonts w:ascii="標楷體" w:eastAsia="標楷體" w:hAnsi="標楷體" w:hint="eastAsia"/>
              </w:rPr>
              <w:t>練習。</w:t>
            </w:r>
          </w:p>
          <w:p w:rsidR="00C66247" w:rsidRPr="005870DE" w:rsidRDefault="00C66247" w:rsidP="005870DE">
            <w:pPr>
              <w:numPr>
                <w:ilvl w:val="0"/>
                <w:numId w:val="1"/>
              </w:numPr>
              <w:suppressAutoHyphens w:val="0"/>
              <w:ind w:leftChars="178" w:left="708" w:hangingChars="117" w:hanging="281"/>
              <w:jc w:val="both"/>
              <w:textAlignment w:val="auto"/>
              <w:rPr>
                <w:rFonts w:ascii="標楷體" w:eastAsia="標楷體" w:hAnsi="標楷體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C66247" w:rsidRPr="00320CA8" w:rsidRDefault="00320CA8" w:rsidP="004756CB">
            <w:pPr>
              <w:jc w:val="both"/>
              <w:rPr>
                <w:rFonts w:eastAsia="標楷體"/>
                <w:bCs/>
              </w:rPr>
            </w:pPr>
            <w:r w:rsidRPr="00320CA8">
              <w:rPr>
                <w:rFonts w:eastAsia="標楷體" w:hint="eastAsia"/>
                <w:bCs/>
              </w:rPr>
              <w:t>5</w:t>
            </w: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  <w:r w:rsidRPr="00320CA8">
              <w:rPr>
                <w:rFonts w:eastAsia="標楷體" w:hint="eastAsia"/>
                <w:bCs/>
              </w:rPr>
              <w:t>5</w:t>
            </w: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  <w:r w:rsidRPr="00320CA8">
              <w:rPr>
                <w:rFonts w:eastAsia="標楷體" w:hint="eastAsia"/>
                <w:bCs/>
              </w:rPr>
              <w:t>5</w:t>
            </w: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  <w:r w:rsidRPr="00320CA8">
              <w:rPr>
                <w:rFonts w:eastAsia="標楷體" w:hint="eastAsia"/>
                <w:bCs/>
              </w:rPr>
              <w:t>10</w:t>
            </w: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  <w:r w:rsidRPr="00320CA8">
              <w:rPr>
                <w:rFonts w:eastAsia="標楷體" w:hint="eastAsia"/>
                <w:bCs/>
              </w:rPr>
              <w:t>10</w:t>
            </w: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320CA8" w:rsidRDefault="00320CA8" w:rsidP="004756CB">
            <w:pPr>
              <w:jc w:val="both"/>
              <w:rPr>
                <w:rFonts w:eastAsia="標楷體"/>
                <w:bCs/>
              </w:rPr>
            </w:pPr>
          </w:p>
          <w:p w:rsidR="00320CA8" w:rsidRPr="006D7192" w:rsidRDefault="00320CA8" w:rsidP="004756CB">
            <w:pPr>
              <w:jc w:val="both"/>
              <w:rPr>
                <w:rFonts w:eastAsia="標楷體"/>
                <w:b/>
              </w:rPr>
            </w:pPr>
            <w:r w:rsidRPr="00320CA8">
              <w:rPr>
                <w:rFonts w:eastAsia="標楷體" w:hint="eastAsia"/>
                <w:bCs/>
              </w:rPr>
              <w:t>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247" w:rsidRDefault="00C66247" w:rsidP="004756CB">
            <w:pPr>
              <w:jc w:val="both"/>
              <w:rPr>
                <w:rFonts w:eastAsia="標楷體"/>
              </w:rPr>
            </w:pPr>
          </w:p>
          <w:p w:rsidR="00C66247" w:rsidRPr="005870DE" w:rsidRDefault="00E803F4" w:rsidP="004756CB">
            <w:pPr>
              <w:jc w:val="both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專注看影片</w:t>
            </w:r>
          </w:p>
          <w:p w:rsidR="00C66247" w:rsidRPr="005870DE" w:rsidRDefault="00C66247" w:rsidP="004756CB">
            <w:pPr>
              <w:jc w:val="both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</w:rPr>
              <w:t>透過口頭發表檢核學生對</w:t>
            </w:r>
            <w:r w:rsidR="00E803F4" w:rsidRPr="005870DE">
              <w:rPr>
                <w:rFonts w:ascii="標楷體" w:eastAsia="標楷體" w:hAnsi="標楷體" w:hint="eastAsia"/>
              </w:rPr>
              <w:t>影片內容</w:t>
            </w:r>
            <w:r w:rsidRPr="005870DE">
              <w:rPr>
                <w:rFonts w:ascii="標楷體" w:eastAsia="標楷體" w:hAnsi="標楷體" w:hint="eastAsia"/>
              </w:rPr>
              <w:t>的了解</w:t>
            </w:r>
            <w:r w:rsidRPr="005870DE"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:rsidR="00C66247" w:rsidRPr="005870DE" w:rsidRDefault="00C66247" w:rsidP="004756CB">
            <w:pPr>
              <w:jc w:val="both"/>
              <w:rPr>
                <w:rFonts w:ascii="標楷體" w:eastAsia="標楷體" w:hAnsi="標楷體"/>
              </w:rPr>
            </w:pPr>
          </w:p>
          <w:p w:rsidR="00E803F4" w:rsidRPr="005870DE" w:rsidRDefault="00E803F4" w:rsidP="00E803F4">
            <w:pPr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閱讀、討論、書寫重點</w:t>
            </w:r>
          </w:p>
          <w:p w:rsidR="00C66247" w:rsidRPr="005870DE" w:rsidRDefault="00C66247" w:rsidP="004756CB">
            <w:pPr>
              <w:jc w:val="both"/>
              <w:rPr>
                <w:rFonts w:ascii="標楷體" w:eastAsia="標楷體" w:hAnsi="標楷體"/>
              </w:rPr>
            </w:pPr>
          </w:p>
          <w:p w:rsidR="00C66247" w:rsidRPr="005870DE" w:rsidRDefault="00C66247" w:rsidP="004756CB">
            <w:pPr>
              <w:jc w:val="both"/>
              <w:rPr>
                <w:rFonts w:ascii="標楷體" w:eastAsia="標楷體" w:hAnsi="標楷體"/>
              </w:rPr>
            </w:pPr>
          </w:p>
          <w:p w:rsidR="00816ABB" w:rsidRPr="005870DE" w:rsidRDefault="00816ABB" w:rsidP="004756CB">
            <w:pPr>
              <w:jc w:val="both"/>
              <w:rPr>
                <w:rFonts w:ascii="標楷體" w:eastAsia="標楷體" w:hAnsi="標楷體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實作</w:t>
            </w: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思考、預測</w:t>
            </w: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實作與討論</w:t>
            </w:r>
          </w:p>
          <w:p w:rsidR="00C66247" w:rsidRPr="005870DE" w:rsidRDefault="00C66247" w:rsidP="004756CB">
            <w:pPr>
              <w:jc w:val="both"/>
              <w:rPr>
                <w:rFonts w:ascii="標楷體" w:eastAsia="標楷體" w:hAnsi="標楷體"/>
              </w:rPr>
            </w:pPr>
          </w:p>
          <w:p w:rsidR="00C66247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實作</w:t>
            </w: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Pr="005870DE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816ABB" w:rsidRDefault="00816ABB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實作</w:t>
            </w: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實作</w:t>
            </w: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816ABB">
            <w:pPr>
              <w:suppressAutoHyphens w:val="0"/>
              <w:jc w:val="both"/>
              <w:textAlignment w:val="auto"/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 w:rsidRPr="005870DE">
              <w:rPr>
                <w:rFonts w:ascii="標楷體" w:eastAsia="標楷體" w:hAnsi="標楷體" w:cs="細明體_HKSCS" w:hint="eastAsia"/>
              </w:rPr>
              <w:t>教師說明與口頭評量</w:t>
            </w: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187CD7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  <w:r>
              <w:rPr>
                <w:rFonts w:ascii="標楷體" w:eastAsia="標楷體" w:hAnsi="標楷體" w:cs="細明體_HKSCS" w:hint="eastAsia"/>
              </w:rPr>
              <w:t>習作</w:t>
            </w:r>
            <w:r w:rsidR="005870DE" w:rsidRPr="005870DE">
              <w:rPr>
                <w:rFonts w:ascii="標楷體" w:eastAsia="標楷體" w:hAnsi="標楷體" w:cs="細明體_HKSCS" w:hint="eastAsia"/>
              </w:rPr>
              <w:t>評量</w:t>
            </w: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Default="005870DE" w:rsidP="005870DE">
            <w:pPr>
              <w:suppressAutoHyphens w:val="0"/>
              <w:jc w:val="both"/>
              <w:textAlignment w:val="auto"/>
              <w:rPr>
                <w:rFonts w:ascii="標楷體" w:eastAsia="標楷體" w:hAnsi="標楷體" w:cs="細明體_HKSCS"/>
              </w:rPr>
            </w:pPr>
          </w:p>
          <w:p w:rsidR="005870DE" w:rsidRPr="006D7192" w:rsidRDefault="005870DE" w:rsidP="005870DE">
            <w:pPr>
              <w:suppressAutoHyphens w:val="0"/>
              <w:jc w:val="both"/>
              <w:textAlignment w:val="auto"/>
            </w:pPr>
          </w:p>
        </w:tc>
      </w:tr>
    </w:tbl>
    <w:p w:rsidR="00C66247" w:rsidRPr="00984FCD" w:rsidRDefault="00C66247" w:rsidP="00C66247">
      <w:pPr>
        <w:widowControl/>
        <w:suppressAutoHyphens w:val="0"/>
        <w:rPr>
          <w:rFonts w:ascii="標楷體" w:eastAsia="標楷體" w:hAnsi="標楷體"/>
        </w:rPr>
      </w:pPr>
    </w:p>
    <w:p w:rsidR="007466DA" w:rsidRDefault="007466DA"/>
    <w:p w:rsidR="00FB4BD4" w:rsidRDefault="00FB4BD4"/>
    <w:p w:rsidR="00FB4BD4" w:rsidRDefault="00FB4BD4"/>
    <w:p w:rsidR="00FB4BD4" w:rsidRDefault="00FB4BD4"/>
    <w:p w:rsidR="00FB4BD4" w:rsidRDefault="00FB4BD4"/>
    <w:p w:rsidR="00FB4BD4" w:rsidRDefault="00FB4BD4"/>
    <w:p w:rsidR="00FB4BD4" w:rsidRDefault="00FB4BD4"/>
    <w:p w:rsidR="00FB4BD4" w:rsidRDefault="00FB4BD4"/>
    <w:p w:rsidR="00FB4BD4" w:rsidRDefault="00FB4BD4"/>
    <w:p w:rsidR="00FB4BD4" w:rsidRPr="004756CB" w:rsidRDefault="007064FD" w:rsidP="003945D7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4756CB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通電前、後電線對指北針的影響</w:t>
      </w:r>
      <w:r w:rsidR="003945D7">
        <w:rPr>
          <w:rFonts w:ascii="標楷體" w:eastAsia="標楷體" w:hAnsi="標楷體" w:hint="eastAsia"/>
          <w:b/>
          <w:bCs/>
          <w:sz w:val="28"/>
          <w:szCs w:val="28"/>
        </w:rPr>
        <w:t xml:space="preserve">     </w:t>
      </w:r>
      <w:r w:rsidR="003945D7" w:rsidRPr="003945D7">
        <w:rPr>
          <w:rFonts w:ascii="標楷體" w:eastAsia="標楷體" w:hAnsi="標楷體" w:hint="eastAsia"/>
          <w:b/>
          <w:bCs/>
        </w:rPr>
        <w:t xml:space="preserve"> </w:t>
      </w:r>
      <w:r w:rsidR="003945D7" w:rsidRPr="003945D7">
        <w:rPr>
          <w:rFonts w:ascii="標楷體" w:eastAsia="標楷體" w:hAnsi="標楷體" w:hint="eastAsia"/>
        </w:rPr>
        <w:t xml:space="preserve">班級: </w:t>
      </w:r>
      <w:r w:rsidR="003945D7">
        <w:rPr>
          <w:rFonts w:ascii="標楷體" w:eastAsia="標楷體" w:hAnsi="標楷體" w:hint="eastAsia"/>
        </w:rPr>
        <w:t xml:space="preserve">    </w:t>
      </w:r>
      <w:r w:rsidR="003945D7" w:rsidRPr="003945D7">
        <w:rPr>
          <w:rFonts w:ascii="標楷體" w:eastAsia="標楷體" w:hAnsi="標楷體" w:hint="eastAsia"/>
        </w:rPr>
        <w:t>座號:</w:t>
      </w:r>
      <w:r w:rsidR="003945D7">
        <w:rPr>
          <w:rFonts w:ascii="標楷體" w:eastAsia="標楷體" w:hAnsi="標楷體" w:hint="eastAsia"/>
        </w:rPr>
        <w:t xml:space="preserve">   </w:t>
      </w:r>
      <w:r w:rsidR="003945D7" w:rsidRPr="003945D7">
        <w:rPr>
          <w:rFonts w:ascii="標楷體" w:eastAsia="標楷體" w:hAnsi="標楷體" w:hint="eastAsia"/>
        </w:rPr>
        <w:t xml:space="preserve">姓名: </w:t>
      </w:r>
      <w:r w:rsidR="003945D7">
        <w:rPr>
          <w:rFonts w:ascii="標楷體" w:eastAsia="標楷體" w:hAnsi="標楷體" w:hint="eastAsia"/>
          <w:b/>
          <w:bCs/>
          <w:sz w:val="28"/>
          <w:szCs w:val="28"/>
        </w:rPr>
        <w:t xml:space="preserve">       </w:t>
      </w:r>
    </w:p>
    <w:p w:rsidR="007064FD" w:rsidRDefault="007064FD" w:rsidP="007064FD">
      <w:pPr>
        <w:rPr>
          <w:rFonts w:ascii="標楷體" w:eastAsia="標楷體" w:hAnsi="標楷體"/>
        </w:rPr>
      </w:pPr>
    </w:p>
    <w:p w:rsidR="00285DDB" w:rsidRDefault="007064FD" w:rsidP="00285DDB">
      <w:pPr>
        <w:spacing w:line="360" w:lineRule="auto"/>
        <w:ind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請將電線依照圖片的方向指示，擺放正確位置，放在靜止的指</w:t>
      </w:r>
      <w:proofErr w:type="gramStart"/>
      <w:r>
        <w:rPr>
          <w:rFonts w:ascii="標楷體" w:eastAsia="標楷體" w:hAnsi="標楷體" w:hint="eastAsia"/>
        </w:rPr>
        <w:t>北針上</w:t>
      </w:r>
      <w:proofErr w:type="gramEnd"/>
      <w:r>
        <w:rPr>
          <w:rFonts w:ascii="標楷體" w:eastAsia="標楷體" w:hAnsi="標楷體" w:hint="eastAsia"/>
        </w:rPr>
        <w:t>，通電後，依指針</w:t>
      </w:r>
    </w:p>
    <w:p w:rsidR="007064FD" w:rsidRDefault="007064FD" w:rsidP="00285DDB">
      <w:pPr>
        <w:spacing w:line="360" w:lineRule="auto"/>
        <w:ind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偏轉的情形，回答下列問題。</w:t>
      </w:r>
    </w:p>
    <w:tbl>
      <w:tblPr>
        <w:tblStyle w:val="a9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12"/>
        <w:gridCol w:w="3663"/>
        <w:gridCol w:w="3544"/>
      </w:tblGrid>
      <w:tr w:rsidR="003945D7" w:rsidRPr="005870DE" w:rsidTr="003945D7">
        <w:trPr>
          <w:trHeight w:val="2443"/>
          <w:jc w:val="center"/>
        </w:trPr>
        <w:tc>
          <w:tcPr>
            <w:tcW w:w="727" w:type="dxa"/>
            <w:gridSpan w:val="2"/>
            <w:vMerge w:val="restart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電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線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放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指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北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針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上</w:t>
            </w: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面</w:t>
            </w:r>
          </w:p>
          <w:p w:rsidR="003945D7" w:rsidRPr="005870DE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663" w:type="dxa"/>
            <w:vAlign w:val="center"/>
          </w:tcPr>
          <w:p w:rsidR="003945D7" w:rsidRPr="005870DE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/>
                <w:noProof/>
              </w:rPr>
              <w:drawing>
                <wp:inline distT="0" distB="0" distL="0" distR="0" wp14:anchorId="26990A14" wp14:editId="58247316">
                  <wp:extent cx="1753200" cy="1497600"/>
                  <wp:effectExtent l="0" t="0" r="0" b="762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3200" cy="14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3945D7" w:rsidRPr="005870DE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/>
                <w:noProof/>
              </w:rPr>
              <w:drawing>
                <wp:inline distT="0" distB="0" distL="0" distR="0" wp14:anchorId="095FFA52" wp14:editId="4212E1C6">
                  <wp:extent cx="1753200" cy="1497600"/>
                  <wp:effectExtent l="0" t="0" r="0" b="762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3200" cy="14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D7" w:rsidRPr="005870DE" w:rsidTr="003945D7">
        <w:trPr>
          <w:trHeight w:val="734"/>
          <w:jc w:val="center"/>
        </w:trPr>
        <w:tc>
          <w:tcPr>
            <w:tcW w:w="727" w:type="dxa"/>
            <w:gridSpan w:val="2"/>
            <w:vMerge/>
          </w:tcPr>
          <w:p w:rsidR="003945D7" w:rsidRPr="005870DE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63" w:type="dxa"/>
            <w:vAlign w:val="center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</w:rPr>
              <w:t>電流從南到北</w:t>
            </w:r>
          </w:p>
          <w:p w:rsidR="003945D7" w:rsidRPr="005870DE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 )偏轉。</w:t>
            </w:r>
          </w:p>
        </w:tc>
        <w:tc>
          <w:tcPr>
            <w:tcW w:w="3544" w:type="dxa"/>
            <w:vAlign w:val="center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</w:rPr>
              <w:t>電流從北到南</w:t>
            </w:r>
          </w:p>
          <w:p w:rsidR="003945D7" w:rsidRPr="005870DE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 )偏轉。</w:t>
            </w:r>
          </w:p>
        </w:tc>
      </w:tr>
      <w:tr w:rsidR="003945D7" w:rsidRPr="005870DE" w:rsidTr="003945D7">
        <w:trPr>
          <w:jc w:val="center"/>
        </w:trPr>
        <w:tc>
          <w:tcPr>
            <w:tcW w:w="727" w:type="dxa"/>
            <w:gridSpan w:val="2"/>
            <w:vMerge/>
          </w:tcPr>
          <w:p w:rsidR="003945D7" w:rsidRPr="005870DE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</w:p>
        </w:tc>
        <w:tc>
          <w:tcPr>
            <w:tcW w:w="3663" w:type="dxa"/>
            <w:vAlign w:val="center"/>
          </w:tcPr>
          <w:p w:rsidR="003945D7" w:rsidRPr="005870DE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/>
                <w:noProof/>
              </w:rPr>
              <w:drawing>
                <wp:inline distT="0" distB="0" distL="0" distR="0" wp14:anchorId="696C356E" wp14:editId="774AA841">
                  <wp:extent cx="1497600" cy="1753200"/>
                  <wp:effectExtent l="5715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418"/>
                          <a:stretch/>
                        </pic:blipFill>
                        <pic:spPr bwMode="auto">
                          <a:xfrm rot="16200000">
                            <a:off x="0" y="0"/>
                            <a:ext cx="1497600" cy="17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3945D7" w:rsidRPr="005870DE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/>
                <w:noProof/>
              </w:rPr>
              <w:drawing>
                <wp:inline distT="0" distB="0" distL="0" distR="0" wp14:anchorId="0625CA04" wp14:editId="72C3AD6D">
                  <wp:extent cx="1753200" cy="1497600"/>
                  <wp:effectExtent l="0" t="0" r="0" b="762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3200" cy="14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D7" w:rsidRPr="005870DE" w:rsidTr="003945D7">
        <w:trPr>
          <w:trHeight w:val="736"/>
          <w:jc w:val="center"/>
        </w:trPr>
        <w:tc>
          <w:tcPr>
            <w:tcW w:w="727" w:type="dxa"/>
            <w:gridSpan w:val="2"/>
            <w:vMerge/>
          </w:tcPr>
          <w:p w:rsidR="003945D7" w:rsidRPr="005870DE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63" w:type="dxa"/>
            <w:vAlign w:val="center"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</w:rPr>
              <w:t>電流從東到西</w:t>
            </w:r>
          </w:p>
          <w:p w:rsidR="003945D7" w:rsidRPr="005870DE" w:rsidRDefault="003945D7" w:rsidP="003945D7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)偏轉。</w:t>
            </w:r>
          </w:p>
        </w:tc>
        <w:tc>
          <w:tcPr>
            <w:tcW w:w="3544" w:type="dxa"/>
            <w:vAlign w:val="center"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 w:rsidRPr="005870DE">
              <w:rPr>
                <w:rFonts w:ascii="標楷體" w:eastAsia="標楷體" w:hAnsi="標楷體" w:hint="eastAsia"/>
              </w:rPr>
              <w:t>電流從西到東</w:t>
            </w:r>
          </w:p>
          <w:p w:rsidR="003945D7" w:rsidRPr="005870DE" w:rsidRDefault="003945D7" w:rsidP="003945D7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)偏轉。</w:t>
            </w:r>
          </w:p>
        </w:tc>
      </w:tr>
      <w:tr w:rsidR="003945D7" w:rsidTr="003945D7">
        <w:trPr>
          <w:trHeight w:val="2461"/>
          <w:jc w:val="center"/>
        </w:trPr>
        <w:tc>
          <w:tcPr>
            <w:tcW w:w="715" w:type="dxa"/>
            <w:vMerge w:val="restart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noProof/>
              </w:rPr>
            </w:pPr>
          </w:p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noProof/>
              </w:rPr>
            </w:pP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電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線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放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指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北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針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下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面</w:t>
            </w:r>
          </w:p>
        </w:tc>
        <w:tc>
          <w:tcPr>
            <w:tcW w:w="3675" w:type="dxa"/>
            <w:gridSpan w:val="2"/>
            <w:vAlign w:val="center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386F831" wp14:editId="5BEC3DF3">
                  <wp:extent cx="1753200" cy="1497600"/>
                  <wp:effectExtent l="0" t="0" r="0" b="762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3200" cy="14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1117E6E" wp14:editId="672BEBB2">
                  <wp:extent cx="1796902" cy="1512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6902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D7" w:rsidTr="003945D7">
        <w:trPr>
          <w:jc w:val="center"/>
        </w:trPr>
        <w:tc>
          <w:tcPr>
            <w:tcW w:w="715" w:type="dxa"/>
            <w:vMerge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電流從南到北</w:t>
            </w:r>
          </w:p>
          <w:p w:rsid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)偏轉。</w:t>
            </w:r>
          </w:p>
        </w:tc>
        <w:tc>
          <w:tcPr>
            <w:tcW w:w="3544" w:type="dxa"/>
            <w:vAlign w:val="center"/>
          </w:tcPr>
          <w:p w:rsidR="003945D7" w:rsidRDefault="003945D7" w:rsidP="004756CB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電流從北到南</w:t>
            </w:r>
          </w:p>
          <w:p w:rsidR="003945D7" w:rsidRPr="003945D7" w:rsidRDefault="003945D7" w:rsidP="003945D7">
            <w:pPr>
              <w:pStyle w:val="a7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</w:rPr>
              <w:t>指北針的磁針向(      )偏轉。</w:t>
            </w:r>
          </w:p>
        </w:tc>
      </w:tr>
      <w:tr w:rsidR="003945D7" w:rsidTr="003945D7">
        <w:trPr>
          <w:jc w:val="center"/>
        </w:trPr>
        <w:tc>
          <w:tcPr>
            <w:tcW w:w="715" w:type="dxa"/>
            <w:vMerge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noProof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AFDEC2D" wp14:editId="1A5A2C07">
                  <wp:extent cx="1753200" cy="1497600"/>
                  <wp:effectExtent l="0" t="0" r="0" b="762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8"/>
                          <a:stretch/>
                        </pic:blipFill>
                        <pic:spPr bwMode="auto">
                          <a:xfrm>
                            <a:off x="0" y="0"/>
                            <a:ext cx="1753200" cy="14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057CC6E" wp14:editId="134A612B">
                  <wp:extent cx="1497600" cy="1753200"/>
                  <wp:effectExtent l="5715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97600" cy="17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D7" w:rsidTr="003945D7">
        <w:trPr>
          <w:jc w:val="center"/>
        </w:trPr>
        <w:tc>
          <w:tcPr>
            <w:tcW w:w="715" w:type="dxa"/>
            <w:vMerge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75" w:type="dxa"/>
            <w:gridSpan w:val="2"/>
            <w:vAlign w:val="center"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電流從東到西</w:t>
            </w:r>
          </w:p>
          <w:p w:rsidR="003945D7" w:rsidRDefault="003945D7" w:rsidP="003945D7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)偏轉。</w:t>
            </w:r>
          </w:p>
        </w:tc>
        <w:tc>
          <w:tcPr>
            <w:tcW w:w="3544" w:type="dxa"/>
            <w:vAlign w:val="center"/>
          </w:tcPr>
          <w:p w:rsidR="003945D7" w:rsidRDefault="003945D7" w:rsidP="004756CB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電流從西到東</w:t>
            </w:r>
          </w:p>
          <w:p w:rsidR="003945D7" w:rsidRDefault="003945D7" w:rsidP="003945D7">
            <w:pPr>
              <w:pStyle w:val="a7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指北針的磁針向(      )偏轉。</w:t>
            </w:r>
          </w:p>
        </w:tc>
      </w:tr>
    </w:tbl>
    <w:p w:rsidR="007064FD" w:rsidRPr="007064FD" w:rsidRDefault="007064FD" w:rsidP="007064FD">
      <w:pPr>
        <w:rPr>
          <w:rFonts w:ascii="標楷體" w:eastAsia="標楷體" w:hAnsi="標楷體"/>
        </w:rPr>
      </w:pPr>
    </w:p>
    <w:sectPr w:rsidR="007064FD" w:rsidRPr="007064FD" w:rsidSect="004756CB">
      <w:headerReference w:type="default" r:id="rId21"/>
      <w:footerReference w:type="default" r:id="rId22"/>
      <w:pgSz w:w="11910" w:h="16840"/>
      <w:pgMar w:top="284" w:right="995" w:bottom="1418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4A51" w:rsidRDefault="00584A51">
      <w:r>
        <w:separator/>
      </w:r>
    </w:p>
  </w:endnote>
  <w:endnote w:type="continuationSeparator" w:id="0">
    <w:p w:rsidR="00584A51" w:rsidRDefault="00584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6CB" w:rsidRDefault="00187CD7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315C51">
      <w:rPr>
        <w:noProof/>
        <w:lang w:val="zh-TW"/>
      </w:rPr>
      <w:t>3</w:t>
    </w:r>
    <w:r>
      <w:rPr>
        <w:lang w:val="zh-TW"/>
      </w:rPr>
      <w:fldChar w:fldCharType="end"/>
    </w:r>
  </w:p>
  <w:p w:rsidR="004756CB" w:rsidRDefault="004756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4A51" w:rsidRDefault="00584A51">
      <w:r>
        <w:separator/>
      </w:r>
    </w:p>
  </w:footnote>
  <w:footnote w:type="continuationSeparator" w:id="0">
    <w:p w:rsidR="00584A51" w:rsidRDefault="00584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6CB" w:rsidRDefault="004756CB">
    <w:pPr>
      <w:pStyle w:val="a3"/>
      <w:wordWrap w:val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5EC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1" w15:restartNumberingAfterBreak="0">
    <w:nsid w:val="04770669"/>
    <w:multiLevelType w:val="hybridMultilevel"/>
    <w:tmpl w:val="89D88744"/>
    <w:lvl w:ilvl="0" w:tplc="B42A20B2">
      <w:start w:val="1"/>
      <w:numFmt w:val="decimal"/>
      <w:lvlText w:val="%1."/>
      <w:lvlJc w:val="left"/>
      <w:pPr>
        <w:ind w:left="480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6071AE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3" w15:restartNumberingAfterBreak="0">
    <w:nsid w:val="09622A2B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4" w15:restartNumberingAfterBreak="0">
    <w:nsid w:val="0CDE5D4F"/>
    <w:multiLevelType w:val="hybridMultilevel"/>
    <w:tmpl w:val="59E2A658"/>
    <w:lvl w:ilvl="0" w:tplc="078CE01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7F61A7"/>
    <w:multiLevelType w:val="hybridMultilevel"/>
    <w:tmpl w:val="5A78442C"/>
    <w:lvl w:ilvl="0" w:tplc="EAA6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3B3BC1"/>
    <w:multiLevelType w:val="hybridMultilevel"/>
    <w:tmpl w:val="59E2A658"/>
    <w:lvl w:ilvl="0" w:tplc="078CE01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8A328D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8" w15:restartNumberingAfterBreak="0">
    <w:nsid w:val="2E467DDC"/>
    <w:multiLevelType w:val="hybridMultilevel"/>
    <w:tmpl w:val="5044B2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B0723A"/>
    <w:multiLevelType w:val="multilevel"/>
    <w:tmpl w:val="EF4A9502"/>
    <w:styleLink w:val="WWOutlineListStyle3"/>
    <w:lvl w:ilvl="0">
      <w:start w:val="1"/>
      <w:numFmt w:val="none"/>
      <w:lvlText w:val="%1"/>
      <w:lvlJc w:val="left"/>
    </w:lvl>
    <w:lvl w:ilvl="1">
      <w:start w:val="1"/>
      <w:numFmt w:val="none"/>
      <w:lvlText w:val=""/>
      <w:lvlJc w:val="left"/>
    </w:lvl>
    <w:lvl w:ilvl="2">
      <w:start w:val="1"/>
      <w:numFmt w:val="ideographLegalTraditional"/>
      <w:pStyle w:val="1422pt1"/>
      <w:lvlText w:val="%3、"/>
      <w:lvlJc w:val="left"/>
      <w:pPr>
        <w:ind w:left="720" w:hanging="720"/>
      </w:p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0" w15:restartNumberingAfterBreak="0">
    <w:nsid w:val="4CD83887"/>
    <w:multiLevelType w:val="hybridMultilevel"/>
    <w:tmpl w:val="89D88744"/>
    <w:lvl w:ilvl="0" w:tplc="B42A20B2">
      <w:start w:val="1"/>
      <w:numFmt w:val="decimal"/>
      <w:lvlText w:val="%1."/>
      <w:lvlJc w:val="left"/>
      <w:pPr>
        <w:ind w:left="480" w:hanging="480"/>
      </w:pPr>
      <w:rPr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2106B1E"/>
    <w:multiLevelType w:val="hybridMultilevel"/>
    <w:tmpl w:val="779C3406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65913429"/>
    <w:multiLevelType w:val="hybridMultilevel"/>
    <w:tmpl w:val="1EEA4D84"/>
    <w:lvl w:ilvl="0" w:tplc="9984FF7E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6771D25"/>
    <w:multiLevelType w:val="multilevel"/>
    <w:tmpl w:val="A922250E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746C1B7D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15" w15:restartNumberingAfterBreak="0">
    <w:nsid w:val="7B6B1C1D"/>
    <w:multiLevelType w:val="hybridMultilevel"/>
    <w:tmpl w:val="99C20B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C3126F8"/>
    <w:multiLevelType w:val="hybridMultilevel"/>
    <w:tmpl w:val="168A320E"/>
    <w:lvl w:ilvl="0" w:tplc="A8D47034">
      <w:start w:val="1"/>
      <w:numFmt w:val="decimal"/>
      <w:lvlText w:val="（%1）"/>
      <w:lvlJc w:val="left"/>
      <w:pPr>
        <w:ind w:left="1037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8"/>
  </w:num>
  <w:num w:numId="5">
    <w:abstractNumId w:val="11"/>
  </w:num>
  <w:num w:numId="6">
    <w:abstractNumId w:val="15"/>
  </w:num>
  <w:num w:numId="7">
    <w:abstractNumId w:val="12"/>
  </w:num>
  <w:num w:numId="8">
    <w:abstractNumId w:val="4"/>
  </w:num>
  <w:num w:numId="9">
    <w:abstractNumId w:val="2"/>
  </w:num>
  <w:num w:numId="10">
    <w:abstractNumId w:val="3"/>
  </w:num>
  <w:num w:numId="11">
    <w:abstractNumId w:val="14"/>
  </w:num>
  <w:num w:numId="12">
    <w:abstractNumId w:val="0"/>
  </w:num>
  <w:num w:numId="13">
    <w:abstractNumId w:val="6"/>
  </w:num>
  <w:num w:numId="14">
    <w:abstractNumId w:val="7"/>
  </w:num>
  <w:num w:numId="15">
    <w:abstractNumId w:val="16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537"/>
    <w:rsid w:val="00187CD7"/>
    <w:rsid w:val="00285DDB"/>
    <w:rsid w:val="002E0CDD"/>
    <w:rsid w:val="00315C51"/>
    <w:rsid w:val="00320CA8"/>
    <w:rsid w:val="003945D7"/>
    <w:rsid w:val="004756CB"/>
    <w:rsid w:val="00484F03"/>
    <w:rsid w:val="00584A51"/>
    <w:rsid w:val="005870DE"/>
    <w:rsid w:val="006D1141"/>
    <w:rsid w:val="007064FD"/>
    <w:rsid w:val="007466DA"/>
    <w:rsid w:val="00816ABB"/>
    <w:rsid w:val="00A91DCB"/>
    <w:rsid w:val="00B73537"/>
    <w:rsid w:val="00C66247"/>
    <w:rsid w:val="00C7768F"/>
    <w:rsid w:val="00E803F4"/>
    <w:rsid w:val="00EC2E0D"/>
    <w:rsid w:val="00F6597C"/>
    <w:rsid w:val="00FB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3DB69E-99CA-44DE-AD51-08AE8BBFE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6624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624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OutlineListStyle3">
    <w:name w:val="WW_OutlineListStyle_3"/>
    <w:basedOn w:val="a2"/>
    <w:rsid w:val="00C66247"/>
    <w:pPr>
      <w:numPr>
        <w:numId w:val="1"/>
      </w:numPr>
    </w:pPr>
  </w:style>
  <w:style w:type="paragraph" w:customStyle="1" w:styleId="1422pt1">
    <w:name w:val="樣式 (中文) 標楷體 14 點 粗體 黑色 行距:  固定行高 22 pt1"/>
    <w:basedOn w:val="3"/>
    <w:autoRedefine/>
    <w:rsid w:val="00C66247"/>
    <w:pPr>
      <w:keepNext w:val="0"/>
      <w:widowControl/>
      <w:numPr>
        <w:ilvl w:val="2"/>
        <w:numId w:val="1"/>
      </w:numPr>
      <w:tabs>
        <w:tab w:val="left" w:pos="-1800"/>
      </w:tabs>
      <w:spacing w:before="100" w:after="100" w:line="440" w:lineRule="exact"/>
    </w:pPr>
    <w:rPr>
      <w:rFonts w:ascii="Times New Roman" w:eastAsia="標楷體" w:hAnsi="Times New Roman" w:cs="標楷體"/>
      <w:bCs w:val="0"/>
      <w:color w:val="000000"/>
      <w:kern w:val="0"/>
      <w:sz w:val="32"/>
      <w:szCs w:val="32"/>
    </w:rPr>
  </w:style>
  <w:style w:type="paragraph" w:styleId="a3">
    <w:name w:val="header"/>
    <w:basedOn w:val="a"/>
    <w:link w:val="a4"/>
    <w:rsid w:val="00C66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C66247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footer"/>
    <w:basedOn w:val="a"/>
    <w:link w:val="a6"/>
    <w:rsid w:val="00C662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C66247"/>
    <w:rPr>
      <w:rFonts w:ascii="Times New Roman" w:eastAsia="新細明體" w:hAnsi="Times New Roman" w:cs="Times New Roman"/>
      <w:kern w:val="3"/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sid w:val="00C66247"/>
    <w:rPr>
      <w:rFonts w:asciiTheme="majorHAnsi" w:eastAsiaTheme="majorEastAsia" w:hAnsiTheme="majorHAnsi" w:cstheme="majorBidi"/>
      <w:b/>
      <w:bCs/>
      <w:kern w:val="3"/>
      <w:sz w:val="36"/>
      <w:szCs w:val="36"/>
    </w:rPr>
  </w:style>
  <w:style w:type="paragraph" w:styleId="a7">
    <w:name w:val="List Paragraph"/>
    <w:basedOn w:val="a"/>
    <w:uiPriority w:val="34"/>
    <w:qFormat/>
    <w:rsid w:val="00E803F4"/>
    <w:pPr>
      <w:ind w:leftChars="200" w:left="480"/>
    </w:pPr>
  </w:style>
  <w:style w:type="character" w:styleId="a8">
    <w:name w:val="Hyperlink"/>
    <w:uiPriority w:val="99"/>
    <w:unhideWhenUsed/>
    <w:rsid w:val="00E803F4"/>
    <w:rPr>
      <w:color w:val="0000FF"/>
      <w:u w:val="single"/>
    </w:rPr>
  </w:style>
  <w:style w:type="table" w:styleId="a9">
    <w:name w:val="Table Grid"/>
    <w:basedOn w:val="a1"/>
    <w:uiPriority w:val="39"/>
    <w:rsid w:val="00587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dd87jQKlD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dd87jQKlD8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3FC2C-BA61-4929-BD66-6D0BD8B7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482</Words>
  <Characters>2750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嘉睿 謝</cp:lastModifiedBy>
  <cp:revision>3</cp:revision>
  <dcterms:created xsi:type="dcterms:W3CDTF">2018-12-05T15:19:00Z</dcterms:created>
  <dcterms:modified xsi:type="dcterms:W3CDTF">2018-12-07T07:50:00Z</dcterms:modified>
</cp:coreProperties>
</file>