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83" w:rsidRDefault="00AE41D0" w:rsidP="00AC1083">
      <w:pPr>
        <w:ind w:rightChars="-214" w:right="-514"/>
        <w:jc w:val="center"/>
        <w:rPr>
          <w:rFonts w:ascii="標楷體" w:eastAsia="標楷體"/>
          <w:b/>
          <w:bCs/>
        </w:rPr>
      </w:pPr>
      <w:r>
        <w:rPr>
          <w:rFonts w:ascii="標楷體" w:eastAsia="標楷體" w:hint="eastAsia"/>
          <w:b/>
          <w:bCs/>
        </w:rPr>
        <w:t>臺北市立大學附設實驗國民小學107學年度第二學期</w:t>
      </w:r>
      <w:r w:rsidR="00AC1083">
        <w:rPr>
          <w:rFonts w:ascii="標楷體" w:eastAsia="標楷體" w:hint="eastAsia"/>
          <w:b/>
          <w:bCs/>
        </w:rPr>
        <w:t>基本</w:t>
      </w:r>
      <w:r w:rsidR="00AC1083" w:rsidRPr="004F67FA">
        <w:rPr>
          <w:rFonts w:ascii="標楷體" w:eastAsia="標楷體" w:hint="eastAsia"/>
          <w:b/>
          <w:bCs/>
        </w:rPr>
        <w:t>課程評鑑</w:t>
      </w:r>
    </w:p>
    <w:p w:rsidR="00AC1083" w:rsidRPr="004F67FA" w:rsidRDefault="00AC1083" w:rsidP="00AC1083">
      <w:pPr>
        <w:ind w:rightChars="-214" w:right="-514"/>
        <w:jc w:val="center"/>
        <w:rPr>
          <w:rFonts w:ascii="標楷體" w:eastAsia="標楷體"/>
          <w:b/>
          <w:bCs/>
        </w:rPr>
      </w:pPr>
      <w:r>
        <w:rPr>
          <w:rFonts w:ascii="標楷體" w:eastAsia="標楷體" w:hint="eastAsia"/>
          <w:b/>
          <w:bCs/>
          <w:u w:val="single"/>
          <w:shd w:val="pct15" w:color="auto" w:fill="FFFFFF"/>
        </w:rPr>
        <w:t>教師</w:t>
      </w:r>
      <w:r w:rsidRPr="004F67FA">
        <w:rPr>
          <w:rFonts w:ascii="標楷體" w:eastAsia="標楷體" w:hint="eastAsia"/>
          <w:b/>
          <w:bCs/>
          <w:u w:val="single"/>
          <w:shd w:val="pct15" w:color="auto" w:fill="FFFFFF"/>
        </w:rPr>
        <w:t>自評表</w:t>
      </w:r>
    </w:p>
    <w:tbl>
      <w:tblPr>
        <w:tblW w:w="882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571"/>
        <w:gridCol w:w="7249"/>
      </w:tblGrid>
      <w:tr w:rsidR="00AC1083" w:rsidTr="00040759">
        <w:trPr>
          <w:trHeight w:val="328"/>
          <w:jc w:val="center"/>
        </w:trPr>
        <w:tc>
          <w:tcPr>
            <w:tcW w:w="1571" w:type="dxa"/>
            <w:vAlign w:val="center"/>
          </w:tcPr>
          <w:p w:rsidR="00AC1083" w:rsidRDefault="00AC1083" w:rsidP="00040759">
            <w:pPr>
              <w:jc w:val="center"/>
              <w:rPr>
                <w:rFonts w:ascii="新細明體"/>
              </w:rPr>
            </w:pPr>
            <w:r>
              <w:rPr>
                <w:rFonts w:ascii="新細明體" w:hint="eastAsia"/>
              </w:rPr>
              <w:t>主  題</w:t>
            </w:r>
          </w:p>
        </w:tc>
        <w:tc>
          <w:tcPr>
            <w:tcW w:w="7249" w:type="dxa"/>
          </w:tcPr>
          <w:p w:rsidR="00AC1083" w:rsidRDefault="00291FA4" w:rsidP="00AC1083">
            <w:pPr>
              <w:rPr>
                <w:rFonts w:ascii="新細明體"/>
              </w:rPr>
            </w:pPr>
            <w:r>
              <w:rPr>
                <w:rFonts w:ascii="新細明體" w:hint="eastAsia"/>
                <w:lang w:eastAsia="zh-HK"/>
              </w:rPr>
              <w:t>數學領域</w:t>
            </w:r>
          </w:p>
        </w:tc>
      </w:tr>
      <w:tr w:rsidR="00AC1083" w:rsidTr="00040759">
        <w:trPr>
          <w:trHeight w:val="523"/>
          <w:jc w:val="center"/>
        </w:trPr>
        <w:tc>
          <w:tcPr>
            <w:tcW w:w="1571" w:type="dxa"/>
            <w:vAlign w:val="center"/>
          </w:tcPr>
          <w:p w:rsidR="00AC1083" w:rsidRDefault="00AC1083" w:rsidP="00040759">
            <w:pPr>
              <w:jc w:val="center"/>
              <w:rPr>
                <w:rFonts w:ascii="新細明體"/>
              </w:rPr>
            </w:pPr>
            <w:r>
              <w:rPr>
                <w:rFonts w:ascii="新細明體" w:hint="eastAsia"/>
              </w:rPr>
              <w:t>實施年級</w:t>
            </w:r>
          </w:p>
        </w:tc>
        <w:tc>
          <w:tcPr>
            <w:tcW w:w="7249" w:type="dxa"/>
            <w:vAlign w:val="center"/>
          </w:tcPr>
          <w:p w:rsidR="00AC1083" w:rsidRPr="00B841F8" w:rsidRDefault="00291FA4" w:rsidP="00AC1083">
            <w:pPr>
              <w:jc w:val="both"/>
              <w:rPr>
                <w:rFonts w:ascii="標楷體" w:eastAsia="標楷體" w:hAnsi="標楷體"/>
              </w:rPr>
            </w:pPr>
            <w:r>
              <w:rPr>
                <w:rFonts w:ascii="標楷體" w:eastAsia="標楷體" w:hAnsi="標楷體" w:hint="eastAsia"/>
                <w:lang w:eastAsia="zh-HK"/>
              </w:rPr>
              <w:t>二年級</w:t>
            </w:r>
          </w:p>
        </w:tc>
      </w:tr>
      <w:tr w:rsidR="00AC1083" w:rsidTr="00040759">
        <w:trPr>
          <w:trHeight w:val="530"/>
          <w:jc w:val="center"/>
        </w:trPr>
        <w:tc>
          <w:tcPr>
            <w:tcW w:w="1571" w:type="dxa"/>
            <w:vAlign w:val="center"/>
          </w:tcPr>
          <w:p w:rsidR="00AC1083" w:rsidRDefault="00AC1083" w:rsidP="00040759">
            <w:pPr>
              <w:jc w:val="center"/>
              <w:rPr>
                <w:rFonts w:ascii="新細明體"/>
              </w:rPr>
            </w:pPr>
            <w:r>
              <w:rPr>
                <w:rFonts w:ascii="新細明體" w:hint="eastAsia"/>
              </w:rPr>
              <w:t>實施時間</w:t>
            </w:r>
          </w:p>
        </w:tc>
        <w:tc>
          <w:tcPr>
            <w:tcW w:w="7249" w:type="dxa"/>
            <w:vAlign w:val="center"/>
          </w:tcPr>
          <w:p w:rsidR="00AC1083" w:rsidRPr="00B841F8" w:rsidRDefault="00291FA4" w:rsidP="00AC1083">
            <w:pPr>
              <w:jc w:val="both"/>
              <w:rPr>
                <w:rFonts w:ascii="標楷體" w:eastAsia="標楷體" w:hAnsi="標楷體"/>
              </w:rPr>
            </w:pPr>
            <w:r>
              <w:rPr>
                <w:rFonts w:ascii="標楷體" w:eastAsia="標楷體" w:hAnsi="標楷體" w:hint="eastAsia"/>
              </w:rPr>
              <w:t>108.02.11-108.06.28</w:t>
            </w:r>
          </w:p>
        </w:tc>
      </w:tr>
      <w:tr w:rsidR="00AC1083" w:rsidTr="00040759">
        <w:trPr>
          <w:trHeight w:val="705"/>
          <w:jc w:val="center"/>
        </w:trPr>
        <w:tc>
          <w:tcPr>
            <w:tcW w:w="1571" w:type="dxa"/>
            <w:vAlign w:val="center"/>
          </w:tcPr>
          <w:p w:rsidR="00AC1083" w:rsidRDefault="00AC1083" w:rsidP="00040759">
            <w:pPr>
              <w:jc w:val="center"/>
              <w:rPr>
                <w:rFonts w:ascii="新細明體"/>
              </w:rPr>
            </w:pPr>
            <w:r>
              <w:rPr>
                <w:rFonts w:ascii="新細明體" w:hint="eastAsia"/>
              </w:rPr>
              <w:t>實施領域</w:t>
            </w:r>
          </w:p>
        </w:tc>
        <w:tc>
          <w:tcPr>
            <w:tcW w:w="7249" w:type="dxa"/>
          </w:tcPr>
          <w:p w:rsidR="00AC1083" w:rsidRDefault="00AC1083" w:rsidP="00AC1083">
            <w:pPr>
              <w:rPr>
                <w:rFonts w:ascii="新細明體"/>
              </w:rPr>
            </w:pPr>
            <w:r>
              <w:rPr>
                <w:rFonts w:ascii="新細明體" w:hint="eastAsia"/>
              </w:rPr>
              <w:sym w:font="Wingdings 2" w:char="F0A3"/>
            </w:r>
            <w:r>
              <w:rPr>
                <w:rFonts w:ascii="新細明體" w:hint="eastAsia"/>
              </w:rPr>
              <w:t xml:space="preserve">語文─〈           〉　    </w:t>
            </w:r>
            <w:r>
              <w:rPr>
                <w:rFonts w:ascii="新細明體" w:hint="eastAsia"/>
              </w:rPr>
              <w:sym w:font="Wingdings 2" w:char="F0A3"/>
            </w:r>
            <w:r>
              <w:rPr>
                <w:rFonts w:ascii="新細明體" w:hint="eastAsia"/>
              </w:rPr>
              <w:t xml:space="preserve">社會          </w:t>
            </w:r>
            <w:r w:rsidRPr="00291FA4">
              <w:rPr>
                <w:rFonts w:ascii="新細明體" w:hint="eastAsia"/>
                <w:shd w:val="pct15" w:color="auto" w:fill="FFFFFF"/>
              </w:rPr>
              <w:sym w:font="Wingdings 2" w:char="F0A3"/>
            </w:r>
            <w:r>
              <w:rPr>
                <w:rFonts w:ascii="新細明體" w:hint="eastAsia"/>
              </w:rPr>
              <w:t xml:space="preserve">數學  </w:t>
            </w:r>
          </w:p>
          <w:p w:rsidR="00AC1083" w:rsidRDefault="00AC1083" w:rsidP="00AC1083">
            <w:pPr>
              <w:rPr>
                <w:rFonts w:ascii="新細明體"/>
              </w:rPr>
            </w:pPr>
            <w:r>
              <w:rPr>
                <w:rFonts w:ascii="新細明體" w:hint="eastAsia"/>
              </w:rPr>
              <w:sym w:font="Wingdings 2" w:char="F0A3"/>
            </w:r>
            <w:r>
              <w:rPr>
                <w:rFonts w:ascii="新細明體" w:hint="eastAsia"/>
              </w:rPr>
              <w:t xml:space="preserve">藝術與人文─〈        〉   </w:t>
            </w:r>
            <w:r>
              <w:rPr>
                <w:rFonts w:ascii="新細明體" w:hint="eastAsia"/>
              </w:rPr>
              <w:sym w:font="Wingdings 2" w:char="F0A3"/>
            </w:r>
            <w:r>
              <w:rPr>
                <w:rFonts w:ascii="新細明體" w:hint="eastAsia"/>
              </w:rPr>
              <w:t xml:space="preserve">健康與體育─〈        〉       </w:t>
            </w:r>
          </w:p>
          <w:p w:rsidR="00AC1083" w:rsidRDefault="00AC1083" w:rsidP="00AC1083">
            <w:pPr>
              <w:rPr>
                <w:rFonts w:ascii="新細明體"/>
              </w:rPr>
            </w:pPr>
            <w:r>
              <w:rPr>
                <w:rFonts w:ascii="新細明體" w:hint="eastAsia"/>
              </w:rPr>
              <w:sym w:font="Wingdings 2" w:char="F0A3"/>
            </w:r>
            <w:r>
              <w:rPr>
                <w:rFonts w:ascii="新細明體" w:hint="eastAsia"/>
              </w:rPr>
              <w:t xml:space="preserve">自然與科技─〈        〉   </w:t>
            </w:r>
            <w:r>
              <w:rPr>
                <w:rFonts w:ascii="新細明體" w:hint="eastAsia"/>
              </w:rPr>
              <w:sym w:font="Wingdings 2" w:char="F0A3"/>
            </w:r>
            <w:r>
              <w:rPr>
                <w:rFonts w:ascii="新細明體" w:hint="eastAsia"/>
              </w:rPr>
              <w:t xml:space="preserve">生活領域      </w:t>
            </w:r>
            <w:r>
              <w:rPr>
                <w:rFonts w:ascii="新細明體" w:hint="eastAsia"/>
              </w:rPr>
              <w:sym w:font="Wingdings 2" w:char="F0A3"/>
            </w:r>
            <w:r>
              <w:rPr>
                <w:rFonts w:ascii="新細明體" w:hint="eastAsia"/>
              </w:rPr>
              <w:t>綜合</w:t>
            </w:r>
          </w:p>
        </w:tc>
      </w:tr>
      <w:tr w:rsidR="00AC1083" w:rsidTr="00040759">
        <w:trPr>
          <w:trHeight w:val="510"/>
          <w:jc w:val="center"/>
        </w:trPr>
        <w:tc>
          <w:tcPr>
            <w:tcW w:w="1571" w:type="dxa"/>
            <w:vAlign w:val="center"/>
          </w:tcPr>
          <w:p w:rsidR="00AC1083" w:rsidRDefault="00AC1083" w:rsidP="00040759">
            <w:pPr>
              <w:jc w:val="center"/>
              <w:rPr>
                <w:rFonts w:ascii="新細明體"/>
              </w:rPr>
            </w:pPr>
            <w:r>
              <w:rPr>
                <w:rFonts w:ascii="新細明體" w:hint="eastAsia"/>
              </w:rPr>
              <w:t>教 學 者</w:t>
            </w:r>
          </w:p>
        </w:tc>
        <w:tc>
          <w:tcPr>
            <w:tcW w:w="7249" w:type="dxa"/>
            <w:vAlign w:val="center"/>
          </w:tcPr>
          <w:p w:rsidR="00AC1083" w:rsidRDefault="00291FA4" w:rsidP="00AC1083">
            <w:pPr>
              <w:jc w:val="both"/>
              <w:rPr>
                <w:rFonts w:ascii="新細明體"/>
              </w:rPr>
            </w:pPr>
            <w:r>
              <w:rPr>
                <w:rFonts w:hint="eastAsia"/>
                <w:color w:val="000000"/>
              </w:rPr>
              <w:t>洪如杏</w:t>
            </w:r>
            <w:r>
              <w:rPr>
                <w:rFonts w:hint="eastAsia"/>
                <w:color w:val="000000"/>
              </w:rPr>
              <w:t>,</w:t>
            </w:r>
            <w:r>
              <w:rPr>
                <w:rFonts w:hint="eastAsia"/>
                <w:color w:val="000000"/>
              </w:rPr>
              <w:t>嚴茹馨</w:t>
            </w:r>
            <w:r>
              <w:rPr>
                <w:color w:val="000000"/>
              </w:rPr>
              <w:t>,</w:t>
            </w:r>
            <w:r>
              <w:rPr>
                <w:rFonts w:hint="eastAsia"/>
                <w:color w:val="000000"/>
              </w:rPr>
              <w:t>鄭塋芝</w:t>
            </w:r>
            <w:r>
              <w:rPr>
                <w:color w:val="000000"/>
              </w:rPr>
              <w:t>,</w:t>
            </w:r>
            <w:r>
              <w:rPr>
                <w:rFonts w:hint="eastAsia"/>
                <w:color w:val="000000"/>
              </w:rPr>
              <w:t>許月玫</w:t>
            </w:r>
            <w:r>
              <w:rPr>
                <w:rFonts w:hint="eastAsia"/>
                <w:color w:val="000000"/>
              </w:rPr>
              <w:t>,</w:t>
            </w:r>
            <w:r>
              <w:rPr>
                <w:rFonts w:hint="eastAsia"/>
                <w:color w:val="000000"/>
              </w:rPr>
              <w:t>黃郁文</w:t>
            </w:r>
            <w:r>
              <w:rPr>
                <w:color w:val="000000"/>
              </w:rPr>
              <w:t>,</w:t>
            </w:r>
            <w:r>
              <w:rPr>
                <w:rFonts w:hint="eastAsia"/>
                <w:color w:val="000000"/>
              </w:rPr>
              <w:t>洪玉倩</w:t>
            </w:r>
            <w:r>
              <w:rPr>
                <w:color w:val="000000"/>
              </w:rPr>
              <w:t>,</w:t>
            </w:r>
            <w:r>
              <w:rPr>
                <w:rFonts w:hint="eastAsia"/>
                <w:color w:val="000000"/>
              </w:rPr>
              <w:t>柯怡如</w:t>
            </w:r>
            <w:r>
              <w:rPr>
                <w:color w:val="000000"/>
              </w:rPr>
              <w:t>,</w:t>
            </w:r>
            <w:r>
              <w:rPr>
                <w:rFonts w:hint="eastAsia"/>
                <w:color w:val="000000"/>
              </w:rPr>
              <w:t>莊淑如</w:t>
            </w:r>
          </w:p>
        </w:tc>
      </w:tr>
      <w:tr w:rsidR="00AC1083" w:rsidTr="000D4942">
        <w:trPr>
          <w:trHeight w:val="4577"/>
          <w:jc w:val="center"/>
        </w:trPr>
        <w:tc>
          <w:tcPr>
            <w:tcW w:w="1571" w:type="dxa"/>
            <w:vAlign w:val="center"/>
          </w:tcPr>
          <w:p w:rsidR="00AC1083" w:rsidRDefault="00AC1083" w:rsidP="00AC1083">
            <w:pPr>
              <w:jc w:val="center"/>
              <w:rPr>
                <w:rFonts w:ascii="新細明體"/>
              </w:rPr>
            </w:pPr>
            <w:r>
              <w:rPr>
                <w:rFonts w:ascii="新細明體" w:hint="eastAsia"/>
              </w:rPr>
              <w:t>課  程</w:t>
            </w:r>
          </w:p>
          <w:p w:rsidR="00AC1083" w:rsidRDefault="00AC1083" w:rsidP="00AC1083">
            <w:pPr>
              <w:jc w:val="center"/>
              <w:rPr>
                <w:rFonts w:ascii="新細明體"/>
              </w:rPr>
            </w:pPr>
            <w:r>
              <w:rPr>
                <w:rFonts w:ascii="新細明體" w:hint="eastAsia"/>
              </w:rPr>
              <w:t>概  述</w:t>
            </w:r>
          </w:p>
        </w:tc>
        <w:tc>
          <w:tcPr>
            <w:tcW w:w="7249" w:type="dxa"/>
          </w:tcPr>
          <w:p w:rsidR="00AC1083" w:rsidRDefault="001D7F14" w:rsidP="00AC1083">
            <w:pPr>
              <w:snapToGrid w:val="0"/>
              <w:rPr>
                <w:rFonts w:ascii="標楷體" w:eastAsia="標楷體" w:hAnsi="標楷體" w:hint="eastAsia"/>
                <w:bCs/>
              </w:rPr>
            </w:pPr>
            <w:r>
              <w:rPr>
                <w:rFonts w:ascii="標楷體" w:eastAsia="標楷體" w:hAnsi="標楷體" w:hint="eastAsia"/>
                <w:bCs/>
                <w:lang w:eastAsia="zh-HK"/>
              </w:rPr>
              <w:t>本學期分九個單元進行教學</w:t>
            </w:r>
            <w:r>
              <w:rPr>
                <w:rFonts w:ascii="標楷體" w:eastAsia="標楷體" w:hAnsi="標楷體" w:hint="eastAsia"/>
                <w:bCs/>
              </w:rPr>
              <w:t>:</w:t>
            </w:r>
          </w:p>
          <w:p w:rsidR="00AC1083" w:rsidRPr="00C012F3" w:rsidRDefault="00C012F3" w:rsidP="00C012F3">
            <w:pPr>
              <w:pStyle w:val="a5"/>
              <w:numPr>
                <w:ilvl w:val="0"/>
                <w:numId w:val="2"/>
              </w:numPr>
              <w:snapToGrid w:val="0"/>
              <w:ind w:leftChars="0"/>
              <w:rPr>
                <w:rFonts w:ascii="標楷體" w:eastAsia="標楷體" w:hAnsi="標楷體"/>
                <w:bCs/>
              </w:rPr>
            </w:pPr>
            <w:r w:rsidRPr="00C012F3">
              <w:rPr>
                <w:rFonts w:ascii="標楷體" w:eastAsia="標楷體" w:hAnsi="標楷體" w:hint="eastAsia"/>
                <w:bCs/>
                <w:lang w:eastAsia="zh-HK"/>
              </w:rPr>
              <w:t>數到</w:t>
            </w:r>
            <w:r w:rsidRPr="00C012F3">
              <w:rPr>
                <w:rFonts w:ascii="標楷體" w:eastAsia="標楷體" w:hAnsi="標楷體" w:hint="eastAsia"/>
                <w:bCs/>
              </w:rPr>
              <w:t>1000</w:t>
            </w:r>
          </w:p>
          <w:p w:rsid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加加減減</w:t>
            </w:r>
          </w:p>
          <w:p w:rsid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幾公尺</w:t>
            </w:r>
          </w:p>
          <w:p w:rsid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乘法一</w:t>
            </w:r>
          </w:p>
          <w:p w:rsid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年月日</w:t>
            </w:r>
          </w:p>
          <w:p w:rsid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平面圖形</w:t>
            </w:r>
          </w:p>
          <w:p w:rsid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乘法二</w:t>
            </w:r>
          </w:p>
          <w:p w:rsid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分東西</w:t>
            </w:r>
          </w:p>
          <w:p w:rsidR="00C012F3" w:rsidRPr="00C012F3" w:rsidRDefault="00C012F3" w:rsidP="00C012F3">
            <w:pPr>
              <w:pStyle w:val="a5"/>
              <w:numPr>
                <w:ilvl w:val="0"/>
                <w:numId w:val="2"/>
              </w:numPr>
              <w:snapToGrid w:val="0"/>
              <w:ind w:leftChars="0"/>
              <w:rPr>
                <w:rFonts w:ascii="標楷體" w:eastAsia="標楷體" w:hAnsi="標楷體"/>
                <w:bCs/>
              </w:rPr>
            </w:pPr>
            <w:r>
              <w:rPr>
                <w:rFonts w:ascii="標楷體" w:eastAsia="標楷體" w:hAnsi="標楷體" w:hint="eastAsia"/>
                <w:bCs/>
                <w:lang w:eastAsia="zh-HK"/>
              </w:rPr>
              <w:t>面的大小與立體</w:t>
            </w:r>
          </w:p>
        </w:tc>
      </w:tr>
      <w:tr w:rsidR="00AC1083" w:rsidTr="000D4942">
        <w:trPr>
          <w:trHeight w:val="4245"/>
          <w:jc w:val="center"/>
        </w:trPr>
        <w:tc>
          <w:tcPr>
            <w:tcW w:w="1571" w:type="dxa"/>
            <w:vAlign w:val="center"/>
          </w:tcPr>
          <w:p w:rsidR="00AC1083" w:rsidRDefault="00AC1083" w:rsidP="00AC1083">
            <w:pPr>
              <w:jc w:val="center"/>
              <w:rPr>
                <w:rFonts w:ascii="新細明體"/>
              </w:rPr>
            </w:pPr>
            <w:r>
              <w:rPr>
                <w:rFonts w:ascii="新細明體" w:hint="eastAsia"/>
              </w:rPr>
              <w:t>綜    合</w:t>
            </w:r>
          </w:p>
          <w:p w:rsidR="00AC1083" w:rsidRDefault="00AC1083" w:rsidP="00AC1083">
            <w:pPr>
              <w:jc w:val="center"/>
              <w:rPr>
                <w:rFonts w:ascii="新細明體"/>
              </w:rPr>
            </w:pPr>
            <w:r>
              <w:rPr>
                <w:rFonts w:ascii="新細明體" w:hint="eastAsia"/>
              </w:rPr>
              <w:t>意    見</w:t>
            </w:r>
          </w:p>
        </w:tc>
        <w:tc>
          <w:tcPr>
            <w:tcW w:w="7249" w:type="dxa"/>
          </w:tcPr>
          <w:p w:rsidR="00AC1083" w:rsidRPr="007D3E4E" w:rsidRDefault="001D7F14" w:rsidP="001D7F14">
            <w:pPr>
              <w:pStyle w:val="a5"/>
              <w:numPr>
                <w:ilvl w:val="0"/>
                <w:numId w:val="3"/>
              </w:numPr>
              <w:spacing w:beforeLines="50" w:before="180"/>
              <w:ind w:leftChars="0"/>
              <w:jc w:val="both"/>
              <w:rPr>
                <w:rFonts w:ascii="標楷體" w:eastAsia="標楷體" w:hAnsi="標楷體"/>
                <w:sz w:val="27"/>
                <w:szCs w:val="27"/>
                <w:lang w:eastAsia="zh-HK"/>
              </w:rPr>
            </w:pPr>
            <w:r w:rsidRPr="007D3E4E">
              <w:rPr>
                <w:rFonts w:ascii="標楷體" w:eastAsia="標楷體" w:hAnsi="標楷體" w:hint="eastAsia"/>
                <w:sz w:val="27"/>
                <w:szCs w:val="27"/>
                <w:lang w:eastAsia="zh-HK"/>
              </w:rPr>
              <w:t>本學期進行兩次學年定期紙筆評量</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其餘為</w:t>
            </w:r>
            <w:r w:rsidR="007D3E4E" w:rsidRPr="007D3E4E">
              <w:rPr>
                <w:rFonts w:ascii="標楷體" w:eastAsia="標楷體" w:hAnsi="標楷體" w:hint="eastAsia"/>
                <w:sz w:val="27"/>
                <w:szCs w:val="27"/>
                <w:lang w:eastAsia="zh-HK"/>
              </w:rPr>
              <w:t>實作</w:t>
            </w:r>
            <w:r w:rsidRPr="007D3E4E">
              <w:rPr>
                <w:rFonts w:ascii="標楷體" w:eastAsia="標楷體" w:hAnsi="標楷體" w:hint="eastAsia"/>
                <w:sz w:val="27"/>
                <w:szCs w:val="27"/>
                <w:lang w:eastAsia="zh-HK"/>
              </w:rPr>
              <w:t>性評量及作業評量</w:t>
            </w:r>
            <w:r w:rsidRPr="007D3E4E">
              <w:rPr>
                <w:rFonts w:ascii="標楷體" w:eastAsia="標楷體" w:hAnsi="標楷體" w:hint="eastAsia"/>
                <w:sz w:val="27"/>
                <w:szCs w:val="27"/>
              </w:rPr>
              <w:t>。</w:t>
            </w:r>
          </w:p>
          <w:p w:rsidR="001D7F14" w:rsidRPr="007D3E4E" w:rsidRDefault="001D7F14" w:rsidP="001D7F14">
            <w:pPr>
              <w:pStyle w:val="a5"/>
              <w:numPr>
                <w:ilvl w:val="0"/>
                <w:numId w:val="3"/>
              </w:numPr>
              <w:spacing w:beforeLines="50" w:before="180"/>
              <w:ind w:leftChars="0"/>
              <w:jc w:val="both"/>
              <w:rPr>
                <w:rFonts w:ascii="標楷體" w:eastAsia="標楷體" w:hAnsi="標楷體"/>
                <w:sz w:val="27"/>
                <w:szCs w:val="27"/>
                <w:lang w:eastAsia="zh-HK"/>
              </w:rPr>
            </w:pPr>
            <w:r w:rsidRPr="007D3E4E">
              <w:rPr>
                <w:rFonts w:ascii="標楷體" w:eastAsia="標楷體" w:hAnsi="標楷體" w:hint="eastAsia"/>
                <w:sz w:val="27"/>
                <w:szCs w:val="27"/>
                <w:lang w:eastAsia="zh-HK"/>
              </w:rPr>
              <w:t>教學多以真實生活問題為中心</w:t>
            </w:r>
            <w:r w:rsidR="007D3E4E"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在真實生活背景裡</w:t>
            </w:r>
            <w:r w:rsidR="007D3E4E"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使用具體物或半具體物探討生活中曾發生的問題</w:t>
            </w:r>
            <w:r w:rsidRPr="007D3E4E">
              <w:rPr>
                <w:rFonts w:ascii="標楷體" w:eastAsia="標楷體" w:hAnsi="標楷體" w:hint="eastAsia"/>
                <w:sz w:val="27"/>
                <w:szCs w:val="27"/>
              </w:rPr>
              <w:t>。</w:t>
            </w:r>
          </w:p>
          <w:p w:rsidR="001D7F14" w:rsidRPr="007D3E4E" w:rsidRDefault="001D7F14" w:rsidP="001D7F14">
            <w:pPr>
              <w:pStyle w:val="a5"/>
              <w:numPr>
                <w:ilvl w:val="0"/>
                <w:numId w:val="3"/>
              </w:numPr>
              <w:spacing w:beforeLines="50" w:before="180"/>
              <w:ind w:leftChars="0"/>
              <w:jc w:val="both"/>
              <w:rPr>
                <w:rFonts w:ascii="標楷體" w:eastAsia="標楷體" w:hAnsi="標楷體"/>
                <w:sz w:val="27"/>
                <w:szCs w:val="27"/>
                <w:lang w:eastAsia="zh-HK"/>
              </w:rPr>
            </w:pPr>
            <w:r w:rsidRPr="007D3E4E">
              <w:rPr>
                <w:rFonts w:ascii="標楷體" w:eastAsia="標楷體" w:hAnsi="標楷體" w:hint="eastAsia"/>
                <w:sz w:val="27"/>
                <w:szCs w:val="27"/>
                <w:lang w:eastAsia="zh-HK"/>
              </w:rPr>
              <w:t>教學以實物</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圖晝</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語言、符號等多種表徵</w:t>
            </w:r>
            <w:r w:rsidR="007D3E4E">
              <w:rPr>
                <w:rFonts w:ascii="標楷體" w:eastAsia="標楷體" w:hAnsi="標楷體" w:hint="eastAsia"/>
              </w:rPr>
              <w:t>，</w:t>
            </w:r>
            <w:r w:rsidRPr="007D3E4E">
              <w:rPr>
                <w:rFonts w:ascii="標楷體" w:eastAsia="標楷體" w:hAnsi="標楷體" w:hint="eastAsia"/>
                <w:sz w:val="27"/>
                <w:szCs w:val="27"/>
                <w:lang w:eastAsia="zh-HK"/>
              </w:rPr>
              <w:t>進行數的紀錄及溝通活動</w:t>
            </w:r>
            <w:r w:rsidR="007D3E4E">
              <w:rPr>
                <w:rFonts w:ascii="標楷體" w:eastAsia="標楷體" w:hAnsi="標楷體" w:hint="eastAsia"/>
              </w:rPr>
              <w:t>，</w:t>
            </w:r>
            <w:r w:rsidRPr="007D3E4E">
              <w:rPr>
                <w:rFonts w:ascii="標楷體" w:eastAsia="標楷體" w:hAnsi="標楷體" w:hint="eastAsia"/>
                <w:sz w:val="27"/>
                <w:szCs w:val="27"/>
                <w:lang w:eastAsia="zh-HK"/>
              </w:rPr>
              <w:t>幫助兒童建立數與數表徵之間的關係</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當兒童對應用文字題有理解問題產生時</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引導其畫圖理解其義</w:t>
            </w:r>
            <w:r w:rsidRPr="007D3E4E">
              <w:rPr>
                <w:rFonts w:ascii="標楷體" w:eastAsia="標楷體" w:hAnsi="標楷體" w:hint="eastAsia"/>
                <w:sz w:val="27"/>
                <w:szCs w:val="27"/>
              </w:rPr>
              <w:t>。</w:t>
            </w:r>
          </w:p>
          <w:p w:rsidR="00F7558D" w:rsidRPr="007D3E4E" w:rsidRDefault="00F7558D" w:rsidP="001D7F14">
            <w:pPr>
              <w:pStyle w:val="a5"/>
              <w:numPr>
                <w:ilvl w:val="0"/>
                <w:numId w:val="3"/>
              </w:numPr>
              <w:spacing w:beforeLines="50" w:before="180"/>
              <w:ind w:leftChars="0"/>
              <w:jc w:val="both"/>
              <w:rPr>
                <w:rFonts w:ascii="標楷體" w:eastAsia="標楷體" w:hAnsi="標楷體"/>
                <w:sz w:val="27"/>
                <w:szCs w:val="27"/>
                <w:lang w:eastAsia="zh-HK"/>
              </w:rPr>
            </w:pPr>
            <w:r w:rsidRPr="007D3E4E">
              <w:rPr>
                <w:rFonts w:ascii="標楷體" w:eastAsia="標楷體" w:hAnsi="標楷體" w:hint="eastAsia"/>
                <w:sz w:val="27"/>
                <w:szCs w:val="27"/>
                <w:lang w:eastAsia="zh-HK"/>
              </w:rPr>
              <w:t>分東西為除法的前置活動</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學生可透過畫圖</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連減或乘法的策略解題</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不過，最後應熟悉用乘法來解題</w:t>
            </w:r>
            <w:r w:rsidRPr="007D3E4E">
              <w:rPr>
                <w:rFonts w:ascii="標楷體" w:eastAsia="標楷體" w:hAnsi="標楷體" w:hint="eastAsia"/>
                <w:sz w:val="27"/>
                <w:szCs w:val="27"/>
              </w:rPr>
              <w:t>。</w:t>
            </w:r>
          </w:p>
          <w:p w:rsidR="001D7F14" w:rsidRPr="007D3E4E" w:rsidRDefault="007D3E4E" w:rsidP="007D3E4E">
            <w:pPr>
              <w:pStyle w:val="a5"/>
              <w:numPr>
                <w:ilvl w:val="0"/>
                <w:numId w:val="3"/>
              </w:numPr>
              <w:spacing w:beforeLines="50" w:before="180"/>
              <w:ind w:leftChars="0"/>
              <w:jc w:val="both"/>
              <w:rPr>
                <w:rFonts w:ascii="標楷體" w:eastAsia="標楷體" w:hAnsi="標楷體" w:hint="eastAsia"/>
                <w:sz w:val="27"/>
                <w:szCs w:val="27"/>
              </w:rPr>
            </w:pPr>
            <w:r w:rsidRPr="007D3E4E">
              <w:rPr>
                <w:rFonts w:ascii="標楷體" w:eastAsia="標楷體" w:hAnsi="標楷體" w:hint="eastAsia"/>
                <w:sz w:val="27"/>
                <w:szCs w:val="27"/>
                <w:lang w:eastAsia="zh-HK"/>
              </w:rPr>
              <w:t>孩子初次經驗面積</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先透過直觀</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直接比較</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認識面的大小</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直觀比較是當兩物差異顯著時透過視覺觀察而得</w:t>
            </w:r>
            <w:r w:rsidRPr="007D3E4E">
              <w:rPr>
                <w:rFonts w:ascii="標楷體" w:eastAsia="標楷體" w:hAnsi="標楷體" w:hint="eastAsia"/>
                <w:sz w:val="27"/>
                <w:szCs w:val="27"/>
              </w:rPr>
              <w:t>，</w:t>
            </w:r>
            <w:r w:rsidRPr="007D3E4E">
              <w:rPr>
                <w:rFonts w:ascii="標楷體" w:eastAsia="標楷體" w:hAnsi="標楷體" w:hint="eastAsia"/>
                <w:sz w:val="27"/>
                <w:szCs w:val="27"/>
                <w:lang w:eastAsia="zh-HK"/>
              </w:rPr>
              <w:t>直接比較則透過疊合活動進行</w:t>
            </w:r>
            <w:r w:rsidRPr="007D3E4E">
              <w:rPr>
                <w:rFonts w:ascii="標楷體" w:eastAsia="標楷體" w:hAnsi="標楷體" w:hint="eastAsia"/>
                <w:sz w:val="27"/>
                <w:szCs w:val="27"/>
              </w:rPr>
              <w:t>。</w:t>
            </w:r>
          </w:p>
        </w:tc>
      </w:tr>
      <w:tr w:rsidR="00AC1083" w:rsidTr="00040759">
        <w:trPr>
          <w:cantSplit/>
          <w:trHeight w:val="523"/>
          <w:jc w:val="center"/>
        </w:trPr>
        <w:tc>
          <w:tcPr>
            <w:tcW w:w="1571" w:type="dxa"/>
            <w:vAlign w:val="center"/>
          </w:tcPr>
          <w:p w:rsidR="00AC1083" w:rsidRDefault="00AC1083" w:rsidP="00040759">
            <w:pPr>
              <w:jc w:val="center"/>
              <w:rPr>
                <w:rFonts w:ascii="新細明體"/>
              </w:rPr>
            </w:pPr>
            <w:r>
              <w:rPr>
                <w:rFonts w:ascii="新細明體" w:hint="eastAsia"/>
              </w:rPr>
              <w:t>評鑑期間</w:t>
            </w:r>
          </w:p>
        </w:tc>
        <w:tc>
          <w:tcPr>
            <w:tcW w:w="7249" w:type="dxa"/>
            <w:vAlign w:val="center"/>
          </w:tcPr>
          <w:p w:rsidR="00AC1083" w:rsidRPr="00B841F8" w:rsidRDefault="00AC1083" w:rsidP="00AC1083">
            <w:pPr>
              <w:jc w:val="both"/>
              <w:rPr>
                <w:rFonts w:ascii="標楷體" w:eastAsia="標楷體" w:hAnsi="標楷體"/>
              </w:rPr>
            </w:pPr>
            <w:r w:rsidRPr="00B841F8">
              <w:rPr>
                <w:rFonts w:ascii="標楷體" w:eastAsia="標楷體" w:hAnsi="標楷體" w:hint="eastAsia"/>
              </w:rPr>
              <w:t>（</w:t>
            </w:r>
            <w:r w:rsidR="00291FA4">
              <w:rPr>
                <w:rFonts w:ascii="標楷體" w:eastAsia="標楷體" w:hAnsi="標楷體" w:hint="eastAsia"/>
              </w:rPr>
              <w:t>108</w:t>
            </w:r>
            <w:r w:rsidRPr="00B841F8">
              <w:rPr>
                <w:rFonts w:ascii="標楷體" w:eastAsia="標楷體" w:hAnsi="標楷體" w:hint="eastAsia"/>
              </w:rPr>
              <w:t>）年（</w:t>
            </w:r>
            <w:r>
              <w:rPr>
                <w:rFonts w:ascii="標楷體" w:eastAsia="標楷體" w:hAnsi="標楷體" w:hint="eastAsia"/>
              </w:rPr>
              <w:t xml:space="preserve"> </w:t>
            </w:r>
            <w:r w:rsidR="00291FA4">
              <w:rPr>
                <w:rFonts w:ascii="標楷體" w:eastAsia="標楷體" w:hAnsi="標楷體" w:hint="eastAsia"/>
              </w:rPr>
              <w:t>2</w:t>
            </w:r>
            <w:r w:rsidRPr="00B841F8">
              <w:rPr>
                <w:rFonts w:ascii="標楷體" w:eastAsia="標楷體" w:hAnsi="標楷體" w:hint="eastAsia"/>
              </w:rPr>
              <w:t>）月（</w:t>
            </w:r>
            <w:r w:rsidR="00291FA4">
              <w:rPr>
                <w:rFonts w:ascii="標楷體" w:eastAsia="標楷體" w:hAnsi="標楷體" w:hint="eastAsia"/>
              </w:rPr>
              <w:t>11</w:t>
            </w:r>
            <w:r w:rsidRPr="00B841F8">
              <w:rPr>
                <w:rFonts w:ascii="標楷體" w:eastAsia="標楷體" w:hAnsi="標楷體" w:hint="eastAsia"/>
              </w:rPr>
              <w:t>）日</w:t>
            </w:r>
            <w:r w:rsidRPr="00B841F8">
              <w:rPr>
                <w:rFonts w:ascii="標楷體" w:eastAsia="標楷體" w:hAnsi="標楷體"/>
              </w:rPr>
              <w:t>—</w:t>
            </w:r>
            <w:r w:rsidRPr="00B841F8">
              <w:rPr>
                <w:rFonts w:ascii="標楷體" w:eastAsia="標楷體" w:hAnsi="標楷體" w:hint="eastAsia"/>
              </w:rPr>
              <w:t>（</w:t>
            </w:r>
            <w:r w:rsidR="00291FA4">
              <w:rPr>
                <w:rFonts w:ascii="標楷體" w:eastAsia="標楷體" w:hAnsi="標楷體" w:hint="eastAsia"/>
              </w:rPr>
              <w:t>108</w:t>
            </w:r>
            <w:r w:rsidRPr="00B841F8">
              <w:rPr>
                <w:rFonts w:ascii="標楷體" w:eastAsia="標楷體" w:hAnsi="標楷體" w:hint="eastAsia"/>
              </w:rPr>
              <w:t>）年（</w:t>
            </w:r>
            <w:r w:rsidR="00291FA4">
              <w:rPr>
                <w:rFonts w:ascii="標楷體" w:eastAsia="標楷體" w:hAnsi="標楷體" w:hint="eastAsia"/>
              </w:rPr>
              <w:t>6</w:t>
            </w:r>
            <w:r w:rsidRPr="00B841F8">
              <w:rPr>
                <w:rFonts w:ascii="標楷體" w:eastAsia="標楷體" w:hAnsi="標楷體" w:hint="eastAsia"/>
              </w:rPr>
              <w:t>）月（</w:t>
            </w:r>
            <w:r w:rsidR="00291FA4">
              <w:rPr>
                <w:rFonts w:ascii="標楷體" w:eastAsia="標楷體" w:hAnsi="標楷體" w:hint="eastAsia"/>
              </w:rPr>
              <w:t>28</w:t>
            </w:r>
            <w:r w:rsidRPr="00B841F8">
              <w:rPr>
                <w:rFonts w:ascii="標楷體" w:eastAsia="標楷體" w:hAnsi="標楷體" w:hint="eastAsia"/>
              </w:rPr>
              <w:t xml:space="preserve">）日          </w:t>
            </w:r>
          </w:p>
        </w:tc>
      </w:tr>
      <w:tr w:rsidR="00AC1083" w:rsidTr="00040759">
        <w:trPr>
          <w:trHeight w:val="480"/>
          <w:jc w:val="center"/>
        </w:trPr>
        <w:tc>
          <w:tcPr>
            <w:tcW w:w="1571" w:type="dxa"/>
            <w:vAlign w:val="center"/>
          </w:tcPr>
          <w:p w:rsidR="00AC1083" w:rsidRDefault="00AC1083" w:rsidP="00040759">
            <w:pPr>
              <w:jc w:val="center"/>
              <w:rPr>
                <w:rFonts w:ascii="新細明體"/>
              </w:rPr>
            </w:pPr>
            <w:r>
              <w:rPr>
                <w:rFonts w:ascii="新細明體" w:hint="eastAsia"/>
              </w:rPr>
              <w:t>評 鑑 者</w:t>
            </w:r>
          </w:p>
        </w:tc>
        <w:tc>
          <w:tcPr>
            <w:tcW w:w="7249" w:type="dxa"/>
            <w:vAlign w:val="center"/>
          </w:tcPr>
          <w:p w:rsidR="00AC1083" w:rsidRPr="00B841F8" w:rsidRDefault="00291FA4" w:rsidP="00C012F3">
            <w:pPr>
              <w:jc w:val="both"/>
              <w:rPr>
                <w:rFonts w:ascii="標楷體" w:eastAsia="標楷體" w:hAnsi="標楷體"/>
              </w:rPr>
            </w:pPr>
            <w:r>
              <w:rPr>
                <w:rFonts w:hint="eastAsia"/>
                <w:color w:val="000000"/>
              </w:rPr>
              <w:t>洪如杏</w:t>
            </w:r>
          </w:p>
        </w:tc>
      </w:tr>
    </w:tbl>
    <w:p w:rsidR="00AC1083" w:rsidRDefault="00AC1083" w:rsidP="00AC1083">
      <w:pPr>
        <w:ind w:rightChars="-214" w:right="-514"/>
        <w:jc w:val="center"/>
        <w:rPr>
          <w:rFonts w:ascii="標楷體" w:eastAsia="標楷體"/>
          <w:b/>
          <w:bCs/>
        </w:rPr>
      </w:pPr>
      <w:r>
        <w:rPr>
          <w:rFonts w:ascii="新細明體"/>
        </w:rPr>
        <w:br w:type="page"/>
      </w:r>
      <w:r w:rsidR="00AE41D0">
        <w:rPr>
          <w:rFonts w:ascii="標楷體" w:eastAsia="標楷體" w:hint="eastAsia"/>
          <w:b/>
          <w:bCs/>
        </w:rPr>
        <w:lastRenderedPageBreak/>
        <w:t>臺北市立大學附設實驗國民小學107學年度第二學期</w:t>
      </w:r>
      <w:r>
        <w:rPr>
          <w:rFonts w:ascii="標楷體" w:eastAsia="標楷體" w:hint="eastAsia"/>
          <w:b/>
          <w:bCs/>
        </w:rPr>
        <w:t>基本</w:t>
      </w:r>
      <w:r w:rsidRPr="004F67FA">
        <w:rPr>
          <w:rFonts w:ascii="標楷體" w:eastAsia="標楷體" w:hint="eastAsia"/>
          <w:b/>
          <w:bCs/>
        </w:rPr>
        <w:t>課程評鑑</w:t>
      </w:r>
    </w:p>
    <w:p w:rsidR="00AC1083" w:rsidRDefault="00AC1083" w:rsidP="00AC1083">
      <w:pPr>
        <w:ind w:rightChars="-214" w:right="-514"/>
        <w:jc w:val="center"/>
        <w:rPr>
          <w:rFonts w:ascii="標楷體" w:eastAsia="標楷體"/>
          <w:b/>
          <w:bCs/>
          <w:u w:val="single"/>
          <w:shd w:val="pct15" w:color="auto" w:fill="FFFFFF"/>
        </w:rPr>
      </w:pPr>
      <w:r>
        <w:rPr>
          <w:rFonts w:ascii="標楷體" w:eastAsia="標楷體" w:hint="eastAsia"/>
          <w:b/>
          <w:bCs/>
          <w:u w:val="single"/>
          <w:shd w:val="pct15" w:color="auto" w:fill="FFFFFF"/>
        </w:rPr>
        <w:t>教師</w:t>
      </w:r>
      <w:r w:rsidRPr="004F67FA">
        <w:rPr>
          <w:rFonts w:ascii="標楷體" w:eastAsia="標楷體" w:hint="eastAsia"/>
          <w:b/>
          <w:bCs/>
          <w:u w:val="single"/>
          <w:shd w:val="pct15" w:color="auto" w:fill="FFFFFF"/>
        </w:rPr>
        <w:t>自評表</w:t>
      </w:r>
    </w:p>
    <w:tbl>
      <w:tblP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360"/>
        <w:gridCol w:w="2520"/>
        <w:gridCol w:w="6066"/>
      </w:tblGrid>
      <w:tr w:rsidR="00AC1083" w:rsidTr="00AC1083">
        <w:trPr>
          <w:cantSplit/>
          <w:trHeight w:val="1068"/>
        </w:trPr>
        <w:tc>
          <w:tcPr>
            <w:tcW w:w="720" w:type="dxa"/>
          </w:tcPr>
          <w:p w:rsidR="00AC1083" w:rsidRDefault="00AC1083" w:rsidP="00AC1083">
            <w:pPr>
              <w:spacing w:beforeLines="50" w:before="180"/>
              <w:jc w:val="center"/>
              <w:rPr>
                <w:rFonts w:ascii="新細明體"/>
              </w:rPr>
            </w:pPr>
            <w:r>
              <w:rPr>
                <w:rFonts w:ascii="新細明體" w:hint="eastAsia"/>
              </w:rPr>
              <w:t>項目</w:t>
            </w:r>
          </w:p>
        </w:tc>
        <w:tc>
          <w:tcPr>
            <w:tcW w:w="2880" w:type="dxa"/>
            <w:gridSpan w:val="2"/>
          </w:tcPr>
          <w:p w:rsidR="00AC1083" w:rsidRDefault="00AC1083" w:rsidP="00AC1083">
            <w:pPr>
              <w:spacing w:beforeLines="50" w:before="180"/>
              <w:jc w:val="center"/>
              <w:rPr>
                <w:rFonts w:ascii="新細明體"/>
              </w:rPr>
            </w:pPr>
            <w:r>
              <w:rPr>
                <w:rFonts w:ascii="新細明體" w:hint="eastAsia"/>
              </w:rPr>
              <w:t>評  鑑  細  目</w:t>
            </w:r>
          </w:p>
        </w:tc>
        <w:tc>
          <w:tcPr>
            <w:tcW w:w="6066" w:type="dxa"/>
          </w:tcPr>
          <w:p w:rsidR="00AC1083" w:rsidRDefault="00AC1083" w:rsidP="00AC1083">
            <w:pPr>
              <w:spacing w:beforeLines="50" w:before="180"/>
              <w:jc w:val="center"/>
              <w:rPr>
                <w:rFonts w:ascii="新細明體"/>
              </w:rPr>
            </w:pPr>
            <w:r>
              <w:rPr>
                <w:rFonts w:ascii="新細明體" w:hint="eastAsia"/>
              </w:rPr>
              <w:t>評鑑結果</w:t>
            </w:r>
          </w:p>
          <w:p w:rsidR="00AC1083" w:rsidRDefault="00AC1083" w:rsidP="00AC1083">
            <w:pPr>
              <w:spacing w:beforeLines="50" w:before="180"/>
              <w:jc w:val="center"/>
              <w:rPr>
                <w:rFonts w:ascii="新細明體"/>
              </w:rPr>
            </w:pPr>
            <w:r>
              <w:rPr>
                <w:rFonts w:ascii="新細明體" w:hint="eastAsia"/>
              </w:rPr>
              <w:t>(文字描述)</w:t>
            </w:r>
          </w:p>
        </w:tc>
      </w:tr>
      <w:tr w:rsidR="00AC1083" w:rsidTr="00AC1083">
        <w:trPr>
          <w:cantSplit/>
          <w:trHeight w:val="345"/>
        </w:trPr>
        <w:tc>
          <w:tcPr>
            <w:tcW w:w="720" w:type="dxa"/>
            <w:vMerge w:val="restart"/>
          </w:tcPr>
          <w:p w:rsidR="00AC1083" w:rsidRDefault="00AC1083" w:rsidP="00AC1083">
            <w:pPr>
              <w:spacing w:beforeLines="50" w:before="180" w:line="240" w:lineRule="exact"/>
              <w:jc w:val="center"/>
              <w:rPr>
                <w:rFonts w:ascii="新細明體"/>
              </w:rPr>
            </w:pPr>
            <w:r>
              <w:rPr>
                <w:rFonts w:ascii="新細明體" w:hint="eastAsia"/>
              </w:rPr>
              <w:t>一</w:t>
            </w:r>
          </w:p>
          <w:p w:rsidR="00AC1083" w:rsidRDefault="00AC1083" w:rsidP="00AC1083">
            <w:pPr>
              <w:spacing w:beforeLines="50" w:before="180" w:line="240" w:lineRule="exact"/>
              <w:jc w:val="center"/>
              <w:rPr>
                <w:rFonts w:ascii="新細明體"/>
              </w:rPr>
            </w:pPr>
            <w:r>
              <w:rPr>
                <w:rFonts w:ascii="新細明體" w:hint="eastAsia"/>
              </w:rPr>
              <w:t>、</w:t>
            </w:r>
          </w:p>
          <w:p w:rsidR="00AC1083" w:rsidRDefault="00AC1083" w:rsidP="00AC1083">
            <w:pPr>
              <w:spacing w:beforeLines="50" w:before="180" w:line="240" w:lineRule="exact"/>
              <w:jc w:val="center"/>
              <w:rPr>
                <w:rFonts w:ascii="新細明體"/>
              </w:rPr>
            </w:pPr>
            <w:r>
              <w:rPr>
                <w:rFonts w:ascii="新細明體" w:hint="eastAsia"/>
              </w:rPr>
              <w:t>目</w:t>
            </w:r>
          </w:p>
          <w:p w:rsidR="00AC1083" w:rsidRDefault="00AC1083" w:rsidP="00AC1083">
            <w:pPr>
              <w:spacing w:beforeLines="50" w:before="180" w:line="240" w:lineRule="exact"/>
              <w:jc w:val="center"/>
              <w:rPr>
                <w:rFonts w:ascii="新細明體"/>
              </w:rPr>
            </w:pPr>
            <w:r>
              <w:rPr>
                <w:rFonts w:ascii="新細明體" w:hint="eastAsia"/>
              </w:rPr>
              <w:t>標</w:t>
            </w:r>
          </w:p>
          <w:p w:rsidR="00AC1083" w:rsidRDefault="00AC1083" w:rsidP="00AC1083">
            <w:pPr>
              <w:spacing w:beforeLines="50" w:before="180" w:line="240" w:lineRule="exact"/>
              <w:jc w:val="center"/>
              <w:rPr>
                <w:rFonts w:ascii="新細明體"/>
              </w:rPr>
            </w:pPr>
            <w:r>
              <w:rPr>
                <w:rFonts w:ascii="新細明體" w:hint="eastAsia"/>
              </w:rPr>
              <w:t>的</w:t>
            </w:r>
          </w:p>
          <w:p w:rsidR="00AC1083" w:rsidRDefault="00AC1083" w:rsidP="00AC1083">
            <w:pPr>
              <w:spacing w:beforeLines="50" w:before="180" w:line="240" w:lineRule="exact"/>
              <w:jc w:val="center"/>
              <w:rPr>
                <w:rFonts w:ascii="新細明體"/>
              </w:rPr>
            </w:pPr>
            <w:r>
              <w:rPr>
                <w:rFonts w:ascii="新細明體" w:hint="eastAsia"/>
              </w:rPr>
              <w:t>訂</w:t>
            </w:r>
          </w:p>
          <w:p w:rsidR="00AC1083" w:rsidRDefault="00AC1083" w:rsidP="00AC1083">
            <w:pPr>
              <w:spacing w:beforeLines="50" w:before="180" w:line="240" w:lineRule="exact"/>
              <w:jc w:val="center"/>
              <w:rPr>
                <w:rFonts w:ascii="新細明體"/>
              </w:rPr>
            </w:pPr>
            <w:r>
              <w:rPr>
                <w:rFonts w:ascii="新細明體" w:hint="eastAsia"/>
              </w:rPr>
              <w:t>定</w:t>
            </w:r>
          </w:p>
        </w:tc>
        <w:tc>
          <w:tcPr>
            <w:tcW w:w="360" w:type="dxa"/>
          </w:tcPr>
          <w:p w:rsidR="00AC1083" w:rsidRDefault="00AC1083" w:rsidP="00AC1083">
            <w:pPr>
              <w:spacing w:beforeLines="50" w:before="180"/>
              <w:jc w:val="center"/>
              <w:rPr>
                <w:rFonts w:ascii="新細明體"/>
              </w:rPr>
            </w:pPr>
            <w:r>
              <w:rPr>
                <w:rFonts w:ascii="新細明體" w:hint="eastAsia"/>
              </w:rPr>
              <w:t>1</w:t>
            </w:r>
          </w:p>
        </w:tc>
        <w:tc>
          <w:tcPr>
            <w:tcW w:w="2520" w:type="dxa"/>
          </w:tcPr>
          <w:p w:rsidR="00AC1083" w:rsidRDefault="00AC1083" w:rsidP="00AC1083">
            <w:pPr>
              <w:spacing w:beforeLines="50" w:before="180"/>
              <w:jc w:val="both"/>
              <w:rPr>
                <w:rFonts w:ascii="新細明體"/>
              </w:rPr>
            </w:pPr>
            <w:r>
              <w:rPr>
                <w:rFonts w:ascii="新細明體" w:hint="eastAsia"/>
              </w:rPr>
              <w:t>依照課程綱要規定</w:t>
            </w:r>
          </w:p>
        </w:tc>
        <w:tc>
          <w:tcPr>
            <w:tcW w:w="6066" w:type="dxa"/>
            <w:vMerge w:val="restart"/>
            <w:vAlign w:val="center"/>
          </w:tcPr>
          <w:p w:rsidR="00AC1083" w:rsidRPr="006A7B99" w:rsidRDefault="00D75F33" w:rsidP="006A7B99">
            <w:pPr>
              <w:spacing w:beforeLines="50" w:before="180"/>
              <w:jc w:val="both"/>
              <w:rPr>
                <w:rFonts w:ascii="標楷體" w:eastAsia="標楷體" w:hAnsi="標楷體"/>
                <w:sz w:val="28"/>
                <w:szCs w:val="28"/>
              </w:rPr>
            </w:pPr>
            <w:r w:rsidRPr="006A7B99">
              <w:rPr>
                <w:rFonts w:ascii="標楷體" w:eastAsia="標楷體" w:hAnsi="標楷體" w:hint="eastAsia"/>
                <w:sz w:val="28"/>
                <w:szCs w:val="28"/>
              </w:rPr>
              <w:t>課程皆依照課程綱要</w:t>
            </w:r>
            <w:r w:rsidRPr="006A7B99">
              <w:rPr>
                <w:rFonts w:ascii="標楷體" w:eastAsia="標楷體" w:hAnsi="標楷體" w:hint="eastAsia"/>
                <w:sz w:val="28"/>
                <w:szCs w:val="28"/>
                <w:lang w:eastAsia="zh-HK"/>
              </w:rPr>
              <w:t>之分年細目</w:t>
            </w:r>
            <w:r w:rsidRPr="006A7B99">
              <w:rPr>
                <w:rFonts w:ascii="標楷體" w:eastAsia="標楷體" w:hAnsi="標楷體" w:hint="eastAsia"/>
                <w:sz w:val="28"/>
                <w:szCs w:val="28"/>
              </w:rPr>
              <w:t>規定，</w:t>
            </w:r>
            <w:r w:rsidRPr="006A7B99">
              <w:rPr>
                <w:rFonts w:ascii="標楷體" w:eastAsia="標楷體" w:hAnsi="標楷體" w:hint="eastAsia"/>
                <w:sz w:val="28"/>
                <w:szCs w:val="28"/>
                <w:lang w:eastAsia="zh-HK"/>
              </w:rPr>
              <w:t>選擇南一版為學習教材</w:t>
            </w:r>
            <w:r w:rsidRPr="006A7B99">
              <w:rPr>
                <w:rFonts w:ascii="標楷體" w:eastAsia="標楷體" w:hAnsi="標楷體" w:hint="eastAsia"/>
                <w:sz w:val="28"/>
                <w:szCs w:val="28"/>
              </w:rPr>
              <w:t>，以學生生活為起點，</w:t>
            </w:r>
            <w:r w:rsidRPr="006A7B99">
              <w:rPr>
                <w:rFonts w:ascii="標楷體" w:eastAsia="標楷體" w:hAnsi="標楷體" w:hint="eastAsia"/>
                <w:sz w:val="28"/>
                <w:szCs w:val="28"/>
                <w:lang w:eastAsia="zh-HK"/>
              </w:rPr>
              <w:t>善用</w:t>
            </w:r>
            <w:r w:rsidRPr="006A7B99">
              <w:rPr>
                <w:rFonts w:ascii="標楷體" w:eastAsia="標楷體" w:hAnsi="標楷體" w:hint="eastAsia"/>
                <w:sz w:val="28"/>
                <w:szCs w:val="28"/>
              </w:rPr>
              <w:t>社區與學校資源，設計明確具體可行目標。</w:t>
            </w:r>
            <w:r w:rsidR="006A7B99" w:rsidRPr="006A7B99">
              <w:rPr>
                <w:rFonts w:ascii="標楷體" w:eastAsia="標楷體" w:hAnsi="標楷體" w:hint="eastAsia"/>
                <w:sz w:val="28"/>
                <w:szCs w:val="28"/>
                <w:lang w:eastAsia="zh-HK"/>
              </w:rPr>
              <w:t>例如</w:t>
            </w:r>
            <w:r w:rsidR="006A7B99" w:rsidRPr="006A7B99">
              <w:rPr>
                <w:rFonts w:ascii="標楷體" w:eastAsia="標楷體" w:hAnsi="標楷體" w:hint="eastAsia"/>
                <w:sz w:val="28"/>
                <w:szCs w:val="28"/>
              </w:rPr>
              <w:t>：</w:t>
            </w:r>
            <w:r w:rsidR="006A7B99" w:rsidRPr="006A7B99">
              <w:rPr>
                <w:rFonts w:ascii="標楷體" w:eastAsia="標楷體" w:hAnsi="標楷體" w:hint="eastAsia"/>
                <w:sz w:val="28"/>
                <w:szCs w:val="28"/>
                <w:lang w:eastAsia="zh-HK"/>
              </w:rPr>
              <w:t>幾公尺的測量</w:t>
            </w:r>
            <w:r w:rsidR="006A7B99" w:rsidRPr="006A7B99">
              <w:rPr>
                <w:rFonts w:ascii="標楷體" w:eastAsia="標楷體" w:hAnsi="標楷體" w:hint="eastAsia"/>
                <w:sz w:val="28"/>
                <w:szCs w:val="28"/>
              </w:rPr>
              <w:t>，</w:t>
            </w:r>
            <w:r w:rsidR="006A7B99" w:rsidRPr="006A7B99">
              <w:rPr>
                <w:rFonts w:ascii="標楷體" w:eastAsia="標楷體" w:hAnsi="標楷體" w:hint="eastAsia"/>
                <w:sz w:val="28"/>
                <w:szCs w:val="28"/>
                <w:lang w:eastAsia="zh-HK"/>
              </w:rPr>
              <w:t>取材教室</w:t>
            </w:r>
            <w:r w:rsidR="006A7B99" w:rsidRPr="006A7B99">
              <w:rPr>
                <w:rFonts w:ascii="標楷體" w:eastAsia="標楷體" w:hAnsi="標楷體" w:hint="eastAsia"/>
                <w:sz w:val="28"/>
                <w:szCs w:val="28"/>
              </w:rPr>
              <w:t>、</w:t>
            </w:r>
            <w:r w:rsidR="006A7B99" w:rsidRPr="006A7B99">
              <w:rPr>
                <w:rFonts w:ascii="標楷體" w:eastAsia="標楷體" w:hAnsi="標楷體" w:hint="eastAsia"/>
                <w:sz w:val="28"/>
                <w:szCs w:val="28"/>
                <w:lang w:eastAsia="zh-HK"/>
              </w:rPr>
              <w:t>走廊的長度進行估測及實測</w:t>
            </w:r>
            <w:r w:rsidR="006A7B99" w:rsidRPr="006A7B99">
              <w:rPr>
                <w:rFonts w:ascii="標楷體" w:eastAsia="標楷體" w:hAnsi="標楷體" w:hint="eastAsia"/>
                <w:sz w:val="28"/>
                <w:szCs w:val="28"/>
              </w:rPr>
              <w:t>。</w:t>
            </w:r>
          </w:p>
        </w:tc>
      </w:tr>
      <w:tr w:rsidR="00AC1083" w:rsidTr="00AC1083">
        <w:trPr>
          <w:cantSplit/>
          <w:trHeight w:val="330"/>
        </w:trPr>
        <w:tc>
          <w:tcPr>
            <w:tcW w:w="720" w:type="dxa"/>
            <w:vMerge/>
          </w:tcPr>
          <w:p w:rsidR="00AC1083" w:rsidRDefault="00AC1083" w:rsidP="00AC1083">
            <w:pPr>
              <w:spacing w:beforeLines="50" w:before="180" w:line="240" w:lineRule="exact"/>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2</w:t>
            </w:r>
          </w:p>
        </w:tc>
        <w:tc>
          <w:tcPr>
            <w:tcW w:w="2520" w:type="dxa"/>
          </w:tcPr>
          <w:p w:rsidR="00AC1083" w:rsidRDefault="00AC1083" w:rsidP="00AC1083">
            <w:pPr>
              <w:spacing w:beforeLines="50" w:before="180"/>
              <w:jc w:val="both"/>
              <w:rPr>
                <w:rFonts w:ascii="新細明體"/>
              </w:rPr>
            </w:pPr>
            <w:r>
              <w:rPr>
                <w:rFonts w:ascii="新細明體" w:hint="eastAsia"/>
              </w:rPr>
              <w:t>配合學校願景</w:t>
            </w:r>
          </w:p>
        </w:tc>
        <w:tc>
          <w:tcPr>
            <w:tcW w:w="6066" w:type="dxa"/>
            <w:vMerge/>
            <w:vAlign w:val="center"/>
          </w:tcPr>
          <w:p w:rsidR="00AC1083" w:rsidRDefault="00AC1083" w:rsidP="00AC1083">
            <w:pPr>
              <w:spacing w:beforeLines="50" w:before="180"/>
              <w:jc w:val="both"/>
              <w:rPr>
                <w:rFonts w:ascii="新細明體"/>
              </w:rPr>
            </w:pPr>
          </w:p>
        </w:tc>
      </w:tr>
      <w:tr w:rsidR="00AC1083" w:rsidTr="00AC1083">
        <w:trPr>
          <w:cantSplit/>
          <w:trHeight w:val="315"/>
        </w:trPr>
        <w:tc>
          <w:tcPr>
            <w:tcW w:w="720" w:type="dxa"/>
            <w:vMerge/>
          </w:tcPr>
          <w:p w:rsidR="00AC1083" w:rsidRDefault="00AC1083" w:rsidP="00AC1083">
            <w:pPr>
              <w:spacing w:beforeLines="50" w:before="180" w:line="240" w:lineRule="exact"/>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3</w:t>
            </w:r>
          </w:p>
        </w:tc>
        <w:tc>
          <w:tcPr>
            <w:tcW w:w="2520" w:type="dxa"/>
          </w:tcPr>
          <w:p w:rsidR="00AC1083" w:rsidRDefault="00AC1083" w:rsidP="00AC1083">
            <w:pPr>
              <w:spacing w:beforeLines="50" w:before="180"/>
              <w:jc w:val="both"/>
              <w:rPr>
                <w:rFonts w:ascii="新細明體"/>
              </w:rPr>
            </w:pPr>
            <w:r>
              <w:rPr>
                <w:rFonts w:ascii="新細明體" w:hint="eastAsia"/>
              </w:rPr>
              <w:t>符合學生能力</w:t>
            </w:r>
          </w:p>
        </w:tc>
        <w:tc>
          <w:tcPr>
            <w:tcW w:w="6066" w:type="dxa"/>
            <w:vMerge/>
            <w:vAlign w:val="center"/>
          </w:tcPr>
          <w:p w:rsidR="00AC1083" w:rsidRDefault="00AC1083" w:rsidP="00AC1083">
            <w:pPr>
              <w:spacing w:beforeLines="50" w:before="180"/>
              <w:jc w:val="both"/>
              <w:rPr>
                <w:rFonts w:ascii="新細明體"/>
              </w:rPr>
            </w:pPr>
          </w:p>
        </w:tc>
      </w:tr>
      <w:tr w:rsidR="00AC1083" w:rsidTr="00AC1083">
        <w:trPr>
          <w:cantSplit/>
          <w:trHeight w:val="300"/>
        </w:trPr>
        <w:tc>
          <w:tcPr>
            <w:tcW w:w="720" w:type="dxa"/>
            <w:vMerge/>
          </w:tcPr>
          <w:p w:rsidR="00AC1083" w:rsidRDefault="00AC1083" w:rsidP="00AC1083">
            <w:pPr>
              <w:spacing w:beforeLines="50" w:before="180" w:line="240" w:lineRule="exact"/>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4</w:t>
            </w:r>
          </w:p>
        </w:tc>
        <w:tc>
          <w:tcPr>
            <w:tcW w:w="2520" w:type="dxa"/>
          </w:tcPr>
          <w:p w:rsidR="00AC1083" w:rsidRDefault="00AC1083" w:rsidP="00AC1083">
            <w:pPr>
              <w:spacing w:beforeLines="50" w:before="180"/>
              <w:jc w:val="both"/>
              <w:rPr>
                <w:rFonts w:ascii="新細明體"/>
              </w:rPr>
            </w:pPr>
            <w:r>
              <w:rPr>
                <w:rFonts w:ascii="新細明體" w:hint="eastAsia"/>
              </w:rPr>
              <w:t>順應社會脈動及需求</w:t>
            </w:r>
          </w:p>
        </w:tc>
        <w:tc>
          <w:tcPr>
            <w:tcW w:w="6066" w:type="dxa"/>
            <w:vMerge/>
            <w:vAlign w:val="center"/>
          </w:tcPr>
          <w:p w:rsidR="00AC1083" w:rsidRDefault="00AC1083" w:rsidP="00AC1083">
            <w:pPr>
              <w:spacing w:beforeLines="50" w:before="180"/>
              <w:jc w:val="both"/>
              <w:rPr>
                <w:rFonts w:ascii="新細明體"/>
              </w:rPr>
            </w:pPr>
          </w:p>
        </w:tc>
      </w:tr>
      <w:tr w:rsidR="00AC1083" w:rsidTr="00AC1083">
        <w:trPr>
          <w:cantSplit/>
          <w:trHeight w:val="300"/>
        </w:trPr>
        <w:tc>
          <w:tcPr>
            <w:tcW w:w="720" w:type="dxa"/>
            <w:vMerge/>
          </w:tcPr>
          <w:p w:rsidR="00AC1083" w:rsidRDefault="00AC1083" w:rsidP="00AC1083">
            <w:pPr>
              <w:spacing w:beforeLines="50" w:before="180" w:line="240" w:lineRule="exact"/>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5</w:t>
            </w:r>
          </w:p>
        </w:tc>
        <w:tc>
          <w:tcPr>
            <w:tcW w:w="2520" w:type="dxa"/>
          </w:tcPr>
          <w:p w:rsidR="00AC1083" w:rsidRDefault="00AC1083" w:rsidP="00AC1083">
            <w:pPr>
              <w:spacing w:beforeLines="50" w:before="180"/>
              <w:jc w:val="both"/>
              <w:rPr>
                <w:rFonts w:ascii="新細明體"/>
              </w:rPr>
            </w:pPr>
            <w:r>
              <w:rPr>
                <w:rFonts w:ascii="新細明體" w:hint="eastAsia"/>
              </w:rPr>
              <w:t>結合社區與學校資源</w:t>
            </w:r>
          </w:p>
        </w:tc>
        <w:tc>
          <w:tcPr>
            <w:tcW w:w="6066" w:type="dxa"/>
            <w:vMerge/>
            <w:vAlign w:val="center"/>
          </w:tcPr>
          <w:p w:rsidR="00AC1083" w:rsidRDefault="00AC1083" w:rsidP="00AC1083">
            <w:pPr>
              <w:spacing w:beforeLines="50" w:before="180"/>
              <w:jc w:val="both"/>
              <w:rPr>
                <w:rFonts w:ascii="新細明體"/>
              </w:rPr>
            </w:pPr>
          </w:p>
        </w:tc>
      </w:tr>
      <w:tr w:rsidR="00AC1083" w:rsidTr="00AC1083">
        <w:trPr>
          <w:cantSplit/>
          <w:trHeight w:val="285"/>
        </w:trPr>
        <w:tc>
          <w:tcPr>
            <w:tcW w:w="720" w:type="dxa"/>
            <w:vMerge/>
          </w:tcPr>
          <w:p w:rsidR="00AC1083" w:rsidRDefault="00AC1083" w:rsidP="00AC1083">
            <w:pPr>
              <w:spacing w:beforeLines="50" w:before="180" w:line="240" w:lineRule="exact"/>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6</w:t>
            </w:r>
          </w:p>
        </w:tc>
        <w:tc>
          <w:tcPr>
            <w:tcW w:w="2520" w:type="dxa"/>
          </w:tcPr>
          <w:p w:rsidR="00AC1083" w:rsidRDefault="00AC1083" w:rsidP="00AC1083">
            <w:pPr>
              <w:spacing w:beforeLines="50" w:before="180"/>
              <w:jc w:val="both"/>
              <w:rPr>
                <w:rFonts w:ascii="新細明體"/>
              </w:rPr>
            </w:pPr>
            <w:r>
              <w:rPr>
                <w:rFonts w:ascii="新細明體" w:hint="eastAsia"/>
              </w:rPr>
              <w:t>目標明確具體可行</w:t>
            </w:r>
          </w:p>
        </w:tc>
        <w:tc>
          <w:tcPr>
            <w:tcW w:w="6066" w:type="dxa"/>
            <w:vMerge/>
            <w:vAlign w:val="center"/>
          </w:tcPr>
          <w:p w:rsidR="00AC1083" w:rsidRDefault="00AC1083" w:rsidP="00AC1083">
            <w:pPr>
              <w:spacing w:beforeLines="50" w:before="180"/>
              <w:jc w:val="both"/>
              <w:rPr>
                <w:rFonts w:ascii="新細明體"/>
              </w:rPr>
            </w:pPr>
          </w:p>
        </w:tc>
      </w:tr>
      <w:tr w:rsidR="00AC1083" w:rsidTr="00AC1083">
        <w:trPr>
          <w:cantSplit/>
          <w:trHeight w:val="616"/>
        </w:trPr>
        <w:tc>
          <w:tcPr>
            <w:tcW w:w="720" w:type="dxa"/>
            <w:vMerge w:val="restart"/>
          </w:tcPr>
          <w:p w:rsidR="00AC1083" w:rsidRDefault="00AC1083" w:rsidP="00AC1083">
            <w:pPr>
              <w:spacing w:beforeLines="50" w:before="180" w:line="240" w:lineRule="exact"/>
              <w:jc w:val="center"/>
              <w:rPr>
                <w:rFonts w:ascii="新細明體"/>
              </w:rPr>
            </w:pPr>
            <w:r>
              <w:rPr>
                <w:rFonts w:ascii="新細明體" w:hint="eastAsia"/>
              </w:rPr>
              <w:t>二</w:t>
            </w:r>
          </w:p>
          <w:p w:rsidR="00AC1083" w:rsidRDefault="00AC1083" w:rsidP="00AC1083">
            <w:pPr>
              <w:spacing w:beforeLines="50" w:before="180" w:line="240" w:lineRule="exact"/>
              <w:jc w:val="center"/>
              <w:rPr>
                <w:rFonts w:ascii="新細明體"/>
              </w:rPr>
            </w:pPr>
            <w:r>
              <w:rPr>
                <w:rFonts w:ascii="新細明體" w:hint="eastAsia"/>
              </w:rPr>
              <w:t>、</w:t>
            </w:r>
          </w:p>
          <w:p w:rsidR="00AC1083" w:rsidRDefault="00AC1083" w:rsidP="00AC1083">
            <w:pPr>
              <w:spacing w:beforeLines="50" w:before="180" w:line="240" w:lineRule="exact"/>
              <w:jc w:val="center"/>
              <w:rPr>
                <w:rFonts w:ascii="新細明體"/>
              </w:rPr>
            </w:pPr>
            <w:r>
              <w:rPr>
                <w:rFonts w:ascii="新細明體" w:hint="eastAsia"/>
              </w:rPr>
              <w:t>課</w:t>
            </w:r>
          </w:p>
          <w:p w:rsidR="00AC1083" w:rsidRDefault="00AC1083" w:rsidP="00AC1083">
            <w:pPr>
              <w:spacing w:beforeLines="50" w:before="180" w:line="240" w:lineRule="exact"/>
              <w:jc w:val="center"/>
              <w:rPr>
                <w:rFonts w:ascii="新細明體"/>
              </w:rPr>
            </w:pPr>
            <w:r>
              <w:rPr>
                <w:rFonts w:ascii="新細明體" w:hint="eastAsia"/>
              </w:rPr>
              <w:t>程</w:t>
            </w:r>
          </w:p>
          <w:p w:rsidR="00AC1083" w:rsidRDefault="00AC1083" w:rsidP="00AC1083">
            <w:pPr>
              <w:spacing w:beforeLines="50" w:before="180" w:line="240" w:lineRule="exact"/>
              <w:jc w:val="center"/>
              <w:rPr>
                <w:rFonts w:ascii="新細明體"/>
              </w:rPr>
            </w:pPr>
            <w:r>
              <w:rPr>
                <w:rFonts w:ascii="新細明體" w:hint="eastAsia"/>
              </w:rPr>
              <w:t>內</w:t>
            </w:r>
          </w:p>
          <w:p w:rsidR="00AC1083" w:rsidRDefault="00AC1083" w:rsidP="00AC1083">
            <w:pPr>
              <w:spacing w:beforeLines="50" w:before="180" w:line="240" w:lineRule="exact"/>
              <w:jc w:val="center"/>
              <w:rPr>
                <w:rFonts w:ascii="新細明體"/>
              </w:rPr>
            </w:pPr>
            <w:r>
              <w:rPr>
                <w:rFonts w:ascii="新細明體" w:hint="eastAsia"/>
              </w:rPr>
              <w:t>容</w:t>
            </w:r>
          </w:p>
          <w:p w:rsidR="00AC1083" w:rsidRDefault="00AC1083" w:rsidP="00AC1083">
            <w:pPr>
              <w:spacing w:beforeLines="50" w:before="180" w:line="240" w:lineRule="exact"/>
              <w:jc w:val="center"/>
              <w:rPr>
                <w:rFonts w:ascii="新細明體"/>
              </w:rPr>
            </w:pPr>
            <w:r>
              <w:rPr>
                <w:rFonts w:ascii="新細明體" w:hint="eastAsia"/>
              </w:rPr>
              <w:t>的</w:t>
            </w:r>
          </w:p>
          <w:p w:rsidR="00AC1083" w:rsidRDefault="00AC1083" w:rsidP="00AC1083">
            <w:pPr>
              <w:spacing w:beforeLines="50" w:before="180" w:line="240" w:lineRule="exact"/>
              <w:jc w:val="center"/>
              <w:rPr>
                <w:rFonts w:ascii="新細明體"/>
              </w:rPr>
            </w:pPr>
            <w:r>
              <w:rPr>
                <w:rFonts w:ascii="新細明體" w:hint="eastAsia"/>
              </w:rPr>
              <w:t>選</w:t>
            </w:r>
          </w:p>
          <w:p w:rsidR="00AC1083" w:rsidRDefault="00AC1083" w:rsidP="00AC1083">
            <w:pPr>
              <w:spacing w:beforeLines="50" w:before="180" w:line="240" w:lineRule="exact"/>
              <w:jc w:val="center"/>
              <w:rPr>
                <w:rFonts w:ascii="新細明體"/>
              </w:rPr>
            </w:pPr>
            <w:r>
              <w:rPr>
                <w:rFonts w:ascii="新細明體" w:hint="eastAsia"/>
              </w:rPr>
              <w:t>擇</w:t>
            </w:r>
          </w:p>
          <w:p w:rsidR="00AC1083" w:rsidRDefault="00AC1083" w:rsidP="00AC1083">
            <w:pPr>
              <w:spacing w:beforeLines="50" w:before="180" w:line="240" w:lineRule="exact"/>
              <w:jc w:val="center"/>
              <w:rPr>
                <w:rFonts w:ascii="新細明體"/>
              </w:rPr>
            </w:pPr>
            <w:r>
              <w:rPr>
                <w:rFonts w:ascii="新細明體" w:hint="eastAsia"/>
              </w:rPr>
              <w:t>與</w:t>
            </w:r>
          </w:p>
          <w:p w:rsidR="00AC1083" w:rsidRDefault="00AC1083" w:rsidP="00AC1083">
            <w:pPr>
              <w:spacing w:beforeLines="50" w:before="180" w:line="240" w:lineRule="exact"/>
              <w:jc w:val="center"/>
              <w:rPr>
                <w:rFonts w:ascii="新細明體"/>
              </w:rPr>
            </w:pPr>
            <w:r>
              <w:rPr>
                <w:rFonts w:ascii="新細明體" w:hint="eastAsia"/>
              </w:rPr>
              <w:t>組</w:t>
            </w:r>
          </w:p>
          <w:p w:rsidR="00AC1083" w:rsidRDefault="00AC1083" w:rsidP="00AC1083">
            <w:pPr>
              <w:spacing w:beforeLines="50" w:before="180" w:line="240" w:lineRule="exact"/>
              <w:jc w:val="center"/>
              <w:rPr>
                <w:rFonts w:ascii="新細明體"/>
              </w:rPr>
            </w:pPr>
            <w:r>
              <w:rPr>
                <w:rFonts w:ascii="新細明體" w:hint="eastAsia"/>
              </w:rPr>
              <w:t>織</w:t>
            </w:r>
          </w:p>
        </w:tc>
        <w:tc>
          <w:tcPr>
            <w:tcW w:w="360" w:type="dxa"/>
          </w:tcPr>
          <w:p w:rsidR="00AC1083" w:rsidRDefault="00AC1083" w:rsidP="00AC1083">
            <w:pPr>
              <w:spacing w:beforeLines="50" w:before="180"/>
              <w:jc w:val="center"/>
              <w:rPr>
                <w:rFonts w:ascii="新細明體"/>
              </w:rPr>
            </w:pPr>
            <w:r>
              <w:rPr>
                <w:rFonts w:ascii="新細明體" w:hint="eastAsia"/>
              </w:rPr>
              <w:t>1</w:t>
            </w:r>
          </w:p>
        </w:tc>
        <w:tc>
          <w:tcPr>
            <w:tcW w:w="2520" w:type="dxa"/>
          </w:tcPr>
          <w:p w:rsidR="00AC1083" w:rsidRDefault="00AC1083" w:rsidP="00AC1083">
            <w:pPr>
              <w:spacing w:beforeLines="50" w:before="180"/>
              <w:jc w:val="both"/>
              <w:rPr>
                <w:rFonts w:ascii="新細明體"/>
              </w:rPr>
            </w:pPr>
            <w:r>
              <w:rPr>
                <w:rFonts w:ascii="新細明體" w:hint="eastAsia"/>
              </w:rPr>
              <w:t>符合學生的需求</w:t>
            </w:r>
          </w:p>
        </w:tc>
        <w:tc>
          <w:tcPr>
            <w:tcW w:w="6066" w:type="dxa"/>
            <w:vMerge w:val="restart"/>
            <w:vAlign w:val="center"/>
          </w:tcPr>
          <w:p w:rsidR="00AC1083" w:rsidRPr="006A7B99" w:rsidRDefault="00D75F33" w:rsidP="008E2824">
            <w:pPr>
              <w:pStyle w:val="a5"/>
              <w:spacing w:beforeLines="50" w:before="180"/>
              <w:ind w:leftChars="-138" w:left="-1" w:hangingChars="118" w:hanging="330"/>
              <w:jc w:val="both"/>
              <w:rPr>
                <w:rFonts w:ascii="標楷體" w:eastAsia="標楷體" w:hAnsi="標楷體" w:hint="eastAsia"/>
                <w:sz w:val="28"/>
                <w:szCs w:val="28"/>
                <w:lang w:eastAsia="zh-HK"/>
              </w:rPr>
            </w:pPr>
            <w:r w:rsidRPr="006A7B99">
              <w:rPr>
                <w:rFonts w:ascii="標楷體" w:eastAsia="標楷體" w:hAnsi="標楷體" w:hint="eastAsia"/>
                <w:sz w:val="28"/>
                <w:szCs w:val="28"/>
                <w:lang w:eastAsia="zh-HK"/>
              </w:rPr>
              <w:t>教學多以真實生活問題為中心</w:t>
            </w:r>
            <w:r w:rsidRPr="006A7B99">
              <w:rPr>
                <w:rFonts w:ascii="標楷體" w:eastAsia="標楷體" w:hAnsi="標楷體" w:hint="eastAsia"/>
                <w:sz w:val="28"/>
                <w:szCs w:val="28"/>
              </w:rPr>
              <w:t>，</w:t>
            </w:r>
            <w:r w:rsidRPr="006A7B99">
              <w:rPr>
                <w:rFonts w:ascii="標楷體" w:eastAsia="標楷體" w:hAnsi="標楷體" w:hint="eastAsia"/>
                <w:sz w:val="28"/>
                <w:szCs w:val="28"/>
                <w:lang w:eastAsia="zh-HK"/>
              </w:rPr>
              <w:t>在真實生活背景裡</w:t>
            </w:r>
            <w:r w:rsidRPr="006A7B99">
              <w:rPr>
                <w:rFonts w:ascii="標楷體" w:eastAsia="標楷體" w:hAnsi="標楷體" w:hint="eastAsia"/>
                <w:sz w:val="28"/>
                <w:szCs w:val="28"/>
              </w:rPr>
              <w:t>，</w:t>
            </w:r>
            <w:r w:rsidRPr="006A7B99">
              <w:rPr>
                <w:rFonts w:ascii="標楷體" w:eastAsia="標楷體" w:hAnsi="標楷體" w:hint="eastAsia"/>
                <w:sz w:val="28"/>
                <w:szCs w:val="28"/>
                <w:lang w:eastAsia="zh-HK"/>
              </w:rPr>
              <w:t>使用具體物或半具體物探討生活中曾發生的問題</w:t>
            </w:r>
            <w:r w:rsidRPr="006A7B99">
              <w:rPr>
                <w:rFonts w:ascii="標楷體" w:eastAsia="標楷體" w:hAnsi="標楷體" w:hint="eastAsia"/>
                <w:sz w:val="28"/>
                <w:szCs w:val="28"/>
              </w:rPr>
              <w:t>。</w:t>
            </w:r>
            <w:r w:rsidR="00F618E6" w:rsidRPr="006A7B99">
              <w:rPr>
                <w:rFonts w:ascii="標楷體" w:eastAsia="標楷體" w:hAnsi="標楷體" w:hint="eastAsia"/>
                <w:sz w:val="28"/>
                <w:szCs w:val="28"/>
              </w:rPr>
              <w:t>編選由淺入深，</w:t>
            </w:r>
            <w:r w:rsidR="00F618E6" w:rsidRPr="006A7B99">
              <w:rPr>
                <w:rFonts w:ascii="標楷體" w:eastAsia="標楷體" w:hAnsi="標楷體" w:hint="eastAsia"/>
                <w:sz w:val="28"/>
                <w:szCs w:val="28"/>
                <w:lang w:eastAsia="zh-HK"/>
              </w:rPr>
              <w:t>兼顧</w:t>
            </w:r>
            <w:r w:rsidR="00F618E6" w:rsidRPr="006A7B99">
              <w:rPr>
                <w:rFonts w:ascii="標楷體" w:eastAsia="標楷體" w:hAnsi="標楷體" w:hint="eastAsia"/>
                <w:sz w:val="28"/>
                <w:szCs w:val="28"/>
              </w:rPr>
              <w:t>縱向</w:t>
            </w:r>
            <w:r w:rsidR="00F618E6" w:rsidRPr="006A7B99">
              <w:rPr>
                <w:rFonts w:ascii="標楷體" w:eastAsia="標楷體" w:hAnsi="標楷體" w:hint="eastAsia"/>
                <w:sz w:val="28"/>
                <w:szCs w:val="28"/>
                <w:lang w:eastAsia="zh-HK"/>
              </w:rPr>
              <w:t>銜接以及橫向連結</w:t>
            </w:r>
            <w:r w:rsidR="00F618E6" w:rsidRPr="006A7B99">
              <w:rPr>
                <w:rFonts w:ascii="標楷體" w:eastAsia="標楷體" w:hAnsi="標楷體" w:hint="eastAsia"/>
                <w:sz w:val="28"/>
                <w:szCs w:val="28"/>
              </w:rPr>
              <w:t>。</w:t>
            </w:r>
            <w:r w:rsidR="00F618E6" w:rsidRPr="006A7B99">
              <w:rPr>
                <w:rFonts w:ascii="標楷體" w:eastAsia="標楷體" w:hAnsi="標楷體" w:hint="eastAsia"/>
                <w:sz w:val="28"/>
                <w:szCs w:val="28"/>
                <w:lang w:eastAsia="zh-HK"/>
              </w:rPr>
              <w:t>例如</w:t>
            </w:r>
            <w:r w:rsidR="00F618E6" w:rsidRPr="006A7B99">
              <w:rPr>
                <w:rFonts w:ascii="標楷體" w:eastAsia="標楷體" w:hAnsi="標楷體" w:hint="eastAsia"/>
                <w:sz w:val="28"/>
                <w:szCs w:val="28"/>
              </w:rPr>
              <w:t>：</w:t>
            </w:r>
            <w:r w:rsidR="00F618E6" w:rsidRPr="006A7B99">
              <w:rPr>
                <w:rFonts w:ascii="標楷體" w:eastAsia="標楷體" w:hAnsi="標楷體" w:hint="eastAsia"/>
                <w:sz w:val="28"/>
                <w:szCs w:val="28"/>
                <w:lang w:eastAsia="zh-HK"/>
              </w:rPr>
              <w:t>小組校外教學，學童計算旅遊費用時</w:t>
            </w:r>
            <w:r w:rsidR="00F618E6" w:rsidRPr="006A7B99">
              <w:rPr>
                <w:rFonts w:ascii="標楷體" w:eastAsia="標楷體" w:hAnsi="標楷體" w:hint="eastAsia"/>
                <w:sz w:val="28"/>
                <w:szCs w:val="28"/>
              </w:rPr>
              <w:t>，</w:t>
            </w:r>
            <w:r w:rsidR="00F618E6" w:rsidRPr="006A7B99">
              <w:rPr>
                <w:rFonts w:ascii="標楷體" w:eastAsia="標楷體" w:hAnsi="標楷體" w:hint="eastAsia"/>
                <w:sz w:val="28"/>
                <w:szCs w:val="28"/>
                <w:lang w:eastAsia="zh-HK"/>
              </w:rPr>
              <w:t>即</w:t>
            </w:r>
            <w:r w:rsidR="00315AF6">
              <w:rPr>
                <w:rFonts w:ascii="標楷體" w:eastAsia="標楷體" w:hAnsi="標楷體" w:hint="eastAsia"/>
                <w:sz w:val="28"/>
                <w:szCs w:val="28"/>
                <w:lang w:eastAsia="zh-HK"/>
              </w:rPr>
              <w:t>連結</w:t>
            </w:r>
            <w:r w:rsidR="00F618E6" w:rsidRPr="006A7B99">
              <w:rPr>
                <w:rFonts w:ascii="標楷體" w:eastAsia="標楷體" w:hAnsi="標楷體" w:hint="eastAsia"/>
                <w:sz w:val="28"/>
                <w:szCs w:val="28"/>
                <w:lang w:eastAsia="zh-HK"/>
              </w:rPr>
              <w:t>所學</w:t>
            </w:r>
            <m:oMath>
              <m:r>
                <m:rPr>
                  <m:sty m:val="p"/>
                </m:rPr>
                <w:rPr>
                  <w:rFonts w:ascii="Cambria Math" w:eastAsia="標楷體" w:hAnsi="Cambria Math" w:hint="eastAsia"/>
                  <w:sz w:val="28"/>
                  <w:szCs w:val="28"/>
                  <w:lang w:eastAsia="zh-HK"/>
                </w:rPr>
                <m:t>「數學</m:t>
              </m:r>
              <m:r>
                <m:rPr>
                  <m:sty m:val="p"/>
                </m:rPr>
                <w:rPr>
                  <w:rFonts w:ascii="Cambria Math" w:eastAsia="標楷體" w:hAnsi="Cambria Math" w:hint="eastAsia"/>
                  <w:sz w:val="28"/>
                  <w:szCs w:val="28"/>
                </w:rPr>
                <m:t>1000</m:t>
              </m:r>
              <m:r>
                <m:rPr>
                  <m:sty m:val="p"/>
                </m:rPr>
                <w:rPr>
                  <w:rFonts w:ascii="Cambria Math" w:eastAsia="標楷體" w:hAnsi="Cambria Math" w:hint="eastAsia"/>
                  <w:sz w:val="28"/>
                  <w:szCs w:val="28"/>
                  <w:lang w:eastAsia="zh-HK"/>
                </w:rPr>
                <m:t>」</m:t>
              </m:r>
            </m:oMath>
            <w:r w:rsidR="00F618E6" w:rsidRPr="006A7B99">
              <w:rPr>
                <w:rFonts w:ascii="標楷體" w:eastAsia="標楷體" w:hAnsi="標楷體" w:hint="eastAsia"/>
                <w:sz w:val="28"/>
                <w:szCs w:val="28"/>
              </w:rPr>
              <w:t>、</w:t>
            </w:r>
            <m:oMath>
              <m:r>
                <m:rPr>
                  <m:sty m:val="p"/>
                </m:rPr>
                <w:rPr>
                  <w:rFonts w:ascii="Cambria Math" w:eastAsia="標楷體" w:hAnsi="Cambria Math" w:hint="eastAsia"/>
                  <w:sz w:val="28"/>
                  <w:szCs w:val="28"/>
                  <w:lang w:eastAsia="zh-HK"/>
                </w:rPr>
                <m:t>「乘法」</m:t>
              </m:r>
              <m:r>
                <m:rPr>
                  <m:sty m:val="p"/>
                </m:rPr>
                <w:rPr>
                  <w:rFonts w:ascii="Cambria Math" w:eastAsia="標楷體" w:hAnsi="Cambria Math" w:hint="eastAsia"/>
                  <w:sz w:val="28"/>
                  <w:szCs w:val="28"/>
                  <w:lang w:eastAsia="zh-HK"/>
                </w:rPr>
                <m:t>的</m:t>
              </m:r>
            </m:oMath>
            <w:r w:rsidR="006A7B99" w:rsidRPr="006A7B99">
              <w:rPr>
                <w:rFonts w:ascii="標楷體" w:eastAsia="標楷體" w:hAnsi="標楷體" w:hint="eastAsia"/>
                <w:sz w:val="28"/>
                <w:szCs w:val="28"/>
                <w:lang w:eastAsia="zh-HK"/>
              </w:rPr>
              <w:t>概念</w:t>
            </w:r>
            <w:r w:rsidR="006A7B99" w:rsidRPr="006A7B99">
              <w:rPr>
                <w:rFonts w:ascii="標楷體" w:eastAsia="標楷體" w:hAnsi="標楷體" w:hint="eastAsia"/>
                <w:sz w:val="28"/>
                <w:szCs w:val="28"/>
              </w:rPr>
              <w:t>。</w:t>
            </w:r>
          </w:p>
        </w:tc>
      </w:tr>
      <w:tr w:rsidR="00AC1083" w:rsidTr="00AC1083">
        <w:trPr>
          <w:cantSplit/>
          <w:trHeight w:val="61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2</w:t>
            </w:r>
          </w:p>
        </w:tc>
        <w:tc>
          <w:tcPr>
            <w:tcW w:w="2520" w:type="dxa"/>
          </w:tcPr>
          <w:p w:rsidR="00AC1083" w:rsidRDefault="00AC1083" w:rsidP="00AC1083">
            <w:pPr>
              <w:spacing w:beforeLines="50" w:before="180"/>
              <w:rPr>
                <w:rFonts w:ascii="新細明體"/>
              </w:rPr>
            </w:pPr>
            <w:r>
              <w:rPr>
                <w:rFonts w:ascii="新細明體" w:hint="eastAsia"/>
              </w:rPr>
              <w:t>配合學習目標</w:t>
            </w:r>
          </w:p>
        </w:tc>
        <w:tc>
          <w:tcPr>
            <w:tcW w:w="6066" w:type="dxa"/>
            <w:vMerge/>
            <w:vAlign w:val="center"/>
          </w:tcPr>
          <w:p w:rsidR="00AC1083" w:rsidRPr="00317DEF" w:rsidRDefault="00AC1083" w:rsidP="00AC1083">
            <w:pPr>
              <w:spacing w:beforeLines="50" w:before="180"/>
              <w:jc w:val="both"/>
              <w:rPr>
                <w:rFonts w:ascii="標楷體" w:eastAsia="標楷體" w:hAnsi="標楷體"/>
                <w:sz w:val="32"/>
                <w:szCs w:val="32"/>
              </w:rPr>
            </w:pPr>
          </w:p>
        </w:tc>
      </w:tr>
      <w:tr w:rsidR="00AC1083" w:rsidTr="00AC1083">
        <w:trPr>
          <w:cantSplit/>
          <w:trHeight w:val="61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3</w:t>
            </w:r>
          </w:p>
        </w:tc>
        <w:tc>
          <w:tcPr>
            <w:tcW w:w="2520" w:type="dxa"/>
          </w:tcPr>
          <w:p w:rsidR="00AC1083" w:rsidRDefault="00AC1083" w:rsidP="00AC1083">
            <w:pPr>
              <w:spacing w:beforeLines="50" w:before="180"/>
              <w:rPr>
                <w:rFonts w:ascii="新細明體"/>
              </w:rPr>
            </w:pPr>
            <w:r>
              <w:rPr>
                <w:rFonts w:ascii="新細明體" w:hint="eastAsia"/>
              </w:rPr>
              <w:t>編選由淺入深</w:t>
            </w:r>
          </w:p>
        </w:tc>
        <w:tc>
          <w:tcPr>
            <w:tcW w:w="6066" w:type="dxa"/>
            <w:vMerge/>
            <w:vAlign w:val="center"/>
          </w:tcPr>
          <w:p w:rsidR="00AC1083" w:rsidRPr="00317DEF" w:rsidRDefault="00AC1083" w:rsidP="00AC1083">
            <w:pPr>
              <w:spacing w:beforeLines="50" w:before="180"/>
              <w:jc w:val="both"/>
              <w:rPr>
                <w:rFonts w:ascii="標楷體" w:eastAsia="標楷體" w:hAnsi="標楷體"/>
                <w:sz w:val="32"/>
                <w:szCs w:val="32"/>
              </w:rPr>
            </w:pPr>
          </w:p>
        </w:tc>
      </w:tr>
      <w:tr w:rsidR="00AC1083" w:rsidTr="00AC1083">
        <w:trPr>
          <w:cantSplit/>
          <w:trHeight w:val="61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4</w:t>
            </w:r>
          </w:p>
        </w:tc>
        <w:tc>
          <w:tcPr>
            <w:tcW w:w="2520" w:type="dxa"/>
          </w:tcPr>
          <w:p w:rsidR="00AC1083" w:rsidRDefault="00AC1083" w:rsidP="00AC1083">
            <w:pPr>
              <w:spacing w:beforeLines="50" w:before="180"/>
              <w:rPr>
                <w:rFonts w:ascii="新細明體"/>
              </w:rPr>
            </w:pPr>
            <w:r>
              <w:rPr>
                <w:rFonts w:ascii="新細明體" w:hint="eastAsia"/>
              </w:rPr>
              <w:t>能兼顧橫向連結</w:t>
            </w:r>
          </w:p>
        </w:tc>
        <w:tc>
          <w:tcPr>
            <w:tcW w:w="6066" w:type="dxa"/>
            <w:vMerge/>
            <w:vAlign w:val="center"/>
          </w:tcPr>
          <w:p w:rsidR="00AC1083" w:rsidRPr="00317DEF" w:rsidRDefault="00AC1083" w:rsidP="00AC1083">
            <w:pPr>
              <w:spacing w:beforeLines="50" w:before="180"/>
              <w:jc w:val="both"/>
              <w:rPr>
                <w:rFonts w:ascii="標楷體" w:eastAsia="標楷體" w:hAnsi="標楷體"/>
                <w:sz w:val="32"/>
                <w:szCs w:val="32"/>
              </w:rPr>
            </w:pPr>
          </w:p>
        </w:tc>
      </w:tr>
      <w:tr w:rsidR="00AC1083" w:rsidTr="00AC1083">
        <w:trPr>
          <w:cantSplit/>
          <w:trHeight w:val="61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5</w:t>
            </w:r>
          </w:p>
        </w:tc>
        <w:tc>
          <w:tcPr>
            <w:tcW w:w="2520" w:type="dxa"/>
          </w:tcPr>
          <w:p w:rsidR="00AC1083" w:rsidRDefault="00AC1083" w:rsidP="00AC1083">
            <w:pPr>
              <w:spacing w:beforeLines="50" w:before="180"/>
              <w:rPr>
                <w:rFonts w:ascii="新細明體"/>
              </w:rPr>
            </w:pPr>
            <w:r>
              <w:rPr>
                <w:rFonts w:ascii="新細明體" w:hint="eastAsia"/>
              </w:rPr>
              <w:t>能兼顧縱向銜接</w:t>
            </w:r>
          </w:p>
        </w:tc>
        <w:tc>
          <w:tcPr>
            <w:tcW w:w="6066" w:type="dxa"/>
            <w:vMerge/>
            <w:vAlign w:val="center"/>
          </w:tcPr>
          <w:p w:rsidR="00AC1083" w:rsidRPr="00317DEF" w:rsidRDefault="00AC1083" w:rsidP="00AC1083">
            <w:pPr>
              <w:spacing w:beforeLines="50" w:before="180"/>
              <w:jc w:val="both"/>
              <w:rPr>
                <w:rFonts w:ascii="標楷體" w:eastAsia="標楷體" w:hAnsi="標楷體"/>
                <w:sz w:val="32"/>
                <w:szCs w:val="32"/>
              </w:rPr>
            </w:pPr>
          </w:p>
        </w:tc>
      </w:tr>
      <w:tr w:rsidR="00AC1083" w:rsidTr="00AC1083">
        <w:trPr>
          <w:cantSplit/>
          <w:trHeight w:val="61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6</w:t>
            </w:r>
          </w:p>
        </w:tc>
        <w:tc>
          <w:tcPr>
            <w:tcW w:w="2520" w:type="dxa"/>
          </w:tcPr>
          <w:p w:rsidR="00AC1083" w:rsidRDefault="00AC1083" w:rsidP="00AC1083">
            <w:pPr>
              <w:spacing w:beforeLines="50" w:before="180"/>
              <w:rPr>
                <w:rFonts w:ascii="新細明體"/>
              </w:rPr>
            </w:pPr>
            <w:r>
              <w:rPr>
                <w:rFonts w:ascii="新細明體" w:hint="eastAsia"/>
              </w:rPr>
              <w:t>具邏輯性</w:t>
            </w:r>
          </w:p>
        </w:tc>
        <w:tc>
          <w:tcPr>
            <w:tcW w:w="6066" w:type="dxa"/>
            <w:vMerge/>
            <w:vAlign w:val="center"/>
          </w:tcPr>
          <w:p w:rsidR="00AC1083" w:rsidRPr="00317DEF" w:rsidRDefault="00AC1083" w:rsidP="00AC1083">
            <w:pPr>
              <w:spacing w:beforeLines="50" w:before="180"/>
              <w:jc w:val="both"/>
              <w:rPr>
                <w:rFonts w:ascii="標楷體" w:eastAsia="標楷體" w:hAnsi="標楷體"/>
                <w:sz w:val="32"/>
                <w:szCs w:val="32"/>
              </w:rPr>
            </w:pPr>
          </w:p>
        </w:tc>
      </w:tr>
      <w:tr w:rsidR="00AC1083" w:rsidTr="00AC1083">
        <w:trPr>
          <w:cantSplit/>
          <w:trHeight w:val="61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7</w:t>
            </w:r>
          </w:p>
        </w:tc>
        <w:tc>
          <w:tcPr>
            <w:tcW w:w="2520" w:type="dxa"/>
          </w:tcPr>
          <w:p w:rsidR="00AC1083" w:rsidRDefault="00AC1083" w:rsidP="00AC1083">
            <w:pPr>
              <w:spacing w:beforeLines="50" w:before="180"/>
              <w:rPr>
                <w:rFonts w:ascii="新細明體"/>
              </w:rPr>
            </w:pPr>
            <w:r>
              <w:rPr>
                <w:rFonts w:ascii="新細明體" w:hint="eastAsia"/>
              </w:rPr>
              <w:t>具系統性</w:t>
            </w:r>
          </w:p>
        </w:tc>
        <w:tc>
          <w:tcPr>
            <w:tcW w:w="6066" w:type="dxa"/>
            <w:vMerge/>
            <w:vAlign w:val="center"/>
          </w:tcPr>
          <w:p w:rsidR="00AC1083" w:rsidRPr="00317DEF" w:rsidRDefault="00AC1083" w:rsidP="00AC1083">
            <w:pPr>
              <w:spacing w:beforeLines="50" w:before="180"/>
              <w:jc w:val="both"/>
              <w:rPr>
                <w:rFonts w:ascii="標楷體" w:eastAsia="標楷體" w:hAnsi="標楷體"/>
                <w:sz w:val="32"/>
                <w:szCs w:val="32"/>
              </w:rPr>
            </w:pPr>
          </w:p>
        </w:tc>
      </w:tr>
      <w:tr w:rsidR="00AC1083" w:rsidTr="00AC1083">
        <w:trPr>
          <w:cantSplit/>
          <w:trHeight w:val="61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8</w:t>
            </w:r>
          </w:p>
        </w:tc>
        <w:tc>
          <w:tcPr>
            <w:tcW w:w="2520" w:type="dxa"/>
          </w:tcPr>
          <w:p w:rsidR="00AC1083" w:rsidRDefault="00AC1083" w:rsidP="00AC1083">
            <w:pPr>
              <w:spacing w:beforeLines="50" w:before="180"/>
              <w:jc w:val="both"/>
              <w:rPr>
                <w:rFonts w:ascii="新細明體"/>
              </w:rPr>
            </w:pPr>
            <w:r>
              <w:rPr>
                <w:rFonts w:ascii="新細明體" w:hint="eastAsia"/>
              </w:rPr>
              <w:t>配合教師專長</w:t>
            </w:r>
          </w:p>
        </w:tc>
        <w:tc>
          <w:tcPr>
            <w:tcW w:w="6066" w:type="dxa"/>
            <w:vMerge/>
            <w:vAlign w:val="center"/>
          </w:tcPr>
          <w:p w:rsidR="00AC1083" w:rsidRPr="00317DEF" w:rsidRDefault="00AC1083" w:rsidP="00AC1083">
            <w:pPr>
              <w:spacing w:beforeLines="50" w:before="180"/>
              <w:jc w:val="both"/>
              <w:rPr>
                <w:rFonts w:ascii="標楷體" w:eastAsia="標楷體" w:hAnsi="標楷體"/>
                <w:sz w:val="32"/>
                <w:szCs w:val="32"/>
              </w:rPr>
            </w:pPr>
          </w:p>
        </w:tc>
      </w:tr>
      <w:tr w:rsidR="00AC1083" w:rsidTr="00AC1083">
        <w:trPr>
          <w:cantSplit/>
          <w:trHeight w:val="547"/>
        </w:trPr>
        <w:tc>
          <w:tcPr>
            <w:tcW w:w="720" w:type="dxa"/>
            <w:vMerge w:val="restart"/>
          </w:tcPr>
          <w:p w:rsidR="00AC1083" w:rsidRDefault="00AC1083" w:rsidP="00AC1083">
            <w:pPr>
              <w:spacing w:beforeLines="50" w:before="180" w:line="240" w:lineRule="exact"/>
              <w:jc w:val="center"/>
              <w:rPr>
                <w:rFonts w:ascii="新細明體"/>
              </w:rPr>
            </w:pPr>
            <w:r>
              <w:rPr>
                <w:rFonts w:ascii="新細明體" w:hint="eastAsia"/>
              </w:rPr>
              <w:t>三</w:t>
            </w:r>
          </w:p>
          <w:p w:rsidR="00AC1083" w:rsidRDefault="00AC1083" w:rsidP="00AC1083">
            <w:pPr>
              <w:spacing w:beforeLines="50" w:before="180" w:line="240" w:lineRule="exact"/>
              <w:jc w:val="center"/>
              <w:rPr>
                <w:rFonts w:ascii="新細明體"/>
              </w:rPr>
            </w:pPr>
            <w:r>
              <w:rPr>
                <w:rFonts w:ascii="新細明體" w:hint="eastAsia"/>
              </w:rPr>
              <w:t>、</w:t>
            </w:r>
          </w:p>
          <w:p w:rsidR="00AC1083" w:rsidRDefault="00AC1083" w:rsidP="00AC1083">
            <w:pPr>
              <w:spacing w:beforeLines="50" w:before="180" w:line="240" w:lineRule="exact"/>
              <w:jc w:val="center"/>
              <w:rPr>
                <w:rFonts w:ascii="新細明體"/>
              </w:rPr>
            </w:pPr>
            <w:r>
              <w:rPr>
                <w:rFonts w:ascii="新細明體" w:hint="eastAsia"/>
              </w:rPr>
              <w:t>教</w:t>
            </w:r>
          </w:p>
          <w:p w:rsidR="00AC1083" w:rsidRDefault="00AC1083" w:rsidP="00AC1083">
            <w:pPr>
              <w:spacing w:beforeLines="50" w:before="180" w:line="240" w:lineRule="exact"/>
              <w:jc w:val="center"/>
              <w:rPr>
                <w:rFonts w:ascii="新細明體"/>
              </w:rPr>
            </w:pPr>
            <w:r>
              <w:rPr>
                <w:rFonts w:ascii="新細明體" w:hint="eastAsia"/>
              </w:rPr>
              <w:t>學</w:t>
            </w:r>
          </w:p>
          <w:p w:rsidR="00AC1083" w:rsidRDefault="00AC1083" w:rsidP="00AC1083">
            <w:pPr>
              <w:spacing w:beforeLines="50" w:before="180" w:line="240" w:lineRule="exact"/>
              <w:jc w:val="center"/>
              <w:rPr>
                <w:rFonts w:ascii="新細明體"/>
              </w:rPr>
            </w:pPr>
            <w:r>
              <w:rPr>
                <w:rFonts w:ascii="新細明體" w:hint="eastAsia"/>
              </w:rPr>
              <w:t>活</w:t>
            </w:r>
          </w:p>
          <w:p w:rsidR="00AC1083" w:rsidRDefault="00AC1083" w:rsidP="00AC1083">
            <w:pPr>
              <w:spacing w:beforeLines="50" w:before="180" w:line="240" w:lineRule="exact"/>
              <w:jc w:val="center"/>
              <w:rPr>
                <w:rFonts w:ascii="新細明體"/>
              </w:rPr>
            </w:pPr>
            <w:r>
              <w:rPr>
                <w:rFonts w:ascii="新細明體" w:hint="eastAsia"/>
              </w:rPr>
              <w:t>動</w:t>
            </w:r>
          </w:p>
          <w:p w:rsidR="00AC1083" w:rsidRDefault="00AC1083" w:rsidP="00AC1083">
            <w:pPr>
              <w:spacing w:beforeLines="50" w:before="180" w:line="240" w:lineRule="exact"/>
              <w:jc w:val="center"/>
              <w:rPr>
                <w:rFonts w:ascii="新細明體"/>
              </w:rPr>
            </w:pPr>
            <w:r>
              <w:rPr>
                <w:rFonts w:ascii="新細明體" w:hint="eastAsia"/>
              </w:rPr>
              <w:t>設</w:t>
            </w:r>
          </w:p>
          <w:p w:rsidR="00AC1083" w:rsidRDefault="00AC1083" w:rsidP="00AC1083">
            <w:pPr>
              <w:spacing w:beforeLines="50" w:before="180" w:line="240" w:lineRule="exact"/>
              <w:jc w:val="center"/>
              <w:rPr>
                <w:rFonts w:ascii="新細明體"/>
              </w:rPr>
            </w:pPr>
            <w:r>
              <w:rPr>
                <w:rFonts w:ascii="新細明體" w:hint="eastAsia"/>
              </w:rPr>
              <w:t>計</w:t>
            </w:r>
          </w:p>
        </w:tc>
        <w:tc>
          <w:tcPr>
            <w:tcW w:w="360" w:type="dxa"/>
          </w:tcPr>
          <w:p w:rsidR="00AC1083" w:rsidRDefault="00AC1083" w:rsidP="00AC1083">
            <w:pPr>
              <w:spacing w:beforeLines="50" w:before="180"/>
              <w:jc w:val="center"/>
              <w:rPr>
                <w:rFonts w:ascii="新細明體"/>
              </w:rPr>
            </w:pPr>
            <w:r>
              <w:rPr>
                <w:rFonts w:ascii="新細明體" w:hint="eastAsia"/>
              </w:rPr>
              <w:t>1</w:t>
            </w:r>
          </w:p>
        </w:tc>
        <w:tc>
          <w:tcPr>
            <w:tcW w:w="2520" w:type="dxa"/>
          </w:tcPr>
          <w:p w:rsidR="00AC1083" w:rsidRDefault="00AC1083" w:rsidP="00AC1083">
            <w:pPr>
              <w:spacing w:beforeLines="50" w:before="180"/>
              <w:jc w:val="both"/>
              <w:rPr>
                <w:rFonts w:ascii="新細明體"/>
              </w:rPr>
            </w:pPr>
            <w:r>
              <w:rPr>
                <w:rFonts w:ascii="新細明體" w:hint="eastAsia"/>
              </w:rPr>
              <w:t>配合學生身心發展</w:t>
            </w:r>
          </w:p>
        </w:tc>
        <w:tc>
          <w:tcPr>
            <w:tcW w:w="6066" w:type="dxa"/>
            <w:vMerge w:val="restart"/>
            <w:vAlign w:val="center"/>
          </w:tcPr>
          <w:p w:rsidR="00AC1083" w:rsidRPr="00D7633E" w:rsidRDefault="00E22FFC" w:rsidP="00E22FFC">
            <w:pPr>
              <w:spacing w:beforeLines="50" w:before="180"/>
              <w:jc w:val="both"/>
              <w:rPr>
                <w:rFonts w:ascii="標楷體" w:eastAsia="標楷體" w:hAnsi="標楷體"/>
                <w:sz w:val="28"/>
                <w:szCs w:val="28"/>
              </w:rPr>
            </w:pPr>
            <w:r>
              <w:rPr>
                <w:rFonts w:ascii="標楷體" w:eastAsia="標楷體" w:hAnsi="標楷體" w:hint="eastAsia"/>
                <w:sz w:val="28"/>
                <w:szCs w:val="28"/>
                <w:lang w:eastAsia="zh-HK"/>
              </w:rPr>
              <w:t>每個單元教學時間</w:t>
            </w:r>
            <w:r>
              <w:rPr>
                <w:rFonts w:ascii="標楷體" w:eastAsia="標楷體" w:hAnsi="標楷體" w:hint="eastAsia"/>
                <w:sz w:val="28"/>
                <w:szCs w:val="28"/>
              </w:rPr>
              <w:t>，</w:t>
            </w:r>
            <w:r>
              <w:rPr>
                <w:rFonts w:ascii="標楷體" w:eastAsia="標楷體" w:hAnsi="標楷體" w:hint="eastAsia"/>
                <w:sz w:val="28"/>
                <w:szCs w:val="28"/>
                <w:lang w:eastAsia="zh-HK"/>
              </w:rPr>
              <w:t>依單元難易度</w:t>
            </w:r>
            <w:r>
              <w:rPr>
                <w:rFonts w:ascii="標楷體" w:eastAsia="標楷體" w:hAnsi="標楷體" w:hint="eastAsia"/>
                <w:sz w:val="28"/>
                <w:szCs w:val="28"/>
              </w:rPr>
              <w:t>，</w:t>
            </w:r>
            <w:r>
              <w:rPr>
                <w:rFonts w:ascii="標楷體" w:eastAsia="標楷體" w:hAnsi="標楷體" w:hint="eastAsia"/>
                <w:sz w:val="28"/>
                <w:szCs w:val="28"/>
                <w:lang w:eastAsia="zh-HK"/>
              </w:rPr>
              <w:t>為三到六節課</w:t>
            </w:r>
            <w:r>
              <w:rPr>
                <w:rFonts w:ascii="標楷體" w:eastAsia="標楷體" w:hAnsi="標楷體" w:hint="eastAsia"/>
                <w:sz w:val="28"/>
                <w:szCs w:val="28"/>
              </w:rPr>
              <w:t>，</w:t>
            </w:r>
            <w:r>
              <w:rPr>
                <w:rFonts w:ascii="標楷體" w:eastAsia="標楷體" w:hAnsi="標楷體" w:hint="eastAsia"/>
                <w:sz w:val="28"/>
                <w:szCs w:val="28"/>
                <w:lang w:eastAsia="zh-HK"/>
              </w:rPr>
              <w:t>分配合宜</w:t>
            </w:r>
            <w:r>
              <w:rPr>
                <w:rFonts w:ascii="標楷體" w:eastAsia="標楷體" w:hAnsi="標楷體" w:hint="eastAsia"/>
                <w:sz w:val="28"/>
                <w:szCs w:val="28"/>
              </w:rPr>
              <w:t>。</w:t>
            </w:r>
            <w:r w:rsidR="00D7633E" w:rsidRPr="00D7633E">
              <w:rPr>
                <w:rFonts w:ascii="標楷體" w:eastAsia="標楷體" w:hAnsi="標楷體" w:hint="eastAsia"/>
                <w:sz w:val="28"/>
                <w:szCs w:val="28"/>
              </w:rPr>
              <w:t>教學活動應用各類資源來豐富課堂內容、</w:t>
            </w:r>
            <w:r w:rsidR="00D7633E" w:rsidRPr="00D7633E">
              <w:rPr>
                <w:rFonts w:ascii="標楷體" w:eastAsia="標楷體" w:hAnsi="標楷體" w:hint="eastAsia"/>
                <w:sz w:val="28"/>
                <w:szCs w:val="28"/>
                <w:lang w:eastAsia="zh-HK"/>
              </w:rPr>
              <w:t>以實物</w:t>
            </w:r>
            <w:r w:rsidR="00D7633E" w:rsidRPr="00D7633E">
              <w:rPr>
                <w:rFonts w:ascii="標楷體" w:eastAsia="標楷體" w:hAnsi="標楷體" w:hint="eastAsia"/>
                <w:sz w:val="28"/>
                <w:szCs w:val="28"/>
              </w:rPr>
              <w:t>、</w:t>
            </w:r>
            <w:r w:rsidR="00D7633E" w:rsidRPr="00D7633E">
              <w:rPr>
                <w:rFonts w:ascii="標楷體" w:eastAsia="標楷體" w:hAnsi="標楷體" w:hint="eastAsia"/>
                <w:sz w:val="28"/>
                <w:szCs w:val="28"/>
                <w:lang w:eastAsia="zh-HK"/>
              </w:rPr>
              <w:t>圖晝</w:t>
            </w:r>
            <w:r w:rsidR="00D7633E" w:rsidRPr="00D7633E">
              <w:rPr>
                <w:rFonts w:ascii="標楷體" w:eastAsia="標楷體" w:hAnsi="標楷體" w:hint="eastAsia"/>
                <w:sz w:val="28"/>
                <w:szCs w:val="28"/>
              </w:rPr>
              <w:t>、</w:t>
            </w:r>
            <w:r w:rsidR="00D7633E" w:rsidRPr="00D7633E">
              <w:rPr>
                <w:rFonts w:ascii="標楷體" w:eastAsia="標楷體" w:hAnsi="標楷體" w:hint="eastAsia"/>
                <w:sz w:val="28"/>
                <w:szCs w:val="28"/>
                <w:lang w:eastAsia="zh-HK"/>
              </w:rPr>
              <w:t>語言、符號等多種表徵</w:t>
            </w:r>
            <w:r w:rsidR="00D7633E" w:rsidRPr="00D7633E">
              <w:rPr>
                <w:rFonts w:ascii="標楷體" w:eastAsia="標楷體" w:hAnsi="標楷體" w:hint="eastAsia"/>
                <w:sz w:val="28"/>
                <w:szCs w:val="28"/>
              </w:rPr>
              <w:t>，</w:t>
            </w:r>
            <w:r w:rsidR="00D7633E" w:rsidRPr="00D7633E">
              <w:rPr>
                <w:rFonts w:ascii="標楷體" w:eastAsia="標楷體" w:hAnsi="標楷體" w:hint="eastAsia"/>
                <w:sz w:val="28"/>
                <w:szCs w:val="28"/>
                <w:lang w:eastAsia="zh-HK"/>
              </w:rPr>
              <w:t>進行數的紀錄及溝通活動</w:t>
            </w:r>
            <w:r w:rsidR="00D7633E" w:rsidRPr="00D7633E">
              <w:rPr>
                <w:rFonts w:ascii="標楷體" w:eastAsia="標楷體" w:hAnsi="標楷體" w:hint="eastAsia"/>
                <w:sz w:val="28"/>
                <w:szCs w:val="28"/>
              </w:rPr>
              <w:t>，</w:t>
            </w:r>
            <w:r w:rsidR="00D7633E" w:rsidRPr="00D7633E">
              <w:rPr>
                <w:rFonts w:ascii="標楷體" w:eastAsia="標楷體" w:hAnsi="標楷體" w:hint="eastAsia"/>
                <w:sz w:val="28"/>
                <w:szCs w:val="28"/>
                <w:lang w:eastAsia="zh-HK"/>
              </w:rPr>
              <w:t>幫助兒童建立數與數表徵之間的關係</w:t>
            </w:r>
            <w:r>
              <w:rPr>
                <w:rFonts w:ascii="標楷體" w:eastAsia="標楷體" w:hAnsi="標楷體" w:hint="eastAsia"/>
                <w:sz w:val="28"/>
                <w:szCs w:val="28"/>
              </w:rPr>
              <w:t>。</w:t>
            </w:r>
            <w:r>
              <w:rPr>
                <w:rFonts w:ascii="標楷體" w:eastAsia="標楷體" w:hAnsi="標楷體" w:hint="eastAsia"/>
                <w:sz w:val="28"/>
                <w:szCs w:val="28"/>
                <w:lang w:eastAsia="zh-HK"/>
              </w:rPr>
              <w:t>符合學生生活經驗，</w:t>
            </w:r>
            <w:r w:rsidR="00D7633E" w:rsidRPr="00D7633E">
              <w:rPr>
                <w:rFonts w:ascii="標楷體" w:eastAsia="標楷體" w:hAnsi="標楷體" w:hint="eastAsia"/>
                <w:sz w:val="28"/>
                <w:szCs w:val="28"/>
              </w:rPr>
              <w:t>並協助學生能應用在真實生活中。</w:t>
            </w:r>
            <w:r>
              <w:rPr>
                <w:rFonts w:ascii="標楷體" w:eastAsia="標楷體" w:hAnsi="標楷體" w:hint="eastAsia"/>
                <w:sz w:val="28"/>
                <w:szCs w:val="28"/>
                <w:lang w:eastAsia="zh-HK"/>
              </w:rPr>
              <w:t>例如</w:t>
            </w:r>
            <m:oMath>
              <m:r>
                <m:rPr>
                  <m:sty m:val="p"/>
                </m:rPr>
                <w:rPr>
                  <w:rFonts w:ascii="Cambria Math" w:eastAsia="標楷體" w:hAnsi="Cambria Math" w:hint="eastAsia"/>
                  <w:sz w:val="28"/>
                  <w:szCs w:val="28"/>
                  <w:lang w:eastAsia="zh-HK"/>
                </w:rPr>
                <m:t>「</m:t>
              </m:r>
              <m:r>
                <m:rPr>
                  <m:sty m:val="p"/>
                </m:rPr>
                <w:rPr>
                  <w:rFonts w:ascii="Cambria Math" w:eastAsia="標楷體" w:hAnsi="Cambria Math" w:hint="eastAsia"/>
                  <w:sz w:val="28"/>
                  <w:szCs w:val="28"/>
                  <w:lang w:eastAsia="zh-HK"/>
                </w:rPr>
                <m:t>年月日</m:t>
              </m:r>
              <m:r>
                <m:rPr>
                  <m:sty m:val="p"/>
                </m:rPr>
                <w:rPr>
                  <w:rFonts w:ascii="Cambria Math" w:eastAsia="標楷體" w:hAnsi="Cambria Math" w:hint="eastAsia"/>
                  <w:sz w:val="28"/>
                  <w:szCs w:val="28"/>
                  <w:lang w:eastAsia="zh-HK"/>
                </w:rPr>
                <m:t>」</m:t>
              </m:r>
            </m:oMath>
            <w:r>
              <w:rPr>
                <w:rFonts w:ascii="標楷體" w:eastAsia="標楷體" w:hAnsi="標楷體" w:hint="eastAsia"/>
                <w:sz w:val="28"/>
                <w:szCs w:val="28"/>
              </w:rPr>
              <w:t>，</w:t>
            </w:r>
            <w:r>
              <w:rPr>
                <w:rFonts w:ascii="標楷體" w:eastAsia="標楷體" w:hAnsi="標楷體" w:hint="eastAsia"/>
                <w:sz w:val="28"/>
                <w:szCs w:val="28"/>
                <w:lang w:eastAsia="zh-HK"/>
              </w:rPr>
              <w:t>以學童出生月查閱相關星座</w:t>
            </w:r>
            <w:r w:rsidR="00C40A62">
              <w:rPr>
                <w:rFonts w:ascii="標楷體" w:eastAsia="標楷體" w:hAnsi="標楷體" w:hint="eastAsia"/>
                <w:sz w:val="28"/>
                <w:szCs w:val="28"/>
              </w:rPr>
              <w:t>、</w:t>
            </w:r>
            <w:r w:rsidR="00C40A62">
              <w:rPr>
                <w:rFonts w:ascii="標楷體" w:eastAsia="標楷體" w:hAnsi="標楷體" w:hint="eastAsia"/>
                <w:sz w:val="28"/>
                <w:szCs w:val="28"/>
                <w:lang w:eastAsia="zh-HK"/>
              </w:rPr>
              <w:t>寒暑假日數的計數</w:t>
            </w:r>
            <w:r>
              <w:rPr>
                <w:rFonts w:ascii="標楷體" w:eastAsia="標楷體" w:hAnsi="標楷體" w:hint="eastAsia"/>
                <w:sz w:val="28"/>
                <w:szCs w:val="28"/>
                <w:lang w:eastAsia="zh-HK"/>
              </w:rPr>
              <w:t>等活動</w:t>
            </w:r>
            <w:r w:rsidR="00C40A62">
              <w:rPr>
                <w:rFonts w:ascii="標楷體" w:eastAsia="標楷體" w:hAnsi="標楷體" w:hint="eastAsia"/>
                <w:sz w:val="28"/>
                <w:szCs w:val="28"/>
              </w:rPr>
              <w:t>。</w:t>
            </w:r>
          </w:p>
        </w:tc>
      </w:tr>
      <w:tr w:rsidR="00AC1083" w:rsidTr="00AC1083">
        <w:trPr>
          <w:cantSplit/>
          <w:trHeight w:val="548"/>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2</w:t>
            </w:r>
          </w:p>
        </w:tc>
        <w:tc>
          <w:tcPr>
            <w:tcW w:w="2520" w:type="dxa"/>
          </w:tcPr>
          <w:p w:rsidR="00AC1083" w:rsidRDefault="00AC1083" w:rsidP="00AC1083">
            <w:pPr>
              <w:spacing w:beforeLines="50" w:before="180"/>
              <w:rPr>
                <w:rFonts w:ascii="新細明體"/>
              </w:rPr>
            </w:pPr>
            <w:r>
              <w:rPr>
                <w:rFonts w:ascii="新細明體" w:hint="eastAsia"/>
              </w:rPr>
              <w:t>符合學生生活經驗</w:t>
            </w:r>
          </w:p>
        </w:tc>
        <w:tc>
          <w:tcPr>
            <w:tcW w:w="6066" w:type="dxa"/>
            <w:vMerge/>
          </w:tcPr>
          <w:p w:rsidR="00AC1083" w:rsidRDefault="00AC1083" w:rsidP="00AC1083">
            <w:pPr>
              <w:spacing w:beforeLines="50" w:before="180"/>
              <w:rPr>
                <w:rFonts w:ascii="新細明體"/>
              </w:rPr>
            </w:pPr>
          </w:p>
        </w:tc>
      </w:tr>
      <w:tr w:rsidR="00AC1083" w:rsidTr="00AC1083">
        <w:trPr>
          <w:cantSplit/>
          <w:trHeight w:val="54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rPr>
              <w:t>3</w:t>
            </w:r>
          </w:p>
        </w:tc>
        <w:tc>
          <w:tcPr>
            <w:tcW w:w="2520" w:type="dxa"/>
          </w:tcPr>
          <w:p w:rsidR="00AC1083" w:rsidRDefault="00AC1083" w:rsidP="00AC1083">
            <w:pPr>
              <w:spacing w:beforeLines="50" w:before="180"/>
              <w:rPr>
                <w:rFonts w:ascii="新細明體"/>
              </w:rPr>
            </w:pPr>
            <w:r>
              <w:rPr>
                <w:rFonts w:ascii="新細明體" w:hint="eastAsia"/>
              </w:rPr>
              <w:t>策略多樣化</w:t>
            </w:r>
          </w:p>
        </w:tc>
        <w:tc>
          <w:tcPr>
            <w:tcW w:w="6066" w:type="dxa"/>
            <w:vMerge/>
          </w:tcPr>
          <w:p w:rsidR="00AC1083" w:rsidRDefault="00AC1083" w:rsidP="00AC1083">
            <w:pPr>
              <w:spacing w:beforeLines="50" w:before="180"/>
              <w:rPr>
                <w:rFonts w:ascii="新細明體"/>
              </w:rPr>
            </w:pPr>
          </w:p>
        </w:tc>
      </w:tr>
      <w:tr w:rsidR="00AC1083" w:rsidTr="00AC1083">
        <w:trPr>
          <w:cantSplit/>
          <w:trHeight w:val="548"/>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4</w:t>
            </w:r>
          </w:p>
        </w:tc>
        <w:tc>
          <w:tcPr>
            <w:tcW w:w="2520" w:type="dxa"/>
          </w:tcPr>
          <w:p w:rsidR="00AC1083" w:rsidRDefault="00AC1083" w:rsidP="00AC1083">
            <w:pPr>
              <w:spacing w:beforeLines="50" w:before="180"/>
              <w:rPr>
                <w:rFonts w:ascii="新細明體"/>
              </w:rPr>
            </w:pPr>
            <w:r>
              <w:rPr>
                <w:rFonts w:ascii="新細明體" w:hint="eastAsia"/>
              </w:rPr>
              <w:t>時間分配適切</w:t>
            </w:r>
          </w:p>
        </w:tc>
        <w:tc>
          <w:tcPr>
            <w:tcW w:w="6066" w:type="dxa"/>
            <w:vMerge/>
          </w:tcPr>
          <w:p w:rsidR="00AC1083" w:rsidRDefault="00AC1083" w:rsidP="00AC1083">
            <w:pPr>
              <w:spacing w:beforeLines="50" w:before="180"/>
              <w:rPr>
                <w:rFonts w:ascii="新細明體"/>
              </w:rPr>
            </w:pPr>
          </w:p>
        </w:tc>
      </w:tr>
      <w:tr w:rsidR="00AC1083" w:rsidTr="00AC1083">
        <w:trPr>
          <w:cantSplit/>
          <w:trHeight w:val="547"/>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5</w:t>
            </w:r>
          </w:p>
        </w:tc>
        <w:tc>
          <w:tcPr>
            <w:tcW w:w="2520" w:type="dxa"/>
          </w:tcPr>
          <w:p w:rsidR="00AC1083" w:rsidRDefault="00AC1083" w:rsidP="00AC1083">
            <w:pPr>
              <w:spacing w:beforeLines="50" w:before="180"/>
              <w:rPr>
                <w:rFonts w:ascii="新細明體"/>
              </w:rPr>
            </w:pPr>
            <w:r>
              <w:rPr>
                <w:rFonts w:ascii="新細明體" w:hint="eastAsia"/>
              </w:rPr>
              <w:t>達到教學目標</w:t>
            </w:r>
          </w:p>
        </w:tc>
        <w:tc>
          <w:tcPr>
            <w:tcW w:w="6066" w:type="dxa"/>
            <w:vMerge/>
          </w:tcPr>
          <w:p w:rsidR="00AC1083" w:rsidRDefault="00AC1083" w:rsidP="00AC1083">
            <w:pPr>
              <w:spacing w:beforeLines="50" w:before="180"/>
              <w:rPr>
                <w:rFonts w:ascii="新細明體"/>
              </w:rPr>
            </w:pPr>
          </w:p>
        </w:tc>
      </w:tr>
      <w:tr w:rsidR="00AC1083" w:rsidTr="00AC1083">
        <w:trPr>
          <w:cantSplit/>
          <w:trHeight w:val="548"/>
        </w:trPr>
        <w:tc>
          <w:tcPr>
            <w:tcW w:w="720" w:type="dxa"/>
            <w:vMerge/>
          </w:tcPr>
          <w:p w:rsidR="00AC1083" w:rsidRDefault="00AC1083" w:rsidP="00AC1083">
            <w:pPr>
              <w:spacing w:beforeLines="50" w:before="180"/>
              <w:jc w:val="center"/>
              <w:rPr>
                <w:rFonts w:ascii="新細明體"/>
              </w:rPr>
            </w:pPr>
          </w:p>
        </w:tc>
        <w:tc>
          <w:tcPr>
            <w:tcW w:w="360" w:type="dxa"/>
          </w:tcPr>
          <w:p w:rsidR="00AC1083" w:rsidRDefault="00AC1083" w:rsidP="00AC1083">
            <w:pPr>
              <w:spacing w:beforeLines="50" w:before="180"/>
              <w:jc w:val="center"/>
              <w:rPr>
                <w:rFonts w:ascii="新細明體"/>
              </w:rPr>
            </w:pPr>
            <w:r>
              <w:rPr>
                <w:rFonts w:ascii="新細明體" w:hint="eastAsia"/>
              </w:rPr>
              <w:t>6</w:t>
            </w:r>
          </w:p>
        </w:tc>
        <w:tc>
          <w:tcPr>
            <w:tcW w:w="2520" w:type="dxa"/>
          </w:tcPr>
          <w:p w:rsidR="00AC1083" w:rsidRDefault="00AC1083" w:rsidP="00AC1083">
            <w:pPr>
              <w:spacing w:beforeLines="50" w:before="180"/>
              <w:rPr>
                <w:rFonts w:ascii="新細明體"/>
              </w:rPr>
            </w:pPr>
            <w:r>
              <w:rPr>
                <w:rFonts w:ascii="新細明體" w:hint="eastAsia"/>
              </w:rPr>
              <w:t>運用資源</w:t>
            </w:r>
          </w:p>
        </w:tc>
        <w:tc>
          <w:tcPr>
            <w:tcW w:w="6066" w:type="dxa"/>
            <w:vMerge/>
          </w:tcPr>
          <w:p w:rsidR="00AC1083" w:rsidRDefault="00AC1083" w:rsidP="00AC1083">
            <w:pPr>
              <w:spacing w:beforeLines="50" w:before="180"/>
              <w:rPr>
                <w:rFonts w:ascii="新細明體"/>
              </w:rPr>
            </w:pPr>
          </w:p>
        </w:tc>
      </w:tr>
    </w:tbl>
    <w:p w:rsidR="00AC1083" w:rsidRDefault="00AC1083" w:rsidP="00AC1083">
      <w:pPr>
        <w:ind w:rightChars="-214" w:right="-514"/>
        <w:jc w:val="center"/>
        <w:rPr>
          <w:rFonts w:ascii="標楷體" w:eastAsia="標楷體"/>
          <w:b/>
          <w:bCs/>
          <w:u w:val="single"/>
          <w:shd w:val="pct15" w:color="auto" w:fill="FFFFFF"/>
        </w:rPr>
      </w:pPr>
    </w:p>
    <w:p w:rsidR="00AC1083" w:rsidRDefault="00AC1083" w:rsidP="00AC1083">
      <w:pPr>
        <w:ind w:rightChars="-214" w:right="-514"/>
        <w:jc w:val="center"/>
        <w:rPr>
          <w:rFonts w:ascii="標楷體" w:eastAsia="標楷體"/>
          <w:b/>
          <w:bCs/>
          <w:u w:val="single"/>
          <w:shd w:val="pct15" w:color="auto" w:fill="FFFFFF"/>
        </w:rPr>
      </w:pPr>
    </w:p>
    <w:p w:rsidR="00AC1083" w:rsidRDefault="00AC1083" w:rsidP="00AC1083">
      <w:pPr>
        <w:ind w:rightChars="-214" w:right="-514"/>
        <w:jc w:val="center"/>
        <w:rPr>
          <w:rFonts w:ascii="標楷體" w:eastAsia="標楷體"/>
          <w:b/>
          <w:bCs/>
          <w:u w:val="single"/>
          <w:shd w:val="pct15" w:color="auto" w:fill="FFFFFF"/>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385"/>
        <w:gridCol w:w="2497"/>
        <w:gridCol w:w="5940"/>
      </w:tblGrid>
      <w:tr w:rsidR="00AC1083" w:rsidTr="00AC1083">
        <w:trPr>
          <w:cantSplit/>
          <w:trHeight w:val="1068"/>
        </w:trPr>
        <w:tc>
          <w:tcPr>
            <w:tcW w:w="718" w:type="dxa"/>
          </w:tcPr>
          <w:p w:rsidR="00AC1083" w:rsidRDefault="00AC1083" w:rsidP="00AC1083">
            <w:pPr>
              <w:spacing w:beforeLines="50" w:before="180"/>
              <w:jc w:val="center"/>
              <w:rPr>
                <w:rFonts w:ascii="新細明體"/>
              </w:rPr>
            </w:pPr>
            <w:r>
              <w:rPr>
                <w:rFonts w:ascii="新細明體" w:hint="eastAsia"/>
              </w:rPr>
              <w:t>項目</w:t>
            </w:r>
          </w:p>
        </w:tc>
        <w:tc>
          <w:tcPr>
            <w:tcW w:w="2882" w:type="dxa"/>
            <w:gridSpan w:val="2"/>
          </w:tcPr>
          <w:p w:rsidR="00AC1083" w:rsidRDefault="00AC1083" w:rsidP="00AC1083">
            <w:pPr>
              <w:spacing w:beforeLines="50" w:before="180"/>
              <w:jc w:val="center"/>
              <w:rPr>
                <w:rFonts w:ascii="新細明體"/>
              </w:rPr>
            </w:pPr>
            <w:r>
              <w:rPr>
                <w:rFonts w:ascii="新細明體" w:hint="eastAsia"/>
              </w:rPr>
              <w:t>評  鑑  細  目</w:t>
            </w:r>
          </w:p>
        </w:tc>
        <w:tc>
          <w:tcPr>
            <w:tcW w:w="5940" w:type="dxa"/>
          </w:tcPr>
          <w:p w:rsidR="00AC1083" w:rsidRDefault="00AC1083" w:rsidP="00AC1083">
            <w:pPr>
              <w:spacing w:beforeLines="50" w:before="180"/>
              <w:jc w:val="center"/>
              <w:rPr>
                <w:rFonts w:ascii="新細明體"/>
              </w:rPr>
            </w:pPr>
            <w:r>
              <w:rPr>
                <w:rFonts w:ascii="新細明體" w:hint="eastAsia"/>
              </w:rPr>
              <w:t>評鑑結果</w:t>
            </w:r>
          </w:p>
          <w:p w:rsidR="00AC1083" w:rsidRDefault="00AC1083" w:rsidP="00AC1083">
            <w:pPr>
              <w:spacing w:beforeLines="50" w:before="180"/>
              <w:jc w:val="center"/>
              <w:rPr>
                <w:rFonts w:ascii="新細明體"/>
              </w:rPr>
            </w:pPr>
            <w:r>
              <w:rPr>
                <w:rFonts w:ascii="新細明體" w:hint="eastAsia"/>
              </w:rPr>
              <w:t>(文字描述)</w:t>
            </w:r>
          </w:p>
        </w:tc>
      </w:tr>
      <w:tr w:rsidR="00AC1083" w:rsidTr="00AC1083">
        <w:trPr>
          <w:cantSplit/>
          <w:trHeight w:val="345"/>
        </w:trPr>
        <w:tc>
          <w:tcPr>
            <w:tcW w:w="718" w:type="dxa"/>
            <w:vMerge w:val="restart"/>
          </w:tcPr>
          <w:p w:rsidR="00AC1083" w:rsidRDefault="00AC1083" w:rsidP="00AC1083">
            <w:pPr>
              <w:spacing w:beforeLines="50" w:before="180" w:line="240" w:lineRule="exact"/>
              <w:jc w:val="center"/>
              <w:rPr>
                <w:rFonts w:ascii="新細明體"/>
              </w:rPr>
            </w:pPr>
            <w:r>
              <w:rPr>
                <w:rFonts w:ascii="新細明體" w:hint="eastAsia"/>
              </w:rPr>
              <w:t>四</w:t>
            </w:r>
          </w:p>
          <w:p w:rsidR="00AC1083" w:rsidRDefault="00AC1083" w:rsidP="00AC1083">
            <w:pPr>
              <w:spacing w:beforeLines="50" w:before="180" w:line="240" w:lineRule="exact"/>
              <w:jc w:val="center"/>
              <w:rPr>
                <w:rFonts w:ascii="新細明體"/>
              </w:rPr>
            </w:pPr>
            <w:r>
              <w:rPr>
                <w:rFonts w:ascii="新細明體" w:hint="eastAsia"/>
              </w:rPr>
              <w:t>、</w:t>
            </w:r>
          </w:p>
          <w:p w:rsidR="00AC1083" w:rsidRDefault="00AC1083" w:rsidP="00AC1083">
            <w:pPr>
              <w:spacing w:beforeLines="50" w:before="180" w:line="240" w:lineRule="exact"/>
              <w:jc w:val="center"/>
              <w:rPr>
                <w:rFonts w:ascii="新細明體"/>
              </w:rPr>
            </w:pPr>
            <w:r>
              <w:rPr>
                <w:rFonts w:ascii="新細明體" w:hint="eastAsia"/>
              </w:rPr>
              <w:t>教</w:t>
            </w:r>
          </w:p>
          <w:p w:rsidR="00AC1083" w:rsidRDefault="00AC1083" w:rsidP="00AC1083">
            <w:pPr>
              <w:spacing w:beforeLines="50" w:before="180" w:line="240" w:lineRule="exact"/>
              <w:jc w:val="center"/>
              <w:rPr>
                <w:rFonts w:ascii="新細明體"/>
              </w:rPr>
            </w:pPr>
            <w:r>
              <w:rPr>
                <w:rFonts w:ascii="新細明體" w:hint="eastAsia"/>
              </w:rPr>
              <w:t>學</w:t>
            </w:r>
          </w:p>
          <w:p w:rsidR="00AC1083" w:rsidRDefault="00AC1083" w:rsidP="00AC1083">
            <w:pPr>
              <w:spacing w:beforeLines="50" w:before="180" w:line="240" w:lineRule="exact"/>
              <w:jc w:val="center"/>
              <w:rPr>
                <w:rFonts w:ascii="新細明體"/>
              </w:rPr>
            </w:pPr>
            <w:r>
              <w:rPr>
                <w:rFonts w:ascii="新細明體" w:hint="eastAsia"/>
              </w:rPr>
              <w:t>的</w:t>
            </w:r>
          </w:p>
          <w:p w:rsidR="00AC1083" w:rsidRDefault="00AC1083" w:rsidP="00AC1083">
            <w:pPr>
              <w:spacing w:beforeLines="50" w:before="180" w:line="240" w:lineRule="exact"/>
              <w:jc w:val="center"/>
              <w:rPr>
                <w:rFonts w:ascii="新細明體"/>
              </w:rPr>
            </w:pPr>
            <w:r>
              <w:rPr>
                <w:rFonts w:ascii="新細明體" w:hint="eastAsia"/>
              </w:rPr>
              <w:t>進</w:t>
            </w:r>
          </w:p>
          <w:p w:rsidR="00AC1083" w:rsidRDefault="00AC1083" w:rsidP="00AC1083">
            <w:pPr>
              <w:spacing w:beforeLines="50" w:before="180" w:line="240" w:lineRule="exact"/>
              <w:jc w:val="center"/>
              <w:rPr>
                <w:rFonts w:ascii="新細明體"/>
              </w:rPr>
            </w:pPr>
            <w:r>
              <w:rPr>
                <w:rFonts w:ascii="新細明體" w:hint="eastAsia"/>
              </w:rPr>
              <w:t>行</w:t>
            </w:r>
          </w:p>
        </w:tc>
        <w:tc>
          <w:tcPr>
            <w:tcW w:w="385" w:type="dxa"/>
          </w:tcPr>
          <w:p w:rsidR="00AC1083" w:rsidRDefault="00AC1083" w:rsidP="00AC1083">
            <w:pPr>
              <w:spacing w:beforeLines="50" w:before="180"/>
              <w:jc w:val="center"/>
              <w:rPr>
                <w:rFonts w:ascii="新細明體"/>
              </w:rPr>
            </w:pPr>
            <w:r>
              <w:rPr>
                <w:rFonts w:ascii="新細明體" w:hint="eastAsia"/>
              </w:rPr>
              <w:t>1</w:t>
            </w:r>
          </w:p>
        </w:tc>
        <w:tc>
          <w:tcPr>
            <w:tcW w:w="2497" w:type="dxa"/>
          </w:tcPr>
          <w:p w:rsidR="00AC1083" w:rsidRDefault="00AC1083" w:rsidP="00AC1083">
            <w:pPr>
              <w:spacing w:beforeLines="50" w:before="180"/>
              <w:jc w:val="both"/>
              <w:rPr>
                <w:rFonts w:ascii="新細明體"/>
              </w:rPr>
            </w:pPr>
            <w:r>
              <w:rPr>
                <w:rFonts w:ascii="新細明體" w:hint="eastAsia"/>
              </w:rPr>
              <w:t>激發學生學習興趣</w:t>
            </w:r>
          </w:p>
        </w:tc>
        <w:tc>
          <w:tcPr>
            <w:tcW w:w="5940" w:type="dxa"/>
            <w:vMerge w:val="restart"/>
            <w:vAlign w:val="center"/>
          </w:tcPr>
          <w:p w:rsidR="00B3174F" w:rsidRPr="008E2824" w:rsidRDefault="00B3174F" w:rsidP="00B3174F">
            <w:pPr>
              <w:spacing w:beforeLines="50" w:before="180"/>
              <w:jc w:val="both"/>
              <w:rPr>
                <w:rFonts w:ascii="標楷體" w:eastAsia="標楷體" w:hAnsi="標楷體"/>
                <w:sz w:val="28"/>
                <w:szCs w:val="28"/>
              </w:rPr>
            </w:pPr>
            <w:r w:rsidRPr="008E2824">
              <w:rPr>
                <w:rFonts w:ascii="標楷體" w:eastAsia="標楷體" w:hAnsi="標楷體" w:hint="eastAsia"/>
                <w:sz w:val="28"/>
                <w:szCs w:val="28"/>
              </w:rPr>
              <w:t>掌握班上的學習節奏，</w:t>
            </w:r>
            <w:r w:rsidRPr="008E2824">
              <w:rPr>
                <w:rFonts w:ascii="標楷體" w:eastAsia="標楷體" w:hAnsi="標楷體" w:hint="eastAsia"/>
                <w:sz w:val="28"/>
                <w:szCs w:val="28"/>
                <w:lang w:eastAsia="zh-HK"/>
              </w:rPr>
              <w:t>善用學習伙伴相互分享</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討論的機制</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提升學生的注意力及學習興趣</w:t>
            </w:r>
            <w:r w:rsidRPr="008E2824">
              <w:rPr>
                <w:rFonts w:ascii="標楷體" w:eastAsia="標楷體" w:hAnsi="標楷體" w:hint="eastAsia"/>
                <w:sz w:val="28"/>
                <w:szCs w:val="28"/>
              </w:rPr>
              <w:t>。</w:t>
            </w:r>
          </w:p>
          <w:p w:rsidR="00AC1083" w:rsidRPr="00985E69" w:rsidRDefault="00B3174F" w:rsidP="008E2824">
            <w:pPr>
              <w:spacing w:beforeLines="50" w:before="180"/>
              <w:jc w:val="both"/>
              <w:rPr>
                <w:rFonts w:ascii="標楷體" w:eastAsia="標楷體" w:hAnsi="標楷體"/>
              </w:rPr>
            </w:pPr>
            <w:r w:rsidRPr="008E2824">
              <w:rPr>
                <w:rFonts w:ascii="標楷體" w:eastAsia="標楷體" w:hAnsi="標楷體" w:hint="eastAsia"/>
                <w:sz w:val="28"/>
                <w:szCs w:val="28"/>
                <w:lang w:eastAsia="zh-HK"/>
              </w:rPr>
              <w:t>教學的進行</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善用舊經驗、生活經驗的連結及啟發</w:t>
            </w:r>
            <w:r w:rsidRPr="008E2824">
              <w:rPr>
                <w:rFonts w:ascii="標楷體" w:eastAsia="標楷體" w:hAnsi="標楷體" w:hint="eastAsia"/>
                <w:sz w:val="28"/>
                <w:szCs w:val="28"/>
              </w:rPr>
              <w:t>，</w:t>
            </w:r>
            <w:r w:rsidR="00D468BE" w:rsidRPr="008E2824">
              <w:rPr>
                <w:rFonts w:ascii="標楷體" w:eastAsia="標楷體" w:hAnsi="標楷體" w:hint="eastAsia"/>
                <w:sz w:val="28"/>
                <w:szCs w:val="28"/>
                <w:lang w:eastAsia="zh-HK"/>
              </w:rPr>
              <w:t>掌握學生學習的狀況</w:t>
            </w:r>
            <w:r w:rsidR="00D468BE" w:rsidRPr="008E2824">
              <w:rPr>
                <w:rFonts w:ascii="標楷體" w:eastAsia="標楷體" w:hAnsi="標楷體" w:hint="eastAsia"/>
                <w:sz w:val="28"/>
                <w:szCs w:val="28"/>
              </w:rPr>
              <w:t>。</w:t>
            </w:r>
            <w:r w:rsidR="00D468BE" w:rsidRPr="008E2824">
              <w:rPr>
                <w:rFonts w:ascii="標楷體" w:eastAsia="標楷體" w:hAnsi="標楷體" w:hint="eastAsia"/>
                <w:sz w:val="28"/>
                <w:szCs w:val="28"/>
                <w:lang w:eastAsia="zh-HK"/>
              </w:rPr>
              <w:t>也運用教學媒體</w:t>
            </w:r>
            <w:r w:rsidR="00D468BE" w:rsidRPr="008E2824">
              <w:rPr>
                <w:rFonts w:ascii="標楷體" w:eastAsia="標楷體" w:hAnsi="標楷體" w:hint="eastAsia"/>
                <w:sz w:val="28"/>
                <w:szCs w:val="28"/>
              </w:rPr>
              <w:t>—</w:t>
            </w:r>
            <w:r w:rsidR="00D468BE" w:rsidRPr="008E2824">
              <w:rPr>
                <w:rFonts w:ascii="標楷體" w:eastAsia="標楷體" w:hAnsi="標楷體" w:hint="eastAsia"/>
                <w:sz w:val="28"/>
                <w:szCs w:val="28"/>
                <w:lang w:eastAsia="zh-HK"/>
              </w:rPr>
              <w:t>電子白板的功能</w:t>
            </w:r>
            <w:r w:rsidR="00D468BE" w:rsidRPr="008E2824">
              <w:rPr>
                <w:rFonts w:ascii="標楷體" w:eastAsia="標楷體" w:hAnsi="標楷體" w:hint="eastAsia"/>
                <w:sz w:val="28"/>
                <w:szCs w:val="28"/>
              </w:rPr>
              <w:t>，</w:t>
            </w:r>
            <w:r w:rsidR="00D468BE" w:rsidRPr="008E2824">
              <w:rPr>
                <w:rFonts w:ascii="標楷體" w:eastAsia="標楷體" w:hAnsi="標楷體" w:hint="eastAsia"/>
                <w:sz w:val="28"/>
                <w:szCs w:val="28"/>
                <w:lang w:eastAsia="zh-HK"/>
              </w:rPr>
              <w:t>及學生解題策略的立即拍照</w:t>
            </w:r>
            <w:r w:rsidR="00D468BE" w:rsidRPr="008E2824">
              <w:rPr>
                <w:rFonts w:ascii="標楷體" w:eastAsia="標楷體" w:hAnsi="標楷體" w:hint="eastAsia"/>
                <w:sz w:val="28"/>
                <w:szCs w:val="28"/>
              </w:rPr>
              <w:t>、</w:t>
            </w:r>
            <w:r w:rsidR="00D468BE" w:rsidRPr="008E2824">
              <w:rPr>
                <w:rFonts w:ascii="標楷體" w:eastAsia="標楷體" w:hAnsi="標楷體" w:hint="eastAsia"/>
                <w:sz w:val="28"/>
                <w:szCs w:val="28"/>
                <w:lang w:eastAsia="zh-HK"/>
              </w:rPr>
              <w:t>呈現</w:t>
            </w:r>
            <w:r w:rsidR="00D468BE" w:rsidRPr="008E2824">
              <w:rPr>
                <w:rFonts w:ascii="標楷體" w:eastAsia="標楷體" w:hAnsi="標楷體" w:hint="eastAsia"/>
                <w:sz w:val="28"/>
                <w:szCs w:val="28"/>
              </w:rPr>
              <w:t>、</w:t>
            </w:r>
            <w:r w:rsidR="00D468BE" w:rsidRPr="008E2824">
              <w:rPr>
                <w:rFonts w:ascii="標楷體" w:eastAsia="標楷體" w:hAnsi="標楷體" w:hint="eastAsia"/>
                <w:sz w:val="28"/>
                <w:szCs w:val="28"/>
                <w:lang w:eastAsia="zh-HK"/>
              </w:rPr>
              <w:t>討論，掌握學生的學習狀況</w:t>
            </w:r>
            <w:r w:rsidR="00D468BE" w:rsidRPr="008E2824">
              <w:rPr>
                <w:rFonts w:ascii="標楷體" w:eastAsia="標楷體" w:hAnsi="標楷體" w:hint="eastAsia"/>
                <w:sz w:val="28"/>
                <w:szCs w:val="28"/>
              </w:rPr>
              <w:t>，</w:t>
            </w:r>
            <w:r w:rsidR="00D468BE" w:rsidRPr="008E2824">
              <w:rPr>
                <w:rFonts w:ascii="標楷體" w:eastAsia="標楷體" w:hAnsi="標楷體" w:hint="eastAsia"/>
                <w:sz w:val="28"/>
                <w:szCs w:val="28"/>
                <w:lang w:eastAsia="zh-HK"/>
              </w:rPr>
              <w:t>師生互動佳</w:t>
            </w:r>
            <w:r w:rsidR="00D468BE" w:rsidRPr="008E2824">
              <w:rPr>
                <w:rFonts w:ascii="標楷體" w:eastAsia="標楷體" w:hAnsi="標楷體" w:hint="eastAsia"/>
                <w:sz w:val="28"/>
                <w:szCs w:val="28"/>
              </w:rPr>
              <w:t>。</w:t>
            </w:r>
          </w:p>
        </w:tc>
      </w:tr>
      <w:tr w:rsidR="00AC1083" w:rsidTr="00AC1083">
        <w:trPr>
          <w:cantSplit/>
          <w:trHeight w:val="330"/>
        </w:trPr>
        <w:tc>
          <w:tcPr>
            <w:tcW w:w="718" w:type="dxa"/>
            <w:vMerge/>
          </w:tcPr>
          <w:p w:rsidR="00AC1083" w:rsidRDefault="00AC1083" w:rsidP="00AC1083">
            <w:pPr>
              <w:spacing w:beforeLines="50" w:before="180" w:line="240" w:lineRule="exact"/>
              <w:jc w:val="both"/>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2</w:t>
            </w:r>
          </w:p>
        </w:tc>
        <w:tc>
          <w:tcPr>
            <w:tcW w:w="2497" w:type="dxa"/>
          </w:tcPr>
          <w:p w:rsidR="00AC1083" w:rsidRDefault="00AC1083" w:rsidP="00AC1083">
            <w:pPr>
              <w:spacing w:beforeLines="50" w:before="180"/>
              <w:jc w:val="both"/>
              <w:rPr>
                <w:rFonts w:ascii="新細明體"/>
              </w:rPr>
            </w:pPr>
            <w:r>
              <w:rPr>
                <w:rFonts w:ascii="新細明體" w:hint="eastAsia"/>
              </w:rPr>
              <w:t>教學過程流暢</w:t>
            </w:r>
          </w:p>
        </w:tc>
        <w:tc>
          <w:tcPr>
            <w:tcW w:w="5940" w:type="dxa"/>
            <w:vMerge/>
            <w:vAlign w:val="center"/>
          </w:tcPr>
          <w:p w:rsidR="00AC1083" w:rsidRPr="00B65F6C" w:rsidRDefault="00AC1083" w:rsidP="00AC1083">
            <w:pPr>
              <w:spacing w:beforeLines="50" w:before="180"/>
              <w:jc w:val="both"/>
              <w:rPr>
                <w:rFonts w:ascii="標楷體" w:eastAsia="標楷體" w:hAnsi="標楷體"/>
                <w:sz w:val="32"/>
                <w:szCs w:val="32"/>
              </w:rPr>
            </w:pPr>
          </w:p>
        </w:tc>
      </w:tr>
      <w:tr w:rsidR="00AC1083" w:rsidTr="00AC1083">
        <w:trPr>
          <w:cantSplit/>
          <w:trHeight w:val="315"/>
        </w:trPr>
        <w:tc>
          <w:tcPr>
            <w:tcW w:w="718" w:type="dxa"/>
            <w:vMerge/>
          </w:tcPr>
          <w:p w:rsidR="00AC1083" w:rsidRDefault="00AC1083" w:rsidP="00AC1083">
            <w:pPr>
              <w:spacing w:beforeLines="50" w:before="180" w:line="240" w:lineRule="exact"/>
              <w:jc w:val="both"/>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3</w:t>
            </w:r>
          </w:p>
        </w:tc>
        <w:tc>
          <w:tcPr>
            <w:tcW w:w="2497" w:type="dxa"/>
          </w:tcPr>
          <w:p w:rsidR="00AC1083" w:rsidRDefault="00AC1083" w:rsidP="00AC1083">
            <w:pPr>
              <w:spacing w:beforeLines="50" w:before="180"/>
              <w:jc w:val="both"/>
              <w:rPr>
                <w:rFonts w:ascii="新細明體"/>
              </w:rPr>
            </w:pPr>
            <w:r>
              <w:rPr>
                <w:rFonts w:ascii="新細明體" w:hint="eastAsia"/>
              </w:rPr>
              <w:t>根據教學活動設計來進行教學</w:t>
            </w:r>
          </w:p>
        </w:tc>
        <w:tc>
          <w:tcPr>
            <w:tcW w:w="5940" w:type="dxa"/>
            <w:vMerge/>
            <w:vAlign w:val="center"/>
          </w:tcPr>
          <w:p w:rsidR="00AC1083" w:rsidRPr="00B65F6C" w:rsidRDefault="00AC1083" w:rsidP="00AC1083">
            <w:pPr>
              <w:spacing w:beforeLines="50" w:before="180"/>
              <w:jc w:val="both"/>
              <w:rPr>
                <w:rFonts w:ascii="標楷體" w:eastAsia="標楷體" w:hAnsi="標楷體"/>
                <w:sz w:val="32"/>
                <w:szCs w:val="32"/>
              </w:rPr>
            </w:pPr>
          </w:p>
        </w:tc>
      </w:tr>
      <w:tr w:rsidR="00AC1083" w:rsidTr="00AC1083">
        <w:trPr>
          <w:cantSplit/>
          <w:trHeight w:val="300"/>
        </w:trPr>
        <w:tc>
          <w:tcPr>
            <w:tcW w:w="718" w:type="dxa"/>
            <w:vMerge/>
          </w:tcPr>
          <w:p w:rsidR="00AC1083" w:rsidRDefault="00AC1083" w:rsidP="00AC1083">
            <w:pPr>
              <w:spacing w:beforeLines="50" w:before="180" w:line="240" w:lineRule="exact"/>
              <w:jc w:val="both"/>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4</w:t>
            </w:r>
          </w:p>
        </w:tc>
        <w:tc>
          <w:tcPr>
            <w:tcW w:w="2497" w:type="dxa"/>
          </w:tcPr>
          <w:p w:rsidR="00AC1083" w:rsidRDefault="00AC1083" w:rsidP="00AC1083">
            <w:pPr>
              <w:spacing w:beforeLines="50" w:before="180"/>
              <w:jc w:val="both"/>
              <w:rPr>
                <w:rFonts w:ascii="新細明體"/>
              </w:rPr>
            </w:pPr>
            <w:r>
              <w:rPr>
                <w:rFonts w:ascii="新細明體" w:hint="eastAsia"/>
              </w:rPr>
              <w:t>善用教學媒體</w:t>
            </w:r>
          </w:p>
        </w:tc>
        <w:tc>
          <w:tcPr>
            <w:tcW w:w="5940" w:type="dxa"/>
            <w:vMerge/>
            <w:vAlign w:val="center"/>
          </w:tcPr>
          <w:p w:rsidR="00AC1083" w:rsidRPr="00B65F6C" w:rsidRDefault="00AC1083" w:rsidP="00AC1083">
            <w:pPr>
              <w:spacing w:beforeLines="50" w:before="180"/>
              <w:jc w:val="both"/>
              <w:rPr>
                <w:rFonts w:ascii="標楷體" w:eastAsia="標楷體" w:hAnsi="標楷體"/>
                <w:sz w:val="32"/>
                <w:szCs w:val="32"/>
              </w:rPr>
            </w:pPr>
          </w:p>
        </w:tc>
      </w:tr>
      <w:tr w:rsidR="00AC1083" w:rsidTr="00AC1083">
        <w:trPr>
          <w:cantSplit/>
          <w:trHeight w:val="300"/>
        </w:trPr>
        <w:tc>
          <w:tcPr>
            <w:tcW w:w="718" w:type="dxa"/>
            <w:vMerge/>
          </w:tcPr>
          <w:p w:rsidR="00AC1083" w:rsidRDefault="00AC1083" w:rsidP="00AC1083">
            <w:pPr>
              <w:spacing w:beforeLines="50" w:before="180" w:line="240" w:lineRule="exact"/>
              <w:jc w:val="both"/>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5</w:t>
            </w:r>
          </w:p>
        </w:tc>
        <w:tc>
          <w:tcPr>
            <w:tcW w:w="2497" w:type="dxa"/>
          </w:tcPr>
          <w:p w:rsidR="00AC1083" w:rsidRDefault="00AC1083" w:rsidP="00AC1083">
            <w:pPr>
              <w:spacing w:beforeLines="50" w:before="180"/>
              <w:jc w:val="both"/>
              <w:rPr>
                <w:rFonts w:ascii="新細明體"/>
              </w:rPr>
            </w:pPr>
            <w:r>
              <w:rPr>
                <w:rFonts w:ascii="新細明體" w:hint="eastAsia"/>
              </w:rPr>
              <w:t>能掌握學生學習狀況</w:t>
            </w:r>
          </w:p>
        </w:tc>
        <w:tc>
          <w:tcPr>
            <w:tcW w:w="5940" w:type="dxa"/>
            <w:vMerge/>
            <w:vAlign w:val="center"/>
          </w:tcPr>
          <w:p w:rsidR="00AC1083" w:rsidRPr="00B65F6C" w:rsidRDefault="00AC1083" w:rsidP="00AC1083">
            <w:pPr>
              <w:spacing w:beforeLines="50" w:before="180"/>
              <w:jc w:val="both"/>
              <w:rPr>
                <w:rFonts w:ascii="標楷體" w:eastAsia="標楷體" w:hAnsi="標楷體"/>
                <w:sz w:val="32"/>
                <w:szCs w:val="32"/>
              </w:rPr>
            </w:pPr>
          </w:p>
        </w:tc>
      </w:tr>
      <w:tr w:rsidR="00AC1083" w:rsidTr="00AC1083">
        <w:trPr>
          <w:cantSplit/>
          <w:trHeight w:val="285"/>
        </w:trPr>
        <w:tc>
          <w:tcPr>
            <w:tcW w:w="718" w:type="dxa"/>
            <w:vMerge/>
          </w:tcPr>
          <w:p w:rsidR="00AC1083" w:rsidRDefault="00AC1083" w:rsidP="00AC1083">
            <w:pPr>
              <w:spacing w:beforeLines="50" w:before="180" w:line="240" w:lineRule="exact"/>
              <w:jc w:val="both"/>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6</w:t>
            </w:r>
          </w:p>
        </w:tc>
        <w:tc>
          <w:tcPr>
            <w:tcW w:w="2497" w:type="dxa"/>
          </w:tcPr>
          <w:p w:rsidR="00AC1083" w:rsidRDefault="00AC1083" w:rsidP="00AC1083">
            <w:pPr>
              <w:spacing w:beforeLines="50" w:before="180"/>
              <w:jc w:val="both"/>
              <w:rPr>
                <w:rFonts w:ascii="新細明體"/>
              </w:rPr>
            </w:pPr>
            <w:r>
              <w:rPr>
                <w:rFonts w:ascii="新細明體" w:hint="eastAsia"/>
              </w:rPr>
              <w:t>注重個別差異</w:t>
            </w:r>
          </w:p>
        </w:tc>
        <w:tc>
          <w:tcPr>
            <w:tcW w:w="5940" w:type="dxa"/>
            <w:vMerge/>
            <w:vAlign w:val="center"/>
          </w:tcPr>
          <w:p w:rsidR="00AC1083" w:rsidRPr="00B65F6C" w:rsidRDefault="00AC1083" w:rsidP="00AC1083">
            <w:pPr>
              <w:spacing w:beforeLines="50" w:before="180"/>
              <w:jc w:val="both"/>
              <w:rPr>
                <w:rFonts w:ascii="標楷體" w:eastAsia="標楷體" w:hAnsi="標楷體"/>
                <w:sz w:val="32"/>
                <w:szCs w:val="32"/>
              </w:rPr>
            </w:pPr>
          </w:p>
        </w:tc>
      </w:tr>
      <w:tr w:rsidR="00AC1083" w:rsidTr="00AC1083">
        <w:trPr>
          <w:cantSplit/>
          <w:trHeight w:val="345"/>
        </w:trPr>
        <w:tc>
          <w:tcPr>
            <w:tcW w:w="718" w:type="dxa"/>
            <w:vMerge/>
          </w:tcPr>
          <w:p w:rsidR="00AC1083" w:rsidRDefault="00AC1083" w:rsidP="00AC1083">
            <w:pPr>
              <w:spacing w:beforeLines="50" w:before="180" w:line="240" w:lineRule="exact"/>
              <w:jc w:val="both"/>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7</w:t>
            </w:r>
          </w:p>
        </w:tc>
        <w:tc>
          <w:tcPr>
            <w:tcW w:w="2497" w:type="dxa"/>
          </w:tcPr>
          <w:p w:rsidR="00AC1083" w:rsidRDefault="00AC1083" w:rsidP="00AC1083">
            <w:pPr>
              <w:spacing w:beforeLines="50" w:before="180"/>
              <w:jc w:val="both"/>
              <w:rPr>
                <w:rFonts w:ascii="新細明體"/>
              </w:rPr>
            </w:pPr>
            <w:r>
              <w:rPr>
                <w:rFonts w:ascii="新細明體" w:hint="eastAsia"/>
              </w:rPr>
              <w:t>師生互動良好</w:t>
            </w:r>
          </w:p>
        </w:tc>
        <w:tc>
          <w:tcPr>
            <w:tcW w:w="5940" w:type="dxa"/>
            <w:vMerge/>
            <w:vAlign w:val="center"/>
          </w:tcPr>
          <w:p w:rsidR="00AC1083" w:rsidRPr="00B65F6C" w:rsidRDefault="00AC1083" w:rsidP="00AC1083">
            <w:pPr>
              <w:spacing w:beforeLines="50" w:before="180"/>
              <w:jc w:val="both"/>
              <w:rPr>
                <w:rFonts w:ascii="標楷體" w:eastAsia="標楷體" w:hAnsi="標楷體"/>
                <w:sz w:val="32"/>
                <w:szCs w:val="32"/>
              </w:rPr>
            </w:pPr>
          </w:p>
        </w:tc>
      </w:tr>
      <w:tr w:rsidR="00AC1083" w:rsidTr="00AC1083">
        <w:trPr>
          <w:cantSplit/>
          <w:trHeight w:val="330"/>
        </w:trPr>
        <w:tc>
          <w:tcPr>
            <w:tcW w:w="718" w:type="dxa"/>
            <w:vMerge w:val="restart"/>
          </w:tcPr>
          <w:p w:rsidR="00AC1083" w:rsidRDefault="00AC1083" w:rsidP="00AC1083">
            <w:pPr>
              <w:spacing w:beforeLines="50" w:before="180" w:line="240" w:lineRule="exact"/>
              <w:jc w:val="center"/>
              <w:rPr>
                <w:rFonts w:ascii="新細明體"/>
              </w:rPr>
            </w:pPr>
            <w:r>
              <w:rPr>
                <w:rFonts w:ascii="新細明體" w:hint="eastAsia"/>
              </w:rPr>
              <w:t>五</w:t>
            </w:r>
          </w:p>
          <w:p w:rsidR="00AC1083" w:rsidRDefault="00AC1083" w:rsidP="00AC1083">
            <w:pPr>
              <w:spacing w:beforeLines="50" w:before="180" w:line="240" w:lineRule="exact"/>
              <w:jc w:val="center"/>
              <w:rPr>
                <w:rFonts w:ascii="新細明體"/>
              </w:rPr>
            </w:pPr>
            <w:r>
              <w:rPr>
                <w:rFonts w:ascii="新細明體" w:hint="eastAsia"/>
              </w:rPr>
              <w:t>、</w:t>
            </w:r>
          </w:p>
          <w:p w:rsidR="00AC1083" w:rsidRDefault="00AC1083" w:rsidP="00AC1083">
            <w:pPr>
              <w:spacing w:beforeLines="50" w:before="180" w:line="240" w:lineRule="exact"/>
              <w:jc w:val="center"/>
              <w:rPr>
                <w:rFonts w:ascii="新細明體"/>
              </w:rPr>
            </w:pPr>
            <w:r>
              <w:rPr>
                <w:rFonts w:ascii="新細明體" w:hint="eastAsia"/>
              </w:rPr>
              <w:t>教</w:t>
            </w:r>
          </w:p>
          <w:p w:rsidR="00AC1083" w:rsidRDefault="00AC1083" w:rsidP="00AC1083">
            <w:pPr>
              <w:spacing w:beforeLines="50" w:before="180" w:line="240" w:lineRule="exact"/>
              <w:jc w:val="center"/>
              <w:rPr>
                <w:rFonts w:ascii="新細明體"/>
              </w:rPr>
            </w:pPr>
            <w:r>
              <w:rPr>
                <w:rFonts w:ascii="新細明體" w:hint="eastAsia"/>
              </w:rPr>
              <w:t>學</w:t>
            </w:r>
          </w:p>
          <w:p w:rsidR="00AC1083" w:rsidRDefault="00AC1083" w:rsidP="00AC1083">
            <w:pPr>
              <w:spacing w:beforeLines="50" w:before="180" w:line="240" w:lineRule="exact"/>
              <w:jc w:val="center"/>
              <w:rPr>
                <w:rFonts w:ascii="新細明體"/>
              </w:rPr>
            </w:pPr>
            <w:r>
              <w:rPr>
                <w:rFonts w:ascii="新細明體" w:hint="eastAsia"/>
              </w:rPr>
              <w:t>的</w:t>
            </w:r>
          </w:p>
          <w:p w:rsidR="00AC1083" w:rsidRDefault="00AC1083" w:rsidP="00AC1083">
            <w:pPr>
              <w:spacing w:beforeLines="50" w:before="180" w:line="240" w:lineRule="exact"/>
              <w:jc w:val="center"/>
              <w:rPr>
                <w:rFonts w:ascii="新細明體"/>
              </w:rPr>
            </w:pPr>
            <w:r>
              <w:rPr>
                <w:rFonts w:ascii="新細明體" w:hint="eastAsia"/>
              </w:rPr>
              <w:t>評</w:t>
            </w:r>
          </w:p>
          <w:p w:rsidR="00AC1083" w:rsidRDefault="00AC1083" w:rsidP="00AC1083">
            <w:pPr>
              <w:spacing w:beforeLines="50" w:before="180" w:line="240" w:lineRule="exact"/>
              <w:jc w:val="center"/>
              <w:rPr>
                <w:rFonts w:ascii="新細明體"/>
              </w:rPr>
            </w:pPr>
            <w:r>
              <w:rPr>
                <w:rFonts w:ascii="新細明體" w:hint="eastAsia"/>
              </w:rPr>
              <w:t>量</w:t>
            </w:r>
          </w:p>
        </w:tc>
        <w:tc>
          <w:tcPr>
            <w:tcW w:w="385" w:type="dxa"/>
          </w:tcPr>
          <w:p w:rsidR="00AC1083" w:rsidRDefault="00AC1083" w:rsidP="00AC1083">
            <w:pPr>
              <w:spacing w:beforeLines="50" w:before="180"/>
              <w:jc w:val="center"/>
              <w:rPr>
                <w:rFonts w:ascii="新細明體"/>
              </w:rPr>
            </w:pPr>
            <w:r>
              <w:rPr>
                <w:rFonts w:ascii="新細明體" w:hint="eastAsia"/>
              </w:rPr>
              <w:t>1</w:t>
            </w:r>
          </w:p>
        </w:tc>
        <w:tc>
          <w:tcPr>
            <w:tcW w:w="2497" w:type="dxa"/>
          </w:tcPr>
          <w:p w:rsidR="00AC1083" w:rsidRDefault="00AC1083" w:rsidP="00AC1083">
            <w:pPr>
              <w:spacing w:beforeLines="50" w:before="180"/>
              <w:jc w:val="both"/>
              <w:rPr>
                <w:rFonts w:ascii="新細明體"/>
              </w:rPr>
            </w:pPr>
            <w:r>
              <w:rPr>
                <w:rFonts w:ascii="新細明體" w:hint="eastAsia"/>
              </w:rPr>
              <w:t>依課程目標設計評量</w:t>
            </w:r>
          </w:p>
        </w:tc>
        <w:tc>
          <w:tcPr>
            <w:tcW w:w="5940" w:type="dxa"/>
            <w:vMerge w:val="restart"/>
            <w:vAlign w:val="center"/>
          </w:tcPr>
          <w:p w:rsidR="00AC1083" w:rsidRPr="008E2824" w:rsidRDefault="008E2824" w:rsidP="008E2824">
            <w:pPr>
              <w:spacing w:beforeLines="50" w:before="180"/>
              <w:jc w:val="both"/>
              <w:rPr>
                <w:rFonts w:ascii="標楷體" w:eastAsia="標楷體" w:hAnsi="標楷體"/>
                <w:sz w:val="28"/>
                <w:szCs w:val="28"/>
              </w:rPr>
            </w:pPr>
            <w:r w:rsidRPr="008E2824">
              <w:rPr>
                <w:rFonts w:ascii="標楷體" w:eastAsia="標楷體" w:hAnsi="標楷體" w:hint="eastAsia"/>
                <w:sz w:val="28"/>
                <w:szCs w:val="28"/>
                <w:lang w:eastAsia="zh-HK"/>
              </w:rPr>
              <w:t>本學期進行兩次學年定期紙筆評量</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餘為實作性評量及作業評量</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課堂會呈現學童的迷思概念</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讓學生進行討論及</w:t>
            </w:r>
            <w:r w:rsidRPr="008E2824">
              <w:rPr>
                <w:rFonts w:ascii="標楷體" w:eastAsia="標楷體" w:hAnsi="標楷體" w:hint="eastAsia"/>
                <w:sz w:val="28"/>
                <w:szCs w:val="28"/>
              </w:rPr>
              <w:t>釐</w:t>
            </w:r>
            <w:r w:rsidRPr="008E2824">
              <w:rPr>
                <w:rFonts w:ascii="標楷體" w:eastAsia="標楷體" w:hAnsi="標楷體" w:hint="eastAsia"/>
                <w:sz w:val="28"/>
                <w:szCs w:val="28"/>
                <w:lang w:eastAsia="zh-HK"/>
              </w:rPr>
              <w:t>清</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定期評量後</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除了檢討試卷外</w:t>
            </w:r>
            <w:r w:rsidRPr="008E2824">
              <w:rPr>
                <w:rFonts w:ascii="標楷體" w:eastAsia="標楷體" w:hAnsi="標楷體" w:hint="eastAsia"/>
                <w:sz w:val="28"/>
                <w:szCs w:val="28"/>
              </w:rPr>
              <w:t>，</w:t>
            </w:r>
            <w:r w:rsidRPr="008E2824">
              <w:rPr>
                <w:rFonts w:ascii="標楷體" w:eastAsia="標楷體" w:hAnsi="標楷體" w:hint="eastAsia"/>
                <w:sz w:val="28"/>
                <w:szCs w:val="28"/>
                <w:lang w:eastAsia="zh-HK"/>
              </w:rPr>
              <w:t>也讓學童省思自己</w:t>
            </w:r>
            <w:r w:rsidRPr="008E2824">
              <w:rPr>
                <w:rFonts w:ascii="標楷體" w:eastAsia="標楷體" w:hAnsi="標楷體" w:hint="eastAsia"/>
                <w:sz w:val="28"/>
                <w:szCs w:val="28"/>
                <w:lang w:eastAsia="zh-HK"/>
              </w:rPr>
              <w:t>的</w:t>
            </w:r>
            <w:r w:rsidRPr="008E2824">
              <w:rPr>
                <w:rFonts w:ascii="標楷體" w:eastAsia="標楷體" w:hAnsi="標楷體" w:hint="eastAsia"/>
                <w:sz w:val="28"/>
                <w:szCs w:val="28"/>
                <w:lang w:eastAsia="zh-HK"/>
              </w:rPr>
              <w:t>錯誤類型及</w:t>
            </w:r>
            <w:r>
              <w:rPr>
                <w:rFonts w:ascii="標楷體" w:eastAsia="標楷體" w:hAnsi="標楷體" w:hint="eastAsia"/>
                <w:sz w:val="28"/>
                <w:szCs w:val="28"/>
                <w:lang w:eastAsia="zh-HK"/>
              </w:rPr>
              <w:t>思考改進方法</w:t>
            </w:r>
            <w:bookmarkStart w:id="0" w:name="_GoBack"/>
            <w:bookmarkEnd w:id="0"/>
            <w:r w:rsidRPr="008E2824">
              <w:rPr>
                <w:rFonts w:ascii="標楷體" w:eastAsia="標楷體" w:hAnsi="標楷體" w:hint="eastAsia"/>
                <w:sz w:val="28"/>
                <w:szCs w:val="28"/>
              </w:rPr>
              <w:t>。</w:t>
            </w:r>
          </w:p>
        </w:tc>
      </w:tr>
      <w:tr w:rsidR="00AC1083" w:rsidTr="00AC1083">
        <w:trPr>
          <w:cantSplit/>
          <w:trHeight w:val="315"/>
        </w:trPr>
        <w:tc>
          <w:tcPr>
            <w:tcW w:w="718" w:type="dxa"/>
            <w:vMerge/>
          </w:tcPr>
          <w:p w:rsidR="00AC1083" w:rsidRDefault="00AC1083" w:rsidP="00AC1083">
            <w:pPr>
              <w:spacing w:beforeLines="50" w:before="180"/>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2</w:t>
            </w:r>
          </w:p>
        </w:tc>
        <w:tc>
          <w:tcPr>
            <w:tcW w:w="2497" w:type="dxa"/>
          </w:tcPr>
          <w:p w:rsidR="00AC1083" w:rsidRDefault="00AC1083" w:rsidP="00AC1083">
            <w:pPr>
              <w:spacing w:beforeLines="50" w:before="180"/>
              <w:rPr>
                <w:rFonts w:ascii="新細明體"/>
              </w:rPr>
            </w:pPr>
            <w:r>
              <w:rPr>
                <w:rFonts w:ascii="新細明體" w:hint="eastAsia"/>
              </w:rPr>
              <w:t>評量方式多元化</w:t>
            </w:r>
          </w:p>
        </w:tc>
        <w:tc>
          <w:tcPr>
            <w:tcW w:w="5940" w:type="dxa"/>
            <w:vMerge/>
          </w:tcPr>
          <w:p w:rsidR="00AC1083" w:rsidRDefault="00AC1083" w:rsidP="00AC1083">
            <w:pPr>
              <w:spacing w:beforeLines="50" w:before="180"/>
              <w:rPr>
                <w:rFonts w:ascii="新細明體"/>
              </w:rPr>
            </w:pPr>
          </w:p>
        </w:tc>
      </w:tr>
      <w:tr w:rsidR="00AC1083" w:rsidTr="00AC1083">
        <w:trPr>
          <w:cantSplit/>
          <w:trHeight w:val="300"/>
        </w:trPr>
        <w:tc>
          <w:tcPr>
            <w:tcW w:w="718" w:type="dxa"/>
            <w:vMerge/>
          </w:tcPr>
          <w:p w:rsidR="00AC1083" w:rsidRDefault="00AC1083" w:rsidP="00AC1083">
            <w:pPr>
              <w:spacing w:beforeLines="50" w:before="180"/>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3</w:t>
            </w:r>
          </w:p>
        </w:tc>
        <w:tc>
          <w:tcPr>
            <w:tcW w:w="2497" w:type="dxa"/>
          </w:tcPr>
          <w:p w:rsidR="00AC1083" w:rsidRDefault="00AC1083" w:rsidP="00AC1083">
            <w:pPr>
              <w:spacing w:beforeLines="50" w:before="180"/>
              <w:rPr>
                <w:rFonts w:ascii="新細明體"/>
              </w:rPr>
            </w:pPr>
            <w:r>
              <w:rPr>
                <w:rFonts w:ascii="新細明體" w:hint="eastAsia"/>
              </w:rPr>
              <w:t>評量方式顧及學生差異</w:t>
            </w:r>
          </w:p>
        </w:tc>
        <w:tc>
          <w:tcPr>
            <w:tcW w:w="5940" w:type="dxa"/>
            <w:vMerge/>
          </w:tcPr>
          <w:p w:rsidR="00AC1083" w:rsidRDefault="00AC1083" w:rsidP="00AC1083">
            <w:pPr>
              <w:spacing w:beforeLines="50" w:before="180"/>
              <w:rPr>
                <w:rFonts w:ascii="新細明體"/>
              </w:rPr>
            </w:pPr>
          </w:p>
        </w:tc>
      </w:tr>
      <w:tr w:rsidR="00AC1083" w:rsidTr="00AC1083">
        <w:trPr>
          <w:cantSplit/>
          <w:trHeight w:val="300"/>
        </w:trPr>
        <w:tc>
          <w:tcPr>
            <w:tcW w:w="718" w:type="dxa"/>
            <w:vMerge/>
          </w:tcPr>
          <w:p w:rsidR="00AC1083" w:rsidRDefault="00AC1083" w:rsidP="00AC1083">
            <w:pPr>
              <w:spacing w:beforeLines="50" w:before="180"/>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4</w:t>
            </w:r>
          </w:p>
        </w:tc>
        <w:tc>
          <w:tcPr>
            <w:tcW w:w="2497" w:type="dxa"/>
          </w:tcPr>
          <w:p w:rsidR="00AC1083" w:rsidRDefault="00AC1083" w:rsidP="00AC1083">
            <w:pPr>
              <w:spacing w:beforeLines="50" w:before="180"/>
              <w:rPr>
                <w:rFonts w:ascii="新細明體"/>
              </w:rPr>
            </w:pPr>
            <w:r>
              <w:rPr>
                <w:rFonts w:ascii="新細明體" w:hint="eastAsia"/>
              </w:rPr>
              <w:t>評量方式配合課程特性</w:t>
            </w:r>
          </w:p>
        </w:tc>
        <w:tc>
          <w:tcPr>
            <w:tcW w:w="5940" w:type="dxa"/>
            <w:vMerge/>
          </w:tcPr>
          <w:p w:rsidR="00AC1083" w:rsidRDefault="00AC1083" w:rsidP="00AC1083">
            <w:pPr>
              <w:spacing w:beforeLines="50" w:before="180"/>
              <w:rPr>
                <w:rFonts w:ascii="新細明體"/>
              </w:rPr>
            </w:pPr>
          </w:p>
        </w:tc>
      </w:tr>
      <w:tr w:rsidR="00AC1083" w:rsidTr="00AC1083">
        <w:trPr>
          <w:cantSplit/>
          <w:trHeight w:val="285"/>
        </w:trPr>
        <w:tc>
          <w:tcPr>
            <w:tcW w:w="718" w:type="dxa"/>
            <w:vMerge/>
          </w:tcPr>
          <w:p w:rsidR="00AC1083" w:rsidRDefault="00AC1083" w:rsidP="00AC1083">
            <w:pPr>
              <w:spacing w:beforeLines="50" w:before="180"/>
              <w:rPr>
                <w:rFonts w:ascii="新細明體"/>
              </w:rPr>
            </w:pPr>
          </w:p>
        </w:tc>
        <w:tc>
          <w:tcPr>
            <w:tcW w:w="385" w:type="dxa"/>
          </w:tcPr>
          <w:p w:rsidR="00AC1083" w:rsidRDefault="00AC1083" w:rsidP="00AC1083">
            <w:pPr>
              <w:spacing w:beforeLines="50" w:before="180"/>
              <w:jc w:val="center"/>
              <w:rPr>
                <w:rFonts w:ascii="新細明體"/>
              </w:rPr>
            </w:pPr>
            <w:r>
              <w:rPr>
                <w:rFonts w:ascii="新細明體" w:hint="eastAsia"/>
              </w:rPr>
              <w:t>5</w:t>
            </w:r>
          </w:p>
        </w:tc>
        <w:tc>
          <w:tcPr>
            <w:tcW w:w="2497" w:type="dxa"/>
          </w:tcPr>
          <w:p w:rsidR="00AC1083" w:rsidRDefault="00AC1083" w:rsidP="00AC1083">
            <w:pPr>
              <w:spacing w:beforeLines="50" w:before="180"/>
              <w:rPr>
                <w:rFonts w:ascii="新細明體"/>
              </w:rPr>
            </w:pPr>
            <w:r>
              <w:rPr>
                <w:rFonts w:ascii="新細明體" w:hint="eastAsia"/>
              </w:rPr>
              <w:t>學生能從評量結果了解自己的學習狀況</w:t>
            </w:r>
          </w:p>
        </w:tc>
        <w:tc>
          <w:tcPr>
            <w:tcW w:w="5940" w:type="dxa"/>
            <w:vMerge/>
          </w:tcPr>
          <w:p w:rsidR="00AC1083" w:rsidRDefault="00AC1083" w:rsidP="00AC1083">
            <w:pPr>
              <w:spacing w:beforeLines="50" w:before="180"/>
              <w:rPr>
                <w:rFonts w:ascii="新細明體"/>
              </w:rPr>
            </w:pPr>
          </w:p>
        </w:tc>
      </w:tr>
      <w:tr w:rsidR="00AC1083" w:rsidTr="00AC1083">
        <w:trPr>
          <w:cantSplit/>
          <w:trHeight w:val="270"/>
        </w:trPr>
        <w:tc>
          <w:tcPr>
            <w:tcW w:w="718" w:type="dxa"/>
            <w:vMerge/>
            <w:tcBorders>
              <w:bottom w:val="single" w:sz="4" w:space="0" w:color="auto"/>
            </w:tcBorders>
          </w:tcPr>
          <w:p w:rsidR="00AC1083" w:rsidRDefault="00AC1083" w:rsidP="00AC1083">
            <w:pPr>
              <w:spacing w:beforeLines="50" w:before="180"/>
              <w:rPr>
                <w:rFonts w:ascii="新細明體"/>
              </w:rPr>
            </w:pPr>
          </w:p>
        </w:tc>
        <w:tc>
          <w:tcPr>
            <w:tcW w:w="385" w:type="dxa"/>
            <w:tcBorders>
              <w:bottom w:val="single" w:sz="4" w:space="0" w:color="auto"/>
            </w:tcBorders>
          </w:tcPr>
          <w:p w:rsidR="00AC1083" w:rsidRDefault="00AC1083" w:rsidP="00AC1083">
            <w:pPr>
              <w:spacing w:beforeLines="50" w:before="180"/>
              <w:jc w:val="center"/>
              <w:rPr>
                <w:rFonts w:ascii="新細明體"/>
              </w:rPr>
            </w:pPr>
            <w:r>
              <w:rPr>
                <w:rFonts w:ascii="新細明體" w:hint="eastAsia"/>
              </w:rPr>
              <w:t>6</w:t>
            </w:r>
          </w:p>
        </w:tc>
        <w:tc>
          <w:tcPr>
            <w:tcW w:w="2497" w:type="dxa"/>
            <w:tcBorders>
              <w:bottom w:val="single" w:sz="4" w:space="0" w:color="auto"/>
            </w:tcBorders>
          </w:tcPr>
          <w:p w:rsidR="00AC1083" w:rsidRDefault="00AC1083" w:rsidP="00AC1083">
            <w:pPr>
              <w:spacing w:beforeLines="50" w:before="180"/>
              <w:rPr>
                <w:rFonts w:ascii="新細明體"/>
              </w:rPr>
            </w:pPr>
            <w:r>
              <w:rPr>
                <w:rFonts w:ascii="新細明體" w:hint="eastAsia"/>
              </w:rPr>
              <w:t>依評鑑結果設計補救教學</w:t>
            </w:r>
          </w:p>
        </w:tc>
        <w:tc>
          <w:tcPr>
            <w:tcW w:w="5940" w:type="dxa"/>
            <w:vMerge/>
            <w:tcBorders>
              <w:bottom w:val="single" w:sz="4" w:space="0" w:color="auto"/>
            </w:tcBorders>
          </w:tcPr>
          <w:p w:rsidR="00AC1083" w:rsidRDefault="00AC1083" w:rsidP="00AC1083">
            <w:pPr>
              <w:spacing w:beforeLines="50" w:before="180"/>
              <w:rPr>
                <w:rFonts w:ascii="新細明體"/>
              </w:rPr>
            </w:pPr>
          </w:p>
        </w:tc>
      </w:tr>
    </w:tbl>
    <w:p w:rsidR="00AC1083" w:rsidRPr="00147414" w:rsidRDefault="00AC1083" w:rsidP="00AC1083"/>
    <w:p w:rsidR="00AC1083" w:rsidRPr="00AC1083" w:rsidRDefault="00AC1083"/>
    <w:sectPr w:rsidR="00AC1083" w:rsidRPr="00AC1083" w:rsidSect="00AC108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89" w:rsidRDefault="00406C89">
      <w:r>
        <w:separator/>
      </w:r>
    </w:p>
  </w:endnote>
  <w:endnote w:type="continuationSeparator" w:id="0">
    <w:p w:rsidR="00406C89" w:rsidRDefault="0040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89" w:rsidRDefault="00406C89">
      <w:r>
        <w:separator/>
      </w:r>
    </w:p>
  </w:footnote>
  <w:footnote w:type="continuationSeparator" w:id="0">
    <w:p w:rsidR="00406C89" w:rsidRDefault="0040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6D5"/>
    <w:multiLevelType w:val="hybridMultilevel"/>
    <w:tmpl w:val="D682F024"/>
    <w:lvl w:ilvl="0" w:tplc="01C67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F373B4"/>
    <w:multiLevelType w:val="hybridMultilevel"/>
    <w:tmpl w:val="8772A828"/>
    <w:lvl w:ilvl="0" w:tplc="97980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9E3D95"/>
    <w:multiLevelType w:val="hybridMultilevel"/>
    <w:tmpl w:val="DA487F52"/>
    <w:lvl w:ilvl="0" w:tplc="74A09C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3"/>
    <w:rsid w:val="00040759"/>
    <w:rsid w:val="00090DE4"/>
    <w:rsid w:val="000D4942"/>
    <w:rsid w:val="00135524"/>
    <w:rsid w:val="00141DCA"/>
    <w:rsid w:val="001D7F14"/>
    <w:rsid w:val="00264AAA"/>
    <w:rsid w:val="00291FA4"/>
    <w:rsid w:val="00315AF6"/>
    <w:rsid w:val="00406C89"/>
    <w:rsid w:val="00453D76"/>
    <w:rsid w:val="004B5F63"/>
    <w:rsid w:val="005220DA"/>
    <w:rsid w:val="006A7B99"/>
    <w:rsid w:val="007C010D"/>
    <w:rsid w:val="007D3E4E"/>
    <w:rsid w:val="007D5630"/>
    <w:rsid w:val="008E2824"/>
    <w:rsid w:val="009A4746"/>
    <w:rsid w:val="009F7C10"/>
    <w:rsid w:val="00A15D4F"/>
    <w:rsid w:val="00A47656"/>
    <w:rsid w:val="00A940F4"/>
    <w:rsid w:val="00AC1083"/>
    <w:rsid w:val="00AE41D0"/>
    <w:rsid w:val="00B3174F"/>
    <w:rsid w:val="00B61C40"/>
    <w:rsid w:val="00C012F3"/>
    <w:rsid w:val="00C31403"/>
    <w:rsid w:val="00C40A62"/>
    <w:rsid w:val="00D468BE"/>
    <w:rsid w:val="00D75F33"/>
    <w:rsid w:val="00D7633E"/>
    <w:rsid w:val="00DA192C"/>
    <w:rsid w:val="00DE0F34"/>
    <w:rsid w:val="00E22FFC"/>
    <w:rsid w:val="00E972EE"/>
    <w:rsid w:val="00EE5186"/>
    <w:rsid w:val="00F22E5E"/>
    <w:rsid w:val="00F311B0"/>
    <w:rsid w:val="00F618E6"/>
    <w:rsid w:val="00F73FE2"/>
    <w:rsid w:val="00F7558D"/>
    <w:rsid w:val="00FA0592"/>
    <w:rsid w:val="00FF6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81656"/>
  <w15:chartTrackingRefBased/>
  <w15:docId w15:val="{D9D13AD5-631F-4EF7-B91C-094BC224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08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72EE"/>
    <w:pPr>
      <w:tabs>
        <w:tab w:val="center" w:pos="4153"/>
        <w:tab w:val="right" w:pos="8306"/>
      </w:tabs>
      <w:snapToGrid w:val="0"/>
    </w:pPr>
    <w:rPr>
      <w:sz w:val="20"/>
      <w:szCs w:val="20"/>
    </w:rPr>
  </w:style>
  <w:style w:type="paragraph" w:styleId="a4">
    <w:name w:val="footer"/>
    <w:basedOn w:val="a"/>
    <w:rsid w:val="00E972EE"/>
    <w:pPr>
      <w:tabs>
        <w:tab w:val="center" w:pos="4153"/>
        <w:tab w:val="right" w:pos="8306"/>
      </w:tabs>
      <w:snapToGrid w:val="0"/>
    </w:pPr>
    <w:rPr>
      <w:sz w:val="20"/>
      <w:szCs w:val="20"/>
    </w:rPr>
  </w:style>
  <w:style w:type="paragraph" w:styleId="a5">
    <w:name w:val="List Paragraph"/>
    <w:basedOn w:val="a"/>
    <w:uiPriority w:val="34"/>
    <w:qFormat/>
    <w:rsid w:val="00C012F3"/>
    <w:pPr>
      <w:ind w:leftChars="200" w:left="480"/>
    </w:pPr>
  </w:style>
  <w:style w:type="character" w:styleId="a6">
    <w:name w:val="Placeholder Text"/>
    <w:basedOn w:val="a0"/>
    <w:uiPriority w:val="99"/>
    <w:semiHidden/>
    <w:rsid w:val="00F618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274</Words>
  <Characters>1564</Characters>
  <Application>Microsoft Office Word</Application>
  <DocSecurity>0</DocSecurity>
  <Lines>13</Lines>
  <Paragraphs>3</Paragraphs>
  <ScaleCrop>false</ScaleCrop>
  <Company>市大附小</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臺北市立教育大學附設實驗國民小學九十七學年度第一學期基本課程評鑑</dc:title>
  <dc:subject/>
  <dc:creator>TEACHER</dc:creator>
  <cp:keywords/>
  <cp:lastModifiedBy>Chuang 莊</cp:lastModifiedBy>
  <cp:revision>16</cp:revision>
  <dcterms:created xsi:type="dcterms:W3CDTF">2019-06-12T12:42:00Z</dcterms:created>
  <dcterms:modified xsi:type="dcterms:W3CDTF">2019-06-12T13:30:00Z</dcterms:modified>
</cp:coreProperties>
</file>