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B1A" w14:textId="77777777" w:rsidR="001E2D05" w:rsidRPr="002D34D3" w:rsidRDefault="001E2D05" w:rsidP="001E2D05">
      <w:pPr>
        <w:jc w:val="center"/>
        <w:rPr>
          <w:rFonts w:eastAsia="BiauKai"/>
          <w:b/>
          <w:sz w:val="32"/>
          <w:szCs w:val="32"/>
        </w:rPr>
      </w:pPr>
      <w:r w:rsidRPr="002D34D3">
        <w:rPr>
          <w:rFonts w:eastAsia="BiauKai"/>
          <w:b/>
          <w:sz w:val="32"/>
          <w:szCs w:val="32"/>
        </w:rPr>
        <w:t>臺北市</w:t>
      </w:r>
      <w:r w:rsidRPr="002D34D3">
        <w:rPr>
          <w:rFonts w:eastAsia="BiauKai"/>
          <w:b/>
          <w:sz w:val="32"/>
          <w:szCs w:val="32"/>
        </w:rPr>
        <w:t>110</w:t>
      </w:r>
      <w:r w:rsidRPr="002D34D3">
        <w:rPr>
          <w:rFonts w:eastAsia="BiauKai"/>
          <w:b/>
          <w:sz w:val="32"/>
          <w:szCs w:val="32"/>
        </w:rPr>
        <w:t>學年度</w:t>
      </w:r>
      <w:sdt>
        <w:sdtPr>
          <w:rPr>
            <w:rFonts w:eastAsia="BiauKai"/>
          </w:rPr>
          <w:tag w:val="goog_rdk_1"/>
          <w:id w:val="-1831751511"/>
        </w:sdtPr>
        <w:sdtEndPr/>
        <w:sdtContent>
          <w:r w:rsidRPr="002D34D3">
            <w:rPr>
              <w:rFonts w:eastAsia="BiauKai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eastAsia="BiauKai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eastAsia="BiauKai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eastAsia="BiauKai"/>
          </w:rPr>
          <w:tag w:val="goog_rdk_2"/>
          <w:id w:val="-1271157233"/>
        </w:sdtPr>
        <w:sdtEndPr/>
        <w:sdtContent>
          <w:r w:rsidRPr="002D34D3">
            <w:rPr>
              <w:rFonts w:eastAsia="BiauKai"/>
              <w:b/>
              <w:sz w:val="32"/>
              <w:szCs w:val="32"/>
            </w:rPr>
            <w:t>國民小學</w:t>
          </w:r>
        </w:sdtContent>
      </w:sdt>
      <w:r w:rsidRPr="002D34D3">
        <w:rPr>
          <w:rFonts w:eastAsia="BiauKai"/>
          <w:b/>
          <w:sz w:val="32"/>
          <w:szCs w:val="32"/>
          <w:u w:val="single"/>
        </w:rPr>
        <w:t>一般智能資優資源班</w:t>
      </w:r>
      <w:r w:rsidRPr="002D34D3">
        <w:rPr>
          <w:rFonts w:eastAsia="BiauKai"/>
          <w:b/>
          <w:sz w:val="32"/>
          <w:szCs w:val="32"/>
        </w:rPr>
        <w:t>課程計畫</w:t>
      </w:r>
    </w:p>
    <w:p w14:paraId="4438025F" w14:textId="77777777" w:rsidR="001E2D05" w:rsidRPr="002D34D3" w:rsidRDefault="001E2D05" w:rsidP="001E2D05">
      <w:pPr>
        <w:rPr>
          <w:rFonts w:eastAsia="BiauKai"/>
        </w:rPr>
        <w:sectPr w:rsidR="001E2D05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BFCCC1" w14:textId="77777777" w:rsidR="001E2D05" w:rsidRPr="002D34D3" w:rsidRDefault="001E2D05" w:rsidP="001E2D05">
      <w:pPr>
        <w:rPr>
          <w:rFonts w:eastAsia="BiauKai"/>
        </w:rPr>
        <w:sectPr w:rsidR="001E2D05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601EE493" w14:textId="77777777" w:rsidR="001E2D05" w:rsidRPr="002D34D3" w:rsidRDefault="001E2D05" w:rsidP="001E2D05">
      <w:pPr>
        <w:rPr>
          <w:rFonts w:eastAsia="BiauKai"/>
          <w:b/>
        </w:rPr>
      </w:pPr>
      <w:r w:rsidRPr="002D34D3">
        <w:rPr>
          <w:rFonts w:eastAsia="BiauKai"/>
          <w:b/>
          <w:sz w:val="28"/>
          <w:szCs w:val="28"/>
        </w:rPr>
        <w:t>一、資優資源班課程節數配置表</w:t>
      </w:r>
      <w:r w:rsidRPr="002D34D3">
        <w:rPr>
          <w:rFonts w:eastAsia="BiauKai"/>
          <w:b/>
        </w:rPr>
        <w:t>（請說明資優資源班三至六年級課程節數配置情形）</w:t>
      </w:r>
    </w:p>
    <w:p w14:paraId="1C33BACA" w14:textId="77777777" w:rsidR="001E2D05" w:rsidRPr="002D34D3" w:rsidRDefault="001E2D05" w:rsidP="001E2D05">
      <w:pPr>
        <w:ind w:left="-60" w:right="-60"/>
        <w:jc w:val="center"/>
        <w:rPr>
          <w:rFonts w:eastAsia="BiauKai"/>
          <w:b/>
        </w:rPr>
        <w:sectPr w:rsidR="001E2D05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1E2D05" w:rsidRPr="002D34D3" w14:paraId="2682388D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193A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93C7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164D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579C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D5E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47AA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289F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30020" w14:textId="77777777" w:rsidR="001E2D05" w:rsidRPr="002D34D3" w:rsidRDefault="001E2D05" w:rsidP="000F533C">
            <w:pPr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8A517" w14:textId="77777777" w:rsidR="001E2D05" w:rsidRPr="002D34D3" w:rsidRDefault="001E2D05" w:rsidP="000F533C">
            <w:pPr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備註</w:t>
            </w:r>
          </w:p>
        </w:tc>
      </w:tr>
      <w:tr w:rsidR="001E2D05" w:rsidRPr="002D34D3" w14:paraId="6BBF2BF6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040D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4DDE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2111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6198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D89F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368C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96A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E0C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B20C5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4F8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CF5B5" w14:textId="77777777" w:rsidR="001E2D05" w:rsidRPr="002D34D3" w:rsidRDefault="001E2D05" w:rsidP="000F533C">
            <w:pPr>
              <w:ind w:left="-60" w:right="-60"/>
              <w:rPr>
                <w:rFonts w:eastAsia="BiauKai"/>
                <w:b/>
                <w:sz w:val="18"/>
                <w:szCs w:val="18"/>
              </w:rPr>
            </w:pPr>
            <w:r w:rsidRPr="002D34D3">
              <w:rPr>
                <w:rFonts w:eastAsia="BiauKai"/>
                <w:b/>
                <w:sz w:val="18"/>
                <w:szCs w:val="18"/>
              </w:rPr>
              <w:t>校訂課程</w:t>
            </w:r>
          </w:p>
          <w:p w14:paraId="16EAE10C" w14:textId="77777777" w:rsidR="001E2D05" w:rsidRPr="002D34D3" w:rsidRDefault="001E2D05" w:rsidP="000F533C">
            <w:pPr>
              <w:ind w:left="-60" w:right="-60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(</w:t>
            </w:r>
            <w:r w:rsidRPr="002D34D3">
              <w:rPr>
                <w:rFonts w:eastAsia="BiauKai"/>
                <w:b/>
                <w:sz w:val="16"/>
                <w:szCs w:val="16"/>
              </w:rPr>
              <w:t>彈性學習</w:t>
            </w:r>
            <w:r w:rsidRPr="002D34D3">
              <w:rPr>
                <w:rFonts w:eastAsia="BiauKai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836F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其他</w:t>
            </w:r>
          </w:p>
          <w:p w14:paraId="5AF27980" w14:textId="77777777" w:rsidR="001E2D05" w:rsidRPr="002D34D3" w:rsidRDefault="001E2D05" w:rsidP="000F533C">
            <w:pPr>
              <w:ind w:left="-62" w:right="-62"/>
              <w:jc w:val="center"/>
              <w:rPr>
                <w:rFonts w:eastAsia="BiauKai"/>
                <w:b/>
                <w:sz w:val="14"/>
                <w:szCs w:val="14"/>
              </w:rPr>
            </w:pPr>
            <w:r w:rsidRPr="002D34D3">
              <w:rPr>
                <w:rFonts w:eastAsia="BiauKai"/>
                <w:b/>
                <w:sz w:val="14"/>
                <w:szCs w:val="14"/>
              </w:rPr>
              <w:t>（</w:t>
            </w:r>
            <w:r w:rsidRPr="002D34D3">
              <w:rPr>
                <w:rFonts w:eastAsia="BiauKai"/>
                <w:b/>
                <w:sz w:val="14"/>
                <w:szCs w:val="14"/>
              </w:rPr>
              <w:t>A.</w:t>
            </w:r>
            <w:r w:rsidRPr="002D34D3">
              <w:rPr>
                <w:rFonts w:eastAsia="BiauKai"/>
                <w:b/>
                <w:sz w:val="14"/>
                <w:szCs w:val="14"/>
              </w:rPr>
              <w:t>早自習</w:t>
            </w:r>
            <w:r w:rsidRPr="002D34D3">
              <w:rPr>
                <w:rFonts w:eastAsia="BiauKai"/>
                <w:b/>
                <w:sz w:val="14"/>
                <w:szCs w:val="14"/>
              </w:rPr>
              <w:t>B.</w:t>
            </w:r>
            <w:r w:rsidRPr="002D34D3">
              <w:rPr>
                <w:rFonts w:eastAsia="BiauKai"/>
                <w:b/>
                <w:sz w:val="14"/>
                <w:szCs w:val="14"/>
              </w:rPr>
              <w:t>午休</w:t>
            </w:r>
            <w:r w:rsidRPr="002D34D3">
              <w:rPr>
                <w:rFonts w:eastAsia="BiauKai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eastAsia="BiauKai"/>
                <w:b/>
                <w:sz w:val="14"/>
                <w:szCs w:val="14"/>
              </w:rPr>
              <w:t>課後</w:t>
            </w:r>
            <w:r w:rsidRPr="002D34D3">
              <w:rPr>
                <w:rFonts w:eastAsia="BiauKai"/>
                <w:b/>
                <w:sz w:val="14"/>
                <w:szCs w:val="14"/>
              </w:rPr>
              <w:t>D.</w:t>
            </w:r>
            <w:r w:rsidRPr="002D34D3">
              <w:rPr>
                <w:rFonts w:eastAsia="BiauKai"/>
                <w:b/>
                <w:sz w:val="14"/>
                <w:szCs w:val="14"/>
              </w:rPr>
              <w:t>假日</w:t>
            </w:r>
            <w:r w:rsidRPr="002D34D3">
              <w:rPr>
                <w:rFonts w:eastAsia="BiauKai"/>
                <w:b/>
                <w:sz w:val="14"/>
                <w:szCs w:val="14"/>
              </w:rPr>
              <w:t>E.</w:t>
            </w:r>
            <w:r w:rsidRPr="002D34D3">
              <w:rPr>
                <w:rFonts w:eastAsia="BiauKai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C0B6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</w:tr>
      <w:tr w:rsidR="001E2D05" w:rsidRPr="002D34D3" w14:paraId="20407A1A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674A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50C7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D2CF7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2EED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E2F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37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4850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099B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D2A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F33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546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080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EEF5A" w14:textId="77777777" w:rsidR="001E2D05" w:rsidRPr="002D34D3" w:rsidRDefault="001E2D05" w:rsidP="000F533C">
            <w:pPr>
              <w:ind w:left="-101" w:right="-5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11E60" w14:textId="77777777" w:rsidR="001E2D05" w:rsidRPr="002D34D3" w:rsidRDefault="001E2D05" w:rsidP="000F533C">
            <w:pPr>
              <w:ind w:left="-101" w:right="-5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6F1B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3ACB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67C2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554B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1E2D05" w:rsidRPr="002D34D3" w14:paraId="5FB97E02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64990E0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D54C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93AE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521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B9D6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3549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41CF9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2C5DBC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eastAsia="BiauKai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D27C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CBA6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75CC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F1EF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9341C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44E79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1A244E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B563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6A00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6A4B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0A86279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A23ECC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E7F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2956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A130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94E2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93BF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1E32D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7925B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C950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D54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005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C6B4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0BAD8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50CD2C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7FE37A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A50C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9718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436D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4850622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6D66E4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2A8E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7D5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83A03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67BE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D103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D349F2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6CB188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7C54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852B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B18F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9A2A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C52DD1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1F8295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8580AE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8628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941A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9086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72A5AF6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4E48F33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8171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9D1F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82AE6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2884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3EE8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F1A05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A1A69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FC48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3E7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F66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2771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70ED4D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090EB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8609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CB6E3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0DA8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BA85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FAF21A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947CDA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A4109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DD24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F019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Code</w:t>
            </w:r>
            <w:r w:rsidRPr="002D34D3">
              <w:rPr>
                <w:rFonts w:eastAsia="BiauKai"/>
                <w:b/>
                <w:sz w:val="20"/>
                <w:szCs w:val="20"/>
              </w:rPr>
              <w:t>程式</w:t>
            </w:r>
          </w:p>
          <w:p w14:paraId="4EAF9DB0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420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DF4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7C33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8DF7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7AA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0D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8F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EF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D605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A5A0E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1A99B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7BCA" w14:textId="77777777" w:rsidR="001E2D05" w:rsidRPr="002D34D3" w:rsidRDefault="001E2D05" w:rsidP="000F533C">
            <w:pPr>
              <w:ind w:right="-29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F5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7A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95CEB2B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CABB72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EFE3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B0E52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C2E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Code Pro</w:t>
            </w:r>
            <w:r w:rsidRPr="002D34D3">
              <w:rPr>
                <w:rFonts w:eastAsia="BiauKai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62C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99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ECAA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30BCA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6DD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FE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E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3FA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1A25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BDE34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52EC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582A" w14:textId="77777777" w:rsidR="001E2D05" w:rsidRPr="002D34D3" w:rsidRDefault="001E2D05" w:rsidP="000F533C">
            <w:pPr>
              <w:ind w:right="-29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5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B03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7CB336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CB6A04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F542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B406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2454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CT</w:t>
            </w:r>
            <w:r w:rsidRPr="002D34D3">
              <w:rPr>
                <w:rFonts w:eastAsia="BiauKai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88D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E0F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178C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2B59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40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698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3E9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7CC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7A82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B7D9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D1ED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B77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061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045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9618D6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981066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ECE5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FD42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9423" w14:textId="77777777" w:rsidR="001E2D05" w:rsidRPr="002D34D3" w:rsidRDefault="001E2D05" w:rsidP="000F533C">
            <w:pPr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eastAsia="BiauKai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6D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F80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27DB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E455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6B8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D75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EE2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F5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AB69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C7C7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E02D2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E4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AF7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17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75A8E5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E79672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8183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6D5C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8D6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D48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9F9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D992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9435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0F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429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88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E6B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51A1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800D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4E8F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E95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0B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264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F5ED5B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812A46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AABC2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C1A3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FA5E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8CB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148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E8D4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DED5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51E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5C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DC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E5D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402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B3F2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2190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  <w:p w14:paraId="6675F56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46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351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6FA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F4E99F8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438F5D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B18F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4F0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33A1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85E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9D4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7572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77E9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01C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511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B2D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99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58BBF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30F38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CB18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  <w:p w14:paraId="6134711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989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9D8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30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4059285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575A48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6667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5309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7FB2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90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90C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C7F8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52D1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BD7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96F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2FB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074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1DE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149F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FFC2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039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AF5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782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A0D1DC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76D3460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F052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50DBE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1FF1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4C6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C0F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47F2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9EB0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2A5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95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6A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E02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F04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2E64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972F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052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B04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0D6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AAA862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43D1A1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F9FCE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707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40EC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551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E69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228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D748A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43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A96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1A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F02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1DE2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478F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1DD7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207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1C9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F47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5DED56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AEA131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9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FF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704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A3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1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2F99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E11C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367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5D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865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65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67F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B96E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E91D0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216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7AE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C2A3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8F53C5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0AEE4A8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D90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91E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B1B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4E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AF8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5D0C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7D43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EF7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8B9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3E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E38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A248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9411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3D41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7F6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4E5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054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B4F7A11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E7F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B925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9A5E7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BD0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E88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60A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8F1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1085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A118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E4D2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332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326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DEC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</w:tbl>
    <w:p w14:paraId="2B0212E8" w14:textId="77777777" w:rsidR="008D4A1B" w:rsidRPr="008D4A1B" w:rsidRDefault="008D4A1B" w:rsidP="002C3116">
      <w:pPr>
        <w:spacing w:after="60"/>
        <w:rPr>
          <w:rFonts w:eastAsia="BiauKai"/>
          <w:b/>
          <w:sz w:val="28"/>
          <w:szCs w:val="28"/>
        </w:rPr>
      </w:pPr>
    </w:p>
    <w:p w14:paraId="0CFD45B0" w14:textId="1271E5B9" w:rsidR="008D4A1B" w:rsidRPr="008D4A1B" w:rsidRDefault="008D4A1B" w:rsidP="008D4A1B">
      <w:pPr>
        <w:ind w:left="-60" w:right="-60"/>
        <w:rPr>
          <w:rFonts w:eastAsia="BiauKai"/>
          <w:b/>
        </w:rPr>
        <w:sectPr w:rsidR="008D4A1B" w:rsidRPr="008D4A1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BC47E32" w14:textId="77777777" w:rsidR="00B60249" w:rsidRPr="008D4A1B" w:rsidRDefault="00B60249">
      <w:pPr>
        <w:widowControl/>
        <w:spacing w:line="180" w:lineRule="auto"/>
        <w:ind w:left="800" w:hanging="800"/>
        <w:jc w:val="both"/>
        <w:rPr>
          <w:rFonts w:eastAsia="BiauKai"/>
          <w:sz w:val="20"/>
          <w:szCs w:val="20"/>
        </w:rPr>
        <w:sectPr w:rsidR="00B60249" w:rsidRPr="008D4A1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6C2A30BC" w14:textId="77777777" w:rsidR="00E265BD" w:rsidRPr="008D4A1B" w:rsidRDefault="00E265BD">
      <w:pPr>
        <w:widowControl/>
        <w:rPr>
          <w:rFonts w:eastAsia="BiauKai"/>
          <w:b/>
          <w:sz w:val="28"/>
          <w:szCs w:val="28"/>
        </w:rPr>
        <w:sectPr w:rsidR="00E265BD" w:rsidRPr="008D4A1B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99C7DC8" w14:textId="77777777" w:rsidR="00E265BD" w:rsidRPr="008D4A1B" w:rsidRDefault="009D2892">
      <w:pPr>
        <w:rPr>
          <w:rFonts w:eastAsia="BiauKai"/>
          <w:b/>
          <w:sz w:val="28"/>
          <w:szCs w:val="28"/>
        </w:rPr>
      </w:pPr>
      <w:sdt>
        <w:sdtPr>
          <w:rPr>
            <w:rFonts w:eastAsia="BiauKai"/>
          </w:rPr>
          <w:tag w:val="goog_rdk_13"/>
          <w:id w:val="819547398"/>
        </w:sdtPr>
        <w:sdtEndPr/>
        <w:sdtContent>
          <w:r w:rsidR="004A066B" w:rsidRPr="008D4A1B">
            <w:rPr>
              <w:rFonts w:eastAsia="BiauKai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D4A1B" w14:paraId="72F0D452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2144" w14:textId="77777777" w:rsidR="00C832F3" w:rsidRPr="008D4A1B" w:rsidRDefault="00C832F3" w:rsidP="00C832F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領域</w:t>
            </w:r>
            <w:r w:rsidRPr="008D4A1B">
              <w:rPr>
                <w:rFonts w:eastAsia="BiauKai"/>
                <w:b/>
                <w:sz w:val="22"/>
                <w:szCs w:val="22"/>
              </w:rPr>
              <w:br/>
              <w:t>/</w:t>
            </w:r>
            <w:r w:rsidRPr="008D4A1B">
              <w:rPr>
                <w:rFonts w:eastAsia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3613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E40DC" w14:textId="77777777" w:rsidR="00C832F3" w:rsidRPr="008D4A1B" w:rsidRDefault="00C832F3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語文（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國語文</w:t>
            </w:r>
            <w:r w:rsidRPr="008D4A1B">
              <w:rPr>
                <w:rFonts w:eastAsia="BiauKai"/>
                <w:sz w:val="22"/>
                <w:szCs w:val="22"/>
              </w:rPr>
              <w:t xml:space="preserve"> □</w:t>
            </w:r>
            <w:r w:rsidRPr="008D4A1B">
              <w:rPr>
                <w:rFonts w:eastAsia="BiauKai"/>
                <w:sz w:val="22"/>
                <w:szCs w:val="22"/>
              </w:rPr>
              <w:t>英語）</w:t>
            </w:r>
            <w:r w:rsidRPr="008D4A1B">
              <w:rPr>
                <w:rFonts w:eastAsia="BiauKai"/>
                <w:sz w:val="22"/>
                <w:szCs w:val="22"/>
              </w:rPr>
              <w:br/>
              <w:t>□</w:t>
            </w:r>
            <w:r w:rsidRPr="008D4A1B">
              <w:rPr>
                <w:rFonts w:eastAsia="BiauKai"/>
                <w:sz w:val="22"/>
                <w:szCs w:val="22"/>
              </w:rPr>
              <w:t>數學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社會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自然科學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DAF61D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20873B" w14:textId="57E37F3A" w:rsidR="00C832F3" w:rsidRPr="008D4A1B" w:rsidRDefault="008D4A1B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832F3" w:rsidRPr="008D4A1B">
              <w:rPr>
                <w:rFonts w:eastAsia="BiauKai"/>
                <w:sz w:val="22"/>
                <w:szCs w:val="22"/>
              </w:rPr>
              <w:t>學習內容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學習歷程</w:t>
            </w:r>
            <w:r w:rsidR="00C832F3" w:rsidRPr="008D4A1B">
              <w:rPr>
                <w:rFonts w:eastAsia="BiauKai"/>
                <w:sz w:val="22"/>
                <w:szCs w:val="22"/>
              </w:rPr>
              <w:br/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學習環境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學習評量</w:t>
            </w:r>
          </w:p>
        </w:tc>
      </w:tr>
      <w:tr w:rsidR="008D4A1B" w:rsidRPr="008D4A1B" w14:paraId="199D9EB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5197" w14:textId="77777777" w:rsidR="008D4A1B" w:rsidRPr="008D4A1B" w:rsidRDefault="008D4A1B" w:rsidP="008D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D4CF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校訂</w:t>
            </w:r>
          </w:p>
          <w:p w14:paraId="405D09ED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52A555" w14:textId="0E735CEF" w:rsidR="008D4A1B" w:rsidRPr="008D4A1B" w:rsidRDefault="008D4A1B" w:rsidP="008D4A1B">
            <w:pPr>
              <w:snapToGrid w:val="0"/>
              <w:spacing w:line="240" w:lineRule="atLeast"/>
              <w:rPr>
                <w:rFonts w:eastAsia="BiauKai"/>
                <w:color w:val="000000" w:themeColor="text1"/>
                <w:sz w:val="22"/>
                <w:szCs w:val="22"/>
              </w:rPr>
            </w:pP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BE7C07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D4A1B" w14:paraId="716D6A32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7D0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F0C6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4D071" w14:textId="5E138805" w:rsidR="00C832F3" w:rsidRPr="008D4A1B" w:rsidRDefault="00437396" w:rsidP="00C832F3">
            <w:pPr>
              <w:rPr>
                <w:rFonts w:eastAsia="BiauKai"/>
                <w:sz w:val="22"/>
                <w:szCs w:val="22"/>
              </w:rPr>
            </w:pPr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C832F3" w:rsidRPr="008D4A1B" w14:paraId="5FE2204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F6A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538B5" w14:textId="77777777" w:rsidR="00C832F3" w:rsidRPr="008D4A1B" w:rsidRDefault="00AA0F7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color w:val="000000"/>
              </w:rPr>
              <w:t>CT</w:t>
            </w:r>
            <w:r w:rsidRPr="008D4A1B">
              <w:rPr>
                <w:rFonts w:eastAsia="BiauKai"/>
                <w:color w:val="000000"/>
              </w:rPr>
              <w:t>開發者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56C3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5CF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sym w:font="Wingdings" w:char="F0FE"/>
            </w:r>
            <w:r w:rsidRPr="008D4A1B">
              <w:rPr>
                <w:rFonts w:eastAsia="BiauKai"/>
                <w:b/>
                <w:sz w:val="22"/>
                <w:szCs w:val="22"/>
              </w:rPr>
              <w:t>必修</w:t>
            </w:r>
            <w:r w:rsidRPr="008D4A1B">
              <w:rPr>
                <w:rFonts w:eastAsia="BiauKai"/>
                <w:b/>
                <w:sz w:val="22"/>
                <w:szCs w:val="22"/>
              </w:rPr>
              <w:t>□</w:t>
            </w:r>
            <w:r w:rsidRPr="008D4A1B">
              <w:rPr>
                <w:rFonts w:eastAsia="BiauKai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5FAC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83190" w14:textId="2A39F7DC" w:rsidR="00C832F3" w:rsidRPr="008D4A1B" w:rsidRDefault="005F7C64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>
              <w:rPr>
                <w:rFonts w:eastAsia="BiauKai"/>
                <w:bCs/>
                <w:sz w:val="22"/>
                <w:szCs w:val="22"/>
              </w:rPr>
              <w:t>2</w:t>
            </w:r>
          </w:p>
        </w:tc>
      </w:tr>
      <w:tr w:rsidR="00C832F3" w:rsidRPr="008D4A1B" w14:paraId="5B0F54E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2746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4ABF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629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A5508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四年級</w:t>
            </w:r>
          </w:p>
        </w:tc>
      </w:tr>
      <w:tr w:rsidR="00AA0F73" w:rsidRPr="008D4A1B" w14:paraId="553D05BA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DF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803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45623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65895C79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AD6D0A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AA0F73" w:rsidRPr="008D4A1B" w14:paraId="787AEDC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C65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90C7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40412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47BD2851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-E-B1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</w:t>
            </w:r>
          </w:p>
          <w:p w14:paraId="3EC075FB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8D4A1B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AA0F73" w:rsidRPr="008D4A1B" w14:paraId="4B51123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000192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490CA3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DE99830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t-Ⅲ-3 </w:t>
            </w:r>
            <w:r w:rsidRPr="00662F71">
              <w:rPr>
                <w:rFonts w:eastAsia="BiauKai"/>
              </w:rPr>
              <w:t>運用運算思維解決問題。</w:t>
            </w:r>
          </w:p>
          <w:p w14:paraId="15803857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c-Ⅲ-1 </w:t>
            </w:r>
            <w:r w:rsidRPr="00662F71">
              <w:rPr>
                <w:rFonts w:eastAsia="BiauKai"/>
              </w:rPr>
              <w:t>運用資訊科技與他人合作討論構想或創作</w:t>
            </w:r>
            <w:r w:rsidRPr="00662F71">
              <w:rPr>
                <w:rFonts w:eastAsia="BiauKai"/>
              </w:rPr>
              <w:t xml:space="preserve"> </w:t>
            </w:r>
            <w:r w:rsidRPr="00662F71">
              <w:rPr>
                <w:rFonts w:eastAsia="BiauKai"/>
              </w:rPr>
              <w:t>作品。</w:t>
            </w:r>
          </w:p>
          <w:p w14:paraId="72FE1F58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p-Ⅲ-2 </w:t>
            </w:r>
            <w:r w:rsidRPr="00662F71">
              <w:rPr>
                <w:rFonts w:eastAsia="BiauKai"/>
              </w:rPr>
              <w:t>使用數位資源的整理方法。</w:t>
            </w:r>
          </w:p>
          <w:p w14:paraId="1A056696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p-Ⅲ-3 </w:t>
            </w:r>
            <w:r w:rsidRPr="00662F71">
              <w:rPr>
                <w:rFonts w:eastAsia="BiauKai"/>
              </w:rPr>
              <w:t>運用資訊科技分享學習資源與心得。</w:t>
            </w:r>
          </w:p>
          <w:p w14:paraId="73BD96DA" w14:textId="35C4D8A9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</w:tc>
      </w:tr>
      <w:tr w:rsidR="00AA0F73" w:rsidRPr="008D4A1B" w14:paraId="71D8FAC5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035C7D8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04B7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BB2552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 w:hint="eastAsia"/>
              </w:rPr>
              <w:t>資</w:t>
            </w:r>
            <w:r w:rsidRPr="008B3DDC">
              <w:rPr>
                <w:rFonts w:eastAsia="BiauKai"/>
              </w:rPr>
              <w:t>議</w:t>
            </w:r>
            <w:r w:rsidRPr="008B3DDC">
              <w:rPr>
                <w:rFonts w:eastAsia="BiauKai"/>
              </w:rPr>
              <w:t xml:space="preserve"> A-Ⅲ-1 </w:t>
            </w:r>
            <w:r w:rsidRPr="008B3DDC">
              <w:rPr>
                <w:rFonts w:eastAsia="BiauKai"/>
              </w:rPr>
              <w:t>結構化的問題解決表示方法。</w:t>
            </w:r>
          </w:p>
          <w:p w14:paraId="0B9380A0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P-Ⅱ-1 </w:t>
            </w:r>
            <w:r w:rsidRPr="008B3DDC">
              <w:rPr>
                <w:rFonts w:eastAsia="BiauKai"/>
              </w:rPr>
              <w:t>程式設計工具的介紹與體驗。</w:t>
            </w:r>
          </w:p>
          <w:p w14:paraId="34BA38B1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P-Ⅲ-1 </w:t>
            </w:r>
            <w:r w:rsidRPr="008B3DDC">
              <w:rPr>
                <w:rFonts w:eastAsia="BiauKai"/>
              </w:rPr>
              <w:t>程式設計工具的基本應用。</w:t>
            </w:r>
          </w:p>
          <w:p w14:paraId="671DAB7A" w14:textId="77777777" w:rsidR="00437396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T-Ⅱ-3</w:t>
            </w:r>
            <w:r w:rsidRPr="008B3DDC">
              <w:rPr>
                <w:rFonts w:eastAsia="BiauKai"/>
              </w:rPr>
              <w:t>數位學習網站與資源的體驗。</w:t>
            </w:r>
          </w:p>
          <w:p w14:paraId="77F0F44C" w14:textId="7848449A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</w:tc>
      </w:tr>
      <w:tr w:rsidR="00AA0F73" w:rsidRPr="008D4A1B" w14:paraId="18D09E7F" w14:textId="77777777" w:rsidTr="009A6F99">
        <w:trPr>
          <w:trHeight w:val="116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95ED0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72628" w14:textId="77777777" w:rsidR="00AA0F73" w:rsidRPr="008D4A1B" w:rsidRDefault="00AA0F73" w:rsidP="00AA0F73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認識資訊科學基本概念，例如二進位、圖像壓縮、搜尋法、排序法等概念。</w:t>
            </w:r>
          </w:p>
          <w:p w14:paraId="7E5FA924" w14:textId="77777777" w:rsidR="00AA0F73" w:rsidRPr="008D4A1B" w:rsidRDefault="00AA0F73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能利用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設計遊戲，學習程式</w:t>
            </w:r>
            <w:r w:rsidR="004D4F15" w:rsidRPr="008D4A1B">
              <w:rPr>
                <w:rFonts w:eastAsia="BiauKai"/>
              </w:rPr>
              <w:t>設計</w:t>
            </w:r>
            <w:r w:rsidRPr="008D4A1B">
              <w:rPr>
                <w:rFonts w:eastAsia="BiauKai"/>
              </w:rPr>
              <w:t>的運算思維概念。</w:t>
            </w:r>
          </w:p>
          <w:p w14:paraId="36E8B766" w14:textId="77777777" w:rsidR="004D4F15" w:rsidRPr="008D4A1B" w:rsidRDefault="004D4F15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能應用所學之資訊科學或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程式概念延伸探究主題。</w:t>
            </w:r>
          </w:p>
        </w:tc>
      </w:tr>
      <w:tr w:rsidR="00AA0F73" w:rsidRPr="008D4A1B" w14:paraId="751B84D7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AD5" w14:textId="77777777" w:rsidR="00AA0F73" w:rsidRPr="008D4A1B" w:rsidRDefault="009D2892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3"/>
                <w:id w:val="-1396112245"/>
              </w:sdtPr>
              <w:sdtEndPr/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40E5CE" w14:textId="77777777" w:rsidR="004D4F15" w:rsidRPr="008D4A1B" w:rsidRDefault="00AA0F73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家庭教育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生命教育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品德教育</w:t>
            </w:r>
            <w:r w:rsidR="004A066B"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人權教育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性平教育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法治教育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  <w:p w14:paraId="47BCBAB2" w14:textId="77777777" w:rsidR="004D4F15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環境教育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海洋教育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資訊教育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4D4F15" w:rsidRPr="008D4A1B">
              <w:rPr>
                <w:rFonts w:eastAsia="BiauKai"/>
              </w:rPr>
              <w:sym w:font="Wingdings" w:char="F0FE"/>
            </w:r>
            <w:r w:rsidR="00AA0F73" w:rsidRPr="008D4A1B">
              <w:rPr>
                <w:rFonts w:eastAsia="BiauKai"/>
                <w:sz w:val="22"/>
                <w:szCs w:val="22"/>
              </w:rPr>
              <w:t>科技教育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能源教育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安全教育</w:t>
            </w:r>
          </w:p>
          <w:p w14:paraId="2E53149C" w14:textId="77777777" w:rsidR="004A066B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生涯規劃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多元文化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閱讀素養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AA0F73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戶外教育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國際教育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原住民族教育</w:t>
            </w:r>
          </w:p>
          <w:p w14:paraId="444A6543" w14:textId="77777777" w:rsidR="00AA0F73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其他</w:t>
            </w:r>
            <w:r w:rsidR="00AA0F73" w:rsidRPr="008D4A1B">
              <w:rPr>
                <w:rFonts w:eastAsia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D4A1B" w14:paraId="7A30C94B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C43394" w14:textId="77777777" w:rsidR="00AA0F73" w:rsidRPr="008D4A1B" w:rsidRDefault="009D2892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4"/>
                <w:id w:val="-1974286804"/>
              </w:sdtPr>
              <w:sdtEndPr/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與其他領域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br/>
                  <w:t>/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7D3" w14:textId="77777777" w:rsidR="00AA0F73" w:rsidRPr="008D4A1B" w:rsidRDefault="00AA0F73" w:rsidP="00AA0F73">
            <w:pPr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75A79ECD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A734F6" w14:textId="77777777" w:rsidR="009A6F99" w:rsidRPr="008D4A1B" w:rsidRDefault="009A6F99" w:rsidP="00AA0F73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第一學期</w:t>
            </w:r>
          </w:p>
        </w:tc>
      </w:tr>
      <w:tr w:rsidR="009A6F99" w:rsidRPr="008D4A1B" w14:paraId="6C527CBA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0BB8" w14:textId="77777777" w:rsidR="009A6F99" w:rsidRPr="008D4A1B" w:rsidRDefault="009D2892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250431517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26563" w14:textId="77777777" w:rsidR="009A6F99" w:rsidRPr="008D4A1B" w:rsidRDefault="009D2892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544292550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751D" w14:textId="77777777" w:rsidR="009A6F99" w:rsidRPr="008D4A1B" w:rsidRDefault="009D2892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776905613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718D9D" w14:textId="77777777" w:rsidR="009A6F99" w:rsidRPr="008D4A1B" w:rsidRDefault="009D2892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057554442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549E1B1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CA5B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D65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圖形語言解碼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3DF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認識與應用</w:t>
            </w:r>
            <w:r w:rsidRPr="008D4A1B">
              <w:rPr>
                <w:rFonts w:eastAsia="BiauKai"/>
                <w:kern w:val="2"/>
              </w:rPr>
              <w:t>圖形語言</w:t>
            </w:r>
          </w:p>
          <w:p w14:paraId="538C35E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認識圖形語言</w:t>
            </w:r>
          </w:p>
          <w:p w14:paraId="44FD8EFA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能應用圖形語言設計解碼</w:t>
            </w:r>
          </w:p>
          <w:p w14:paraId="4E62EA6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設計解碼闖關遊戲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76C9A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9A6F99" w:rsidRPr="008D4A1B" w14:paraId="574286A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6F0A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4-8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AE1F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認識二進位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ACC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透過實作認識二進位</w:t>
            </w:r>
          </w:p>
          <w:p w14:paraId="3ABF667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透過翻牌遊戲了解二進位的意義。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5BCB066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lastRenderedPageBreak/>
              <w:t>理解二進位的乘法。</w:t>
            </w:r>
          </w:p>
          <w:p w14:paraId="16C24E9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認識序列比較。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374E3CF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設計傳送秘密的訊息遊戲。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5B37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52C3F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1413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F638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用數字表示圖像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C89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像素</w:t>
            </w:r>
            <w:r w:rsidRPr="008D4A1B">
              <w:rPr>
                <w:rFonts w:eastAsia="BiauKai"/>
                <w:color w:val="0070C0"/>
              </w:rPr>
              <w:t>(PIXEL)</w:t>
            </w:r>
            <w:r w:rsidRPr="008D4A1B">
              <w:rPr>
                <w:rFonts w:eastAsia="BiauKai"/>
                <w:color w:val="0070C0"/>
              </w:rPr>
              <w:t>與座標表示方式法</w:t>
            </w:r>
          </w:p>
          <w:p w14:paraId="4C97A8D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了解圖片的形成與傳遞。</w:t>
            </w:r>
          </w:p>
          <w:p w14:paraId="71344B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認識像素與座標的意義。</w:t>
            </w:r>
          </w:p>
          <w:p w14:paraId="7E504E3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D6168E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2841C6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3267" w14:textId="77777777" w:rsidR="009A6F99" w:rsidRPr="008D4A1B" w:rsidRDefault="009A6F99" w:rsidP="009A6F9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1</w:t>
            </w:r>
            <w:r w:rsidRPr="008D4A1B">
              <w:rPr>
                <w:rFonts w:eastAsia="BiauKai"/>
                <w:b/>
                <w:sz w:val="22"/>
                <w:szCs w:val="22"/>
              </w:rPr>
              <w:t>2-15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26338" w14:textId="5A3855E3" w:rsidR="009A6F99" w:rsidRPr="008D4A1B" w:rsidRDefault="008D4A1B" w:rsidP="009A6F99">
            <w:pPr>
              <w:spacing w:line="280" w:lineRule="exact"/>
              <w:ind w:leftChars="-12" w:hangingChars="12" w:hanging="29"/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線上學</w:t>
            </w:r>
            <w:r>
              <w:rPr>
                <w:rFonts w:eastAsia="BiauKai" w:hint="eastAsia"/>
              </w:rPr>
              <w:t>C</w:t>
            </w:r>
            <w:r>
              <w:rPr>
                <w:rFonts w:eastAsia="BiauKai"/>
              </w:rPr>
              <w:t>oding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854" w14:textId="260A9242" w:rsidR="009A6F99" w:rsidRPr="008D4A1B" w:rsidRDefault="00832018" w:rsidP="009A6F99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BiauKai"/>
                <w:bCs/>
                <w:color w:val="0070C0"/>
              </w:rPr>
            </w:pPr>
            <w:r>
              <w:rPr>
                <w:rFonts w:eastAsia="BiauKai" w:hint="eastAsia"/>
                <w:bCs/>
                <w:color w:val="0070C0"/>
              </w:rPr>
              <w:t>學習</w:t>
            </w:r>
            <w:r>
              <w:rPr>
                <w:rFonts w:eastAsia="BiauKai"/>
                <w:bCs/>
                <w:color w:val="0070C0"/>
              </w:rPr>
              <w:t>coding</w:t>
            </w:r>
          </w:p>
          <w:p w14:paraId="758A4117" w14:textId="23F168CD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認識序列、迴圈、條件判斷等程式概念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53F0007F" w14:textId="1A138607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發現規律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394FECC4" w14:textId="02CE2858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練習除錯</w:t>
            </w:r>
            <w:r w:rsidR="009A6F99" w:rsidRPr="008D4A1B">
              <w:rPr>
                <w:rFonts w:eastAsia="BiauKai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F1EE83" w14:textId="77777777" w:rsidR="009A6F99" w:rsidRPr="0000046E" w:rsidRDefault="008D4A1B" w:rsidP="009A6F99">
            <w:pPr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00046E">
              <w:rPr>
                <w:rFonts w:eastAsia="BiauKai"/>
                <w:bCs/>
                <w:sz w:val="22"/>
                <w:szCs w:val="22"/>
              </w:rPr>
              <w:t>Code.org</w:t>
            </w:r>
            <w:r w:rsidRPr="0000046E">
              <w:rPr>
                <w:rFonts w:eastAsia="BiauKai" w:hint="eastAsia"/>
                <w:bCs/>
                <w:sz w:val="22"/>
                <w:szCs w:val="22"/>
              </w:rPr>
              <w:t>網站</w:t>
            </w:r>
          </w:p>
          <w:p w14:paraId="4A3AF2DE" w14:textId="647308B5" w:rsidR="0000046E" w:rsidRPr="008D4A1B" w:rsidRDefault="0000046E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00046E">
              <w:rPr>
                <w:rFonts w:eastAsia="BiauKai" w:hint="eastAsia"/>
                <w:bCs/>
                <w:sz w:val="22"/>
                <w:szCs w:val="22"/>
              </w:rPr>
              <w:t>均一平台</w:t>
            </w:r>
          </w:p>
        </w:tc>
      </w:tr>
      <w:tr w:rsidR="008D4A1B" w:rsidRPr="008D4A1B" w14:paraId="2E7DE7DF" w14:textId="77777777" w:rsidTr="00C2257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12AF" w14:textId="378642F8" w:rsidR="008D4A1B" w:rsidRPr="008D4A1B" w:rsidRDefault="008D4A1B" w:rsidP="008D4A1B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16-1</w:t>
            </w:r>
            <w:r>
              <w:rPr>
                <w:rFonts w:eastAsia="BiauKai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86EF" w14:textId="6479EF8C" w:rsidR="008D4A1B" w:rsidRPr="008D4A1B" w:rsidRDefault="008D4A1B" w:rsidP="008D4A1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9639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Pr="008D4A1B">
              <w:rPr>
                <w:rFonts w:eastAsia="BiauKai"/>
                <w:color w:val="0070C0"/>
              </w:rPr>
              <w:t>Scratch</w:t>
            </w:r>
            <w:r w:rsidRPr="008D4A1B">
              <w:rPr>
                <w:rFonts w:eastAsia="BiauKai"/>
                <w:color w:val="0070C0"/>
              </w:rPr>
              <w:t>設計專題遊戲</w:t>
            </w:r>
          </w:p>
          <w:p w14:paraId="6042DBE0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從實際操作</w:t>
            </w:r>
            <w:r w:rsidRPr="008D4A1B">
              <w:rPr>
                <w:rFonts w:eastAsia="BiauKai"/>
                <w:color w:val="000000" w:themeColor="text1"/>
              </w:rPr>
              <w:t>Scratch</w:t>
            </w:r>
            <w:r w:rsidRPr="008D4A1B">
              <w:rPr>
                <w:rFonts w:eastAsia="BiauKai"/>
                <w:color w:val="000000" w:themeColor="text1"/>
              </w:rPr>
              <w:t>遊戲，思考遊戲製作的元素與概念，包含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  <w:r w:rsidRPr="008D4A1B">
              <w:rPr>
                <w:rFonts w:eastAsia="BiauKai"/>
                <w:color w:val="000000" w:themeColor="text1"/>
              </w:rPr>
              <w:t>指令、角色互動與遊戲規則。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7FFA120A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思考遊戲設計的內容與遊戲方法與規則。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15493BF1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學習程式概念應用：控制、變數、平行化</w:t>
            </w:r>
          </w:p>
          <w:p w14:paraId="46AAE952" w14:textId="5E8AFE43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C5C0B0" w14:textId="09AAB728" w:rsidR="008D4A1B" w:rsidRPr="008D4A1B" w:rsidRDefault="008D4A1B" w:rsidP="008D4A1B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</w:rPr>
              <w:t>Scratch 3</w:t>
            </w:r>
            <w:r w:rsidRPr="008D4A1B">
              <w:rPr>
                <w:rFonts w:eastAsia="BiauKai"/>
              </w:rPr>
              <w:t>網站</w:t>
            </w:r>
          </w:p>
        </w:tc>
      </w:tr>
      <w:tr w:rsidR="009A6F99" w:rsidRPr="008D4A1B" w14:paraId="3937A31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17E0" w14:textId="34C403B2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B941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B40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期末成果彙整</w:t>
            </w:r>
          </w:p>
          <w:p w14:paraId="58E339F9" w14:textId="727F61A7" w:rsidR="009A6F99" w:rsidRPr="008D4A1B" w:rsidRDefault="009A6F99" w:rsidP="009A6F99">
            <w:pPr>
              <w:pStyle w:val="a9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彙整本學期學習成果</w:t>
            </w:r>
          </w:p>
          <w:p w14:paraId="2033DF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期末學習評量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15B7C5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138898B0" w14:textId="77777777" w:rsidTr="009A6F9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67938E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</w:rPr>
              <w:t>第二學期</w:t>
            </w:r>
          </w:p>
        </w:tc>
      </w:tr>
      <w:tr w:rsidR="009A6F99" w:rsidRPr="008D4A1B" w14:paraId="62657F4D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65633" w14:textId="77777777" w:rsidR="009A6F99" w:rsidRPr="008D4A1B" w:rsidRDefault="009D2892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853420248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5E08E" w14:textId="77777777" w:rsidR="009A6F99" w:rsidRPr="008D4A1B" w:rsidRDefault="009D2892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1959091874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F49581" w14:textId="77777777" w:rsidR="009A6F99" w:rsidRPr="008D4A1B" w:rsidRDefault="009D2892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64700286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8619D" w14:textId="77777777" w:rsidR="009A6F99" w:rsidRPr="008D4A1B" w:rsidRDefault="009D2892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827970544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782C9983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0CF" w14:textId="77777777" w:rsidR="009A6F99" w:rsidRPr="008D4A1B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1-</w:t>
            </w:r>
            <w:r w:rsidR="004A066B" w:rsidRPr="008D4A1B">
              <w:rPr>
                <w:rFonts w:eastAsia="BiauKai"/>
                <w:b/>
                <w:bCs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E5D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珠機妙算遊戲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E53" w14:textId="77777777" w:rsidR="009A6F99" w:rsidRPr="008D4A1B" w:rsidRDefault="009A6F99" w:rsidP="009A6F99">
            <w:pPr>
              <w:widowControl/>
              <w:numPr>
                <w:ilvl w:val="0"/>
                <w:numId w:val="6"/>
              </w:numPr>
              <w:spacing w:line="280" w:lineRule="exact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依照驚訝值的高低，來衡量一段訊息之中所包含的資訊量多寡</w:t>
            </w:r>
          </w:p>
          <w:p w14:paraId="737AF3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了解「猜」的動作是在資訊科學中是「預測」與「推理」的重要過程。</w:t>
            </w:r>
          </w:p>
          <w:p w14:paraId="4EEB6571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以已知的有限線索上進行猜測。</w:t>
            </w:r>
          </w:p>
          <w:p w14:paraId="379F8461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練習以「決策樹」猜測數字。</w:t>
            </w:r>
          </w:p>
          <w:p w14:paraId="7DA65F64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挑戰線上珠機妙算遊戲。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D9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1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認識「資訊理論」</w:t>
            </w:r>
          </w:p>
        </w:tc>
      </w:tr>
      <w:tr w:rsidR="009A6F99" w:rsidRPr="008D4A1B" w14:paraId="56057C16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571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4-6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DD2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海戰棋遊戲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F1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透過遊戲了解</w:t>
            </w:r>
            <w:r w:rsidRPr="008D4A1B">
              <w:rPr>
                <w:rFonts w:eastAsia="BiauKai"/>
                <w:bCs/>
                <w:color w:val="0070C0"/>
              </w:rPr>
              <w:t>線性搜尋法</w:t>
            </w:r>
            <w:r w:rsidRPr="008D4A1B">
              <w:rPr>
                <w:rFonts w:eastAsia="BiauKai"/>
                <w:color w:val="0070C0"/>
              </w:rPr>
              <w:t>、</w:t>
            </w:r>
            <w:r w:rsidRPr="008D4A1B">
              <w:rPr>
                <w:rFonts w:eastAsia="BiauKai"/>
                <w:bCs/>
                <w:color w:val="0070C0"/>
              </w:rPr>
              <w:t>二分搜尋法</w:t>
            </w:r>
            <w:r w:rsidRPr="008D4A1B">
              <w:rPr>
                <w:rFonts w:eastAsia="BiauKai"/>
                <w:color w:val="0070C0"/>
              </w:rPr>
              <w:t>以及</w:t>
            </w:r>
            <w:r w:rsidRPr="008D4A1B">
              <w:rPr>
                <w:rFonts w:eastAsia="BiauKai"/>
                <w:bCs/>
                <w:color w:val="0070C0"/>
              </w:rPr>
              <w:t>雜湊搜尋法</w:t>
            </w:r>
          </w:p>
          <w:p w14:paraId="1B68ABCF" w14:textId="77777777" w:rsidR="009A6F99" w:rsidRPr="008D4A1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了解搜尋篩選的進行方式的類型。</w:t>
            </w:r>
          </w:p>
          <w:p w14:paraId="1993E311" w14:textId="77777777" w:rsidR="009A6F99" w:rsidRPr="008D4A1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透過遊戲體會搜尋法在網頁查詢及生活上的應用。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5D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tabs>
                <w:tab w:val="left" w:pos="172"/>
                <w:tab w:val="left" w:pos="314"/>
              </w:tabs>
              <w:snapToGrid w:val="0"/>
              <w:ind w:leftChars="0" w:left="172" w:hanging="172"/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認識搜尋演算法</w:t>
            </w:r>
          </w:p>
        </w:tc>
      </w:tr>
      <w:tr w:rsidR="009A6F99" w:rsidRPr="008D4A1B" w14:paraId="4FA664D1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8CD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lastRenderedPageBreak/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E05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排序與搜尋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5F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學習比較資料、判斷邏輯運算式</w:t>
            </w:r>
          </w:p>
          <w:p w14:paraId="47B2BFC4" w14:textId="77777777" w:rsidR="009A6F99" w:rsidRPr="008D4A1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了解布林值的歷史與意義。</w:t>
            </w:r>
          </w:p>
          <w:p w14:paraId="2F73ADA7" w14:textId="77777777" w:rsidR="009A6F99" w:rsidRPr="008D4A1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學習以比較、條件與邏輯運算子進行專案設計：座標猜測遊戲、三角形分類遊戲、貓咪循線。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54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認識排序演算法</w:t>
            </w:r>
          </w:p>
        </w:tc>
      </w:tr>
      <w:tr w:rsidR="009A6F99" w:rsidRPr="008D4A1B" w14:paraId="4B9315BF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7F77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10-14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465" w14:textId="49A664A2" w:rsidR="009A6F99" w:rsidRPr="008D4A1B" w:rsidRDefault="00832018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>
              <w:rPr>
                <w:rFonts w:eastAsia="BiauKai"/>
              </w:rPr>
              <w:t>Micro: bit</w:t>
            </w:r>
            <w:r w:rsidR="004A066B" w:rsidRPr="008D4A1B">
              <w:rPr>
                <w:rFonts w:eastAsia="BiauKai"/>
              </w:rPr>
              <w:t>專題</w:t>
            </w:r>
            <w:r w:rsidR="009A6F99" w:rsidRPr="008D4A1B">
              <w:rPr>
                <w:rFonts w:eastAsia="BiauKai"/>
              </w:rPr>
              <w:t>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A35" w14:textId="6372E41F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="00832018">
              <w:rPr>
                <w:rFonts w:eastAsia="BiauKai"/>
                <w:color w:val="0070C0"/>
              </w:rPr>
              <w:t>Micro: bit</w:t>
            </w:r>
            <w:r w:rsidRPr="008D4A1B">
              <w:rPr>
                <w:rFonts w:eastAsia="BiauKai"/>
                <w:color w:val="0070C0"/>
              </w:rPr>
              <w:t>設計</w:t>
            </w:r>
            <w:r w:rsidR="004A066B" w:rsidRPr="008D4A1B">
              <w:rPr>
                <w:rFonts w:eastAsia="BiauKai"/>
                <w:color w:val="0070C0"/>
              </w:rPr>
              <w:t>專題</w:t>
            </w:r>
            <w:r w:rsidRPr="008D4A1B">
              <w:rPr>
                <w:rFonts w:eastAsia="BiauKai"/>
                <w:color w:val="0070C0"/>
              </w:rPr>
              <w:t>遊戲</w:t>
            </w:r>
          </w:p>
          <w:p w14:paraId="0EA9999F" w14:textId="37A0BE2F" w:rsidR="009A6F99" w:rsidRPr="00832018" w:rsidRDefault="00832018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透過任務學習</w:t>
            </w:r>
            <w:r w:rsidRPr="00832018">
              <w:rPr>
                <w:rFonts w:eastAsia="BiauKai"/>
                <w:color w:val="000000" w:themeColor="text1"/>
              </w:rPr>
              <w:t xml:space="preserve">Micro: bit </w:t>
            </w:r>
            <w:r w:rsidRPr="00832018">
              <w:rPr>
                <w:rFonts w:eastAsia="BiauKai" w:hint="eastAsia"/>
                <w:color w:val="000000" w:themeColor="text1"/>
              </w:rPr>
              <w:t>程式概念</w:t>
            </w:r>
            <w:r>
              <w:rPr>
                <w:rFonts w:eastAsia="BiauKai" w:hint="eastAsia"/>
                <w:color w:val="000000" w:themeColor="text1"/>
              </w:rPr>
              <w:t>(</w:t>
            </w:r>
            <w:r>
              <w:rPr>
                <w:rFonts w:eastAsia="BiauKai" w:hint="eastAsia"/>
                <w:bCs/>
              </w:rPr>
              <w:t>序列、迴圈、條件判斷與變數應用</w:t>
            </w:r>
            <w:r>
              <w:rPr>
                <w:rFonts w:eastAsia="BiauKai"/>
                <w:color w:val="000000" w:themeColor="text1"/>
              </w:rPr>
              <w:t>)</w:t>
            </w:r>
          </w:p>
          <w:p w14:paraId="6439C868" w14:textId="77777777" w:rsidR="00D53259" w:rsidRDefault="00D53259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利用</w:t>
            </w:r>
            <w:r w:rsidRPr="00832018">
              <w:rPr>
                <w:rFonts w:eastAsia="BiauKai"/>
                <w:color w:val="000000" w:themeColor="text1"/>
              </w:rPr>
              <w:t>Micro: bit</w:t>
            </w:r>
            <w:r w:rsidR="00832018">
              <w:rPr>
                <w:rFonts w:eastAsia="BiauKai" w:hint="eastAsia"/>
                <w:color w:val="000000" w:themeColor="text1"/>
              </w:rPr>
              <w:t>設計</w:t>
            </w:r>
            <w:r>
              <w:rPr>
                <w:rFonts w:eastAsia="BiauKai" w:hint="eastAsia"/>
                <w:color w:val="000000" w:themeColor="text1"/>
              </w:rPr>
              <w:t>故事創作。</w:t>
            </w:r>
          </w:p>
          <w:p w14:paraId="1B771C3E" w14:textId="6291D5CB" w:rsidR="009A6F99" w:rsidRPr="00832018" w:rsidRDefault="00D53259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設計</w:t>
            </w:r>
            <w:r w:rsidR="00832018">
              <w:rPr>
                <w:rFonts w:eastAsia="BiauKai" w:hint="eastAsia"/>
                <w:color w:val="000000" w:themeColor="text1"/>
              </w:rPr>
              <w:t>簡易</w:t>
            </w:r>
            <w:r w:rsidR="009A6F99" w:rsidRPr="00832018">
              <w:rPr>
                <w:rFonts w:eastAsia="BiauKai" w:hint="eastAsia"/>
                <w:color w:val="000000" w:themeColor="text1"/>
              </w:rPr>
              <w:t>遊</w:t>
            </w:r>
            <w:r w:rsidR="009A6F99" w:rsidRPr="00832018">
              <w:rPr>
                <w:rFonts w:eastAsia="BiauKai"/>
                <w:color w:val="000000" w:themeColor="text1"/>
              </w:rPr>
              <w:t>戲</w:t>
            </w:r>
            <w:r w:rsidR="009A6F99" w:rsidRPr="00832018">
              <w:rPr>
                <w:rFonts w:eastAsia="BiauKai"/>
                <w:color w:val="000000" w:themeColor="text1"/>
              </w:rPr>
              <w:t xml:space="preserve"> </w:t>
            </w:r>
          </w:p>
          <w:p w14:paraId="1C283A11" w14:textId="77777777" w:rsidR="004A066B" w:rsidRPr="008D4A1B" w:rsidRDefault="004A066B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</w:rPr>
            </w:pPr>
            <w:r w:rsidRPr="00832018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D39" w14:textId="40A659FD" w:rsidR="009A6F99" w:rsidRPr="008D4A1B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32018">
              <w:rPr>
                <w:rFonts w:eastAsia="BiauKai"/>
                <w:color w:val="000000" w:themeColor="text1"/>
              </w:rPr>
              <w:t>Micro: bit</w:t>
            </w:r>
            <w:r w:rsidR="009A6F99" w:rsidRPr="008D4A1B">
              <w:rPr>
                <w:rFonts w:eastAsia="BiauKai"/>
              </w:rPr>
              <w:t>網站</w:t>
            </w:r>
          </w:p>
        </w:tc>
      </w:tr>
      <w:tr w:rsidR="009A6F99" w:rsidRPr="008D4A1B" w14:paraId="4092BF90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BC2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15-18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67B" w14:textId="48D70844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Google</w:t>
            </w:r>
            <w:r w:rsidRPr="008D4A1B">
              <w:rPr>
                <w:rFonts w:eastAsia="BiauKai"/>
                <w:kern w:val="2"/>
              </w:rPr>
              <w:t>雲端應用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0D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應用</w:t>
            </w:r>
            <w:r w:rsidRPr="008D4A1B">
              <w:rPr>
                <w:rFonts w:eastAsia="BiauKai"/>
                <w:color w:val="0070C0"/>
              </w:rPr>
              <w:t>Google</w:t>
            </w:r>
            <w:r w:rsidRPr="008D4A1B">
              <w:rPr>
                <w:rFonts w:eastAsia="BiauKai"/>
                <w:color w:val="0070C0"/>
              </w:rPr>
              <w:t>雲端製作處專題探究簡報</w:t>
            </w:r>
          </w:p>
          <w:p w14:paraId="6BC85E2E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規劃專題探究的主題與內容。</w:t>
            </w:r>
          </w:p>
          <w:p w14:paraId="00D1EA66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與小組在雲端共作簡報。</w:t>
            </w:r>
          </w:p>
          <w:p w14:paraId="1019FCE3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發表與互評。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BDF" w14:textId="77777777" w:rsidR="009A6F99" w:rsidRPr="00D53259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Cs/>
              </w:rPr>
            </w:pPr>
            <w:r w:rsidRPr="00D53259">
              <w:rPr>
                <w:rFonts w:eastAsia="BiauKai" w:hint="eastAsia"/>
                <w:bCs/>
              </w:rPr>
              <w:t>G</w:t>
            </w:r>
            <w:r w:rsidRPr="00D53259">
              <w:rPr>
                <w:rFonts w:eastAsia="BiauKai"/>
                <w:bCs/>
              </w:rPr>
              <w:t xml:space="preserve">oogle </w:t>
            </w:r>
            <w:r w:rsidRPr="00D53259">
              <w:rPr>
                <w:rFonts w:eastAsia="BiauKai" w:hint="eastAsia"/>
                <w:bCs/>
              </w:rPr>
              <w:t>文件</w:t>
            </w:r>
          </w:p>
          <w:p w14:paraId="50073BEC" w14:textId="18D92E23" w:rsidR="00D53259" w:rsidRPr="008D4A1B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proofErr w:type="spellStart"/>
            <w:r w:rsidRPr="00D53259">
              <w:rPr>
                <w:rFonts w:eastAsia="BiauKai"/>
                <w:bCs/>
              </w:rPr>
              <w:t>Jamboard</w:t>
            </w:r>
            <w:proofErr w:type="spellEnd"/>
          </w:p>
        </w:tc>
      </w:tr>
      <w:tr w:rsidR="009A6F99" w:rsidRPr="008D4A1B" w14:paraId="1D3745E8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BFB" w14:textId="77777777" w:rsidR="009A6F99" w:rsidRPr="008D4A1B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FC4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期末成果整理與發表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50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選擇一個所學的主題，將成果彙整與分享</w:t>
            </w:r>
          </w:p>
          <w:p w14:paraId="21222B60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確定要發表的主題。</w:t>
            </w:r>
          </w:p>
          <w:p w14:paraId="36E6B41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構思發表形式與內容。</w:t>
            </w:r>
          </w:p>
          <w:p w14:paraId="4B973191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製作影片或簡報。</w:t>
            </w:r>
          </w:p>
          <w:p w14:paraId="02555A6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分享與及互評。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2E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</w:p>
        </w:tc>
      </w:tr>
      <w:tr w:rsidR="004A066B" w:rsidRPr="008D4A1B" w14:paraId="3D0A245E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6EB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3B5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網站</w:t>
            </w:r>
          </w:p>
          <w:p w14:paraId="663A549A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Scratch </w:t>
            </w:r>
            <w:r w:rsidRPr="008D4A1B">
              <w:rPr>
                <w:rFonts w:eastAsia="BiauKai"/>
              </w:rPr>
              <w:t>官方網站</w:t>
            </w:r>
            <w:r w:rsidRPr="008D4A1B">
              <w:rPr>
                <w:rFonts w:eastAsia="BiauKai"/>
              </w:rPr>
              <w:t xml:space="preserve"> </w:t>
            </w:r>
            <w:hyperlink r:id="rId6" w:history="1">
              <w:r w:rsidRPr="008D4A1B">
                <w:rPr>
                  <w:rFonts w:eastAsia="BiauKai"/>
                </w:rPr>
                <w:t>http://scratch.mit.edu/</w:t>
              </w:r>
            </w:hyperlink>
          </w:p>
          <w:p w14:paraId="66CC8D95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Joy of Code  </w:t>
            </w:r>
            <w:hyperlink r:id="rId7" w:history="1">
              <w:r w:rsidRPr="008D4A1B">
                <w:rPr>
                  <w:rFonts w:eastAsia="BiauKai"/>
                </w:rPr>
                <w:t>http://coding.nutc.edu.tw/</w:t>
              </w:r>
            </w:hyperlink>
          </w:p>
          <w:p w14:paraId="50606DB6" w14:textId="77777777" w:rsidR="004A066B" w:rsidRPr="008D4A1B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偷插電的資訊科學</w:t>
            </w:r>
            <w:hyperlink r:id="rId8" w:history="1">
              <w:r w:rsidRPr="008D4A1B">
                <w:rPr>
                  <w:rFonts w:eastAsia="BiauKai"/>
                </w:rPr>
                <w:t>https://sites.google.com/</w:t>
              </w:r>
            </w:hyperlink>
            <w:r w:rsidRPr="008D4A1B">
              <w:rPr>
                <w:rFonts w:eastAsia="BiauKai"/>
              </w:rPr>
              <w:t xml:space="preserve"> </w:t>
            </w:r>
          </w:p>
          <w:p w14:paraId="26C1B968" w14:textId="45E69643" w:rsidR="00C17DBE" w:rsidRPr="00C17DBE" w:rsidRDefault="004A066B" w:rsidP="00C17DBE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偷插電運算思維</w:t>
            </w:r>
            <w:hyperlink r:id="rId9" w:history="1">
              <w:r w:rsidRPr="008D4A1B">
                <w:rPr>
                  <w:rFonts w:eastAsia="BiauKai"/>
                </w:rPr>
                <w:t>http://exp1.slat.org/westart/web/cs_canplugged</w:t>
              </w:r>
            </w:hyperlink>
          </w:p>
          <w:p w14:paraId="0D53B7C1" w14:textId="32DDE115" w:rsidR="004A066B" w:rsidRPr="00C17DBE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"/>
                <w:rFonts w:eastAsia="BiauKai"/>
                <w:color w:val="auto"/>
                <w:u w:val="none"/>
              </w:rPr>
            </w:pPr>
            <w:r w:rsidRPr="008D4A1B">
              <w:rPr>
                <w:rFonts w:eastAsia="BiauKai"/>
              </w:rPr>
              <w:t>珠璣妙遊戲</w:t>
            </w:r>
            <w:r w:rsidRPr="008D4A1B">
              <w:rPr>
                <w:rFonts w:eastAsia="BiauKai"/>
              </w:rPr>
              <w:t> </w:t>
            </w:r>
            <w:hyperlink r:id="rId10" w:history="1">
              <w:r w:rsidRPr="008D4A1B">
                <w:rPr>
                  <w:rStyle w:val="af"/>
                  <w:rFonts w:eastAsia="BiauKai"/>
                </w:rPr>
                <w:t>http://www.archimedeslab.org/mastermind.html</w:t>
              </w:r>
            </w:hyperlink>
          </w:p>
          <w:p w14:paraId="57B25D0D" w14:textId="4EE95E3B" w:rsidR="00633ADC" w:rsidRDefault="00C17DBE" w:rsidP="00633ADC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C17DBE">
              <w:rPr>
                <w:rFonts w:eastAsia="BiauKai" w:hint="eastAsia"/>
              </w:rPr>
              <w:t>均一平台</w:t>
            </w:r>
            <w:hyperlink r:id="rId11" w:history="1">
              <w:r w:rsidR="00633ADC" w:rsidRPr="006C7452">
                <w:rPr>
                  <w:rStyle w:val="af"/>
                  <w:rFonts w:eastAsia="BiauKai"/>
                </w:rPr>
                <w:t>https://www.junyiacademy.org/</w:t>
              </w:r>
            </w:hyperlink>
          </w:p>
          <w:p w14:paraId="69D0D6BF" w14:textId="0D4F98EE" w:rsidR="00636968" w:rsidRPr="00636968" w:rsidRDefault="00636968" w:rsidP="0063696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>
              <w:rPr>
                <w:rFonts w:eastAsia="BiauKai" w:hint="eastAsia"/>
              </w:rPr>
              <w:t>學習與</w:t>
            </w:r>
            <w:r w:rsidRPr="00636968">
              <w:rPr>
                <w:rFonts w:eastAsia="BiauKai"/>
              </w:rPr>
              <w:t>評量平台</w:t>
            </w:r>
            <w:r w:rsidRPr="00636968">
              <w:rPr>
                <w:rFonts w:eastAsia="BiauKai"/>
              </w:rPr>
              <w:t xml:space="preserve"> </w:t>
            </w:r>
            <w:r>
              <w:rPr>
                <w:rFonts w:eastAsia="BiauKai" w:hint="eastAsia"/>
              </w:rPr>
              <w:t>G</w:t>
            </w:r>
            <w:r>
              <w:rPr>
                <w:rFonts w:eastAsia="BiauKai"/>
              </w:rPr>
              <w:t xml:space="preserve">oogle </w:t>
            </w:r>
            <w:r w:rsidRPr="00636968">
              <w:rPr>
                <w:rFonts w:eastAsia="BiauKai"/>
              </w:rPr>
              <w:t>Classroom</w:t>
            </w:r>
            <w:r w:rsidRPr="00636968">
              <w:rPr>
                <w:rFonts w:eastAsia="BiauKai"/>
              </w:rPr>
              <w:t>「</w:t>
            </w:r>
            <w:r w:rsidRPr="00636968">
              <w:rPr>
                <w:rFonts w:eastAsia="BiauKai"/>
              </w:rPr>
              <w:t xml:space="preserve"> </w:t>
            </w:r>
            <w:r w:rsidRPr="00636968">
              <w:rPr>
                <w:rFonts w:eastAsia="BiauKai"/>
                <w:color w:val="000000"/>
              </w:rPr>
              <w:t>CT</w:t>
            </w:r>
            <w:r w:rsidRPr="00636968">
              <w:rPr>
                <w:rFonts w:eastAsia="BiauKai"/>
                <w:color w:val="000000"/>
              </w:rPr>
              <w:t>開發者」課程</w:t>
            </w:r>
          </w:p>
          <w:p w14:paraId="5FBD30B1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書籍</w:t>
            </w:r>
          </w:p>
          <w:p w14:paraId="7801DE60" w14:textId="77777777" w:rsidR="004A066B" w:rsidRPr="008D4A1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BiauKai"/>
                <w:b w:val="0"/>
                <w:bCs/>
                <w:kern w:val="2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運算思維教師手冊：《偷插電的資訊科學》</w:t>
            </w:r>
          </w:p>
          <w:p w14:paraId="7ABCEE2D" w14:textId="77777777" w:rsidR="004A066B" w:rsidRPr="008D4A1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eastAsia="BiauKai"/>
                <w:color w:val="333333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謝宗翔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(2018)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</w:tc>
      </w:tr>
      <w:tr w:rsidR="004A066B" w:rsidRPr="008D4A1B" w14:paraId="12882873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2E7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012" w14:textId="77777777" w:rsidR="004A066B" w:rsidRPr="008D4A1B" w:rsidRDefault="004A066B" w:rsidP="004A066B">
            <w:pPr>
              <w:spacing w:line="320" w:lineRule="exact"/>
              <w:rPr>
                <w:rFonts w:eastAsia="BiauKai"/>
                <w:bCs/>
              </w:rPr>
            </w:pPr>
            <w:r w:rsidRPr="008D4A1B">
              <w:rPr>
                <w:rFonts w:eastAsia="BiauKai"/>
                <w:bCs/>
              </w:rPr>
              <w:t>操作、討論、問答、作業、互評</w:t>
            </w:r>
          </w:p>
        </w:tc>
      </w:tr>
      <w:tr w:rsidR="004A066B" w:rsidRPr="008D4A1B" w14:paraId="730514A1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950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B1E" w14:textId="77777777" w:rsidR="004A066B" w:rsidRPr="008D4A1B" w:rsidRDefault="004A066B" w:rsidP="004A066B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（一）上課表現（發言、討論、實作、分享）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4A9DB90" w14:textId="77777777" w:rsidR="004A066B" w:rsidRPr="008D4A1B" w:rsidRDefault="004A066B" w:rsidP="004A066B">
            <w:pPr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（二）作業繳交及成果呈現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27F91B2" w14:textId="2D5221DF" w:rsidR="004A066B" w:rsidRPr="008D4A1B" w:rsidRDefault="004A066B" w:rsidP="00F07B8D">
            <w:pPr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（三）出缺席狀況</w:t>
            </w:r>
            <w:r w:rsidRPr="008D4A1B">
              <w:rPr>
                <w:rFonts w:eastAsia="BiauKai"/>
              </w:rPr>
              <w:t>20</w:t>
            </w:r>
            <w:r w:rsidRPr="008D4A1B">
              <w:rPr>
                <w:rFonts w:eastAsia="BiauKai"/>
              </w:rPr>
              <w:sym w:font="Symbol" w:char="F025"/>
            </w:r>
            <w:r w:rsidRPr="008D4A1B">
              <w:rPr>
                <w:rFonts w:eastAsia="BiauKai"/>
              </w:rPr>
              <w:t xml:space="preserve"> </w:t>
            </w:r>
          </w:p>
        </w:tc>
      </w:tr>
      <w:tr w:rsidR="004A066B" w:rsidRPr="008D4A1B" w14:paraId="597B49BF" w14:textId="77777777" w:rsidTr="00F07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2D2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648" w14:textId="54ECBE94" w:rsidR="004A066B" w:rsidRPr="008D4A1B" w:rsidRDefault="004A066B" w:rsidP="004A066B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授課期間：</w:t>
            </w:r>
            <w:r w:rsidRPr="008D4A1B">
              <w:rPr>
                <w:rFonts w:eastAsia="BiauKai"/>
              </w:rPr>
              <w:t>1</w:t>
            </w:r>
            <w:r w:rsidR="00D53259">
              <w:rPr>
                <w:rFonts w:eastAsia="BiauKai"/>
              </w:rPr>
              <w:t>10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9 </w:t>
            </w:r>
            <w:r w:rsidRPr="008D4A1B">
              <w:rPr>
                <w:rFonts w:eastAsia="BiauKai"/>
              </w:rPr>
              <w:t>月至</w:t>
            </w:r>
            <w:r w:rsidRPr="008D4A1B">
              <w:rPr>
                <w:rFonts w:eastAsia="BiauKai"/>
              </w:rPr>
              <w:t xml:space="preserve"> 11</w:t>
            </w:r>
            <w:r w:rsidR="00D53259">
              <w:rPr>
                <w:rFonts w:eastAsia="BiauKai"/>
              </w:rPr>
              <w:t>1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6 </w:t>
            </w:r>
            <w:r w:rsidRPr="008D4A1B">
              <w:rPr>
                <w:rFonts w:eastAsia="BiauKai"/>
              </w:rPr>
              <w:t>月止，每週五下午</w:t>
            </w:r>
            <w:r w:rsidRPr="008D4A1B">
              <w:rPr>
                <w:rFonts w:eastAsia="BiauKai"/>
              </w:rPr>
              <w:t>2</w:t>
            </w:r>
            <w:r w:rsidRPr="008D4A1B">
              <w:rPr>
                <w:rFonts w:eastAsia="BiauKai"/>
              </w:rPr>
              <w:t>節課。</w:t>
            </w:r>
          </w:p>
        </w:tc>
      </w:tr>
    </w:tbl>
    <w:p w14:paraId="69C90C4F" w14:textId="77777777" w:rsidR="00E265BD" w:rsidRPr="008D4A1B" w:rsidRDefault="00E265BD" w:rsidP="004A066B">
      <w:pPr>
        <w:rPr>
          <w:rFonts w:eastAsia="BiauKai"/>
          <w:bCs/>
        </w:rPr>
      </w:pPr>
    </w:p>
    <w:sectPr w:rsidR="00E265BD" w:rsidRPr="008D4A1B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D8D5CC2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20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25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20"/>
  </w:num>
  <w:num w:numId="13">
    <w:abstractNumId w:val="10"/>
  </w:num>
  <w:num w:numId="14">
    <w:abstractNumId w:val="18"/>
  </w:num>
  <w:num w:numId="15">
    <w:abstractNumId w:val="16"/>
  </w:num>
  <w:num w:numId="16">
    <w:abstractNumId w:val="17"/>
  </w:num>
  <w:num w:numId="17">
    <w:abstractNumId w:val="24"/>
  </w:num>
  <w:num w:numId="18">
    <w:abstractNumId w:val="7"/>
  </w:num>
  <w:num w:numId="19">
    <w:abstractNumId w:val="5"/>
  </w:num>
  <w:num w:numId="20">
    <w:abstractNumId w:val="21"/>
  </w:num>
  <w:num w:numId="21">
    <w:abstractNumId w:val="2"/>
  </w:num>
  <w:num w:numId="22">
    <w:abstractNumId w:val="22"/>
  </w:num>
  <w:num w:numId="23">
    <w:abstractNumId w:val="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0046E"/>
    <w:rsid w:val="001475C1"/>
    <w:rsid w:val="001D1B1D"/>
    <w:rsid w:val="001E2D05"/>
    <w:rsid w:val="002C3116"/>
    <w:rsid w:val="00437396"/>
    <w:rsid w:val="004A066B"/>
    <w:rsid w:val="004C1C1C"/>
    <w:rsid w:val="004D4F15"/>
    <w:rsid w:val="005F7C64"/>
    <w:rsid w:val="00602AC7"/>
    <w:rsid w:val="00633ADC"/>
    <w:rsid w:val="00636968"/>
    <w:rsid w:val="007E6AC8"/>
    <w:rsid w:val="00832018"/>
    <w:rsid w:val="008D4A1B"/>
    <w:rsid w:val="009A6F99"/>
    <w:rsid w:val="009D2892"/>
    <w:rsid w:val="00A877D8"/>
    <w:rsid w:val="00AA0F73"/>
    <w:rsid w:val="00B60249"/>
    <w:rsid w:val="00BC2649"/>
    <w:rsid w:val="00C17DBE"/>
    <w:rsid w:val="00C832F3"/>
    <w:rsid w:val="00D53259"/>
    <w:rsid w:val="00D71501"/>
    <w:rsid w:val="00E265BD"/>
    <w:rsid w:val="00F07B8D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DDC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hyperlink" Target="https://www.junyiacadem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medeslab.org/masterm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1.slat.org/westart/web/cs_canplugge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2222</Words>
  <Characters>2769</Characters>
  <Application>Microsoft Office Word</Application>
  <DocSecurity>0</DocSecurity>
  <Lines>592</Lines>
  <Paragraphs>305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14</cp:revision>
  <dcterms:created xsi:type="dcterms:W3CDTF">2021-06-11T11:49:00Z</dcterms:created>
  <dcterms:modified xsi:type="dcterms:W3CDTF">2021-06-18T15:38:00Z</dcterms:modified>
</cp:coreProperties>
</file>