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BC3F64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Start w:id="1" w:name="_GoBack"/>
      <w:bookmarkEnd w:id="0"/>
      <w:bookmarkEnd w:id="1"/>
      <w:r w:rsidRPr="00BC3F64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大</w:t>
      </w:r>
      <w:r w:rsidRPr="00BC3F64">
        <w:rPr>
          <w:rFonts w:ascii="標楷體" w:eastAsia="標楷體" w:hAnsi="標楷體" w:hint="eastAsia"/>
          <w:sz w:val="36"/>
          <w:szCs w:val="32"/>
        </w:rPr>
        <w:t>學</w:t>
      </w:r>
      <w:r w:rsidR="004B455B" w:rsidRPr="00BC3F64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1</w:t>
      </w:r>
      <w:r w:rsidR="00616998" w:rsidRPr="00BC3F64">
        <w:rPr>
          <w:rFonts w:ascii="標楷體" w:eastAsia="標楷體" w:hAnsi="標楷體" w:hint="eastAsia"/>
          <w:sz w:val="36"/>
          <w:szCs w:val="32"/>
        </w:rPr>
        <w:t>1</w:t>
      </w:r>
      <w:r w:rsidR="00E91E07" w:rsidRPr="00BC3F64">
        <w:rPr>
          <w:rFonts w:ascii="標楷體" w:eastAsia="標楷體" w:hAnsi="標楷體" w:hint="eastAsia"/>
          <w:sz w:val="36"/>
          <w:szCs w:val="32"/>
        </w:rPr>
        <w:t>2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學年度</w:t>
      </w:r>
      <w:r w:rsidR="00455B01" w:rsidRPr="00BC3F64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BC3F64" w:rsidRDefault="00616998" w:rsidP="004B455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BC3F64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013712" w:rsidRPr="00BC3F64">
        <w:rPr>
          <w:rFonts w:ascii="標楷體" w:eastAsia="標楷體" w:hAnsi="標楷體" w:hint="eastAsia"/>
          <w:sz w:val="36"/>
          <w:szCs w:val="32"/>
          <w:lang w:eastAsia="zh-HK"/>
        </w:rPr>
        <w:t>數學</w:t>
      </w:r>
      <w:r w:rsidR="00486223" w:rsidRPr="00BC3F64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BC3F64">
        <w:rPr>
          <w:rFonts w:ascii="標楷體" w:eastAsia="標楷體" w:hAnsi="標楷體" w:hint="eastAsia"/>
          <w:sz w:val="36"/>
          <w:szCs w:val="32"/>
        </w:rPr>
        <w:t>課程計畫</w:t>
      </w:r>
      <w:r w:rsidRPr="00BC3F64">
        <w:rPr>
          <w:rFonts w:ascii="標楷體" w:eastAsia="標楷體" w:hAnsi="標楷體" w:hint="eastAsia"/>
          <w:sz w:val="36"/>
          <w:szCs w:val="32"/>
        </w:rPr>
        <w:t xml:space="preserve">   </w:t>
      </w:r>
      <w:r w:rsidR="00CE612D" w:rsidRPr="00BC3F64">
        <w:rPr>
          <w:rFonts w:ascii="標楷體" w:eastAsia="標楷體" w:hAnsi="標楷體" w:hint="eastAsia"/>
          <w:color w:val="A6A6A6"/>
          <w:szCs w:val="20"/>
        </w:rPr>
        <w:t>1</w:t>
      </w:r>
      <w:r w:rsidRPr="00BC3F64">
        <w:rPr>
          <w:rFonts w:ascii="標楷體" w:eastAsia="標楷體" w:hAnsi="標楷體" w:hint="eastAsia"/>
          <w:color w:val="A6A6A6"/>
          <w:szCs w:val="20"/>
        </w:rPr>
        <w:t>1</w:t>
      </w:r>
      <w:r w:rsidR="00355472" w:rsidRPr="00BC3F64">
        <w:rPr>
          <w:rFonts w:ascii="標楷體" w:eastAsia="標楷體" w:hAnsi="標楷體" w:hint="eastAsia"/>
          <w:color w:val="A6A6A6"/>
          <w:szCs w:val="20"/>
        </w:rPr>
        <w:t>2</w:t>
      </w:r>
      <w:r w:rsidR="00CE612D" w:rsidRPr="00BC3F64">
        <w:rPr>
          <w:rFonts w:ascii="標楷體" w:eastAsia="標楷體" w:hAnsi="標楷體" w:hint="eastAsia"/>
          <w:color w:val="A6A6A6"/>
          <w:szCs w:val="20"/>
        </w:rPr>
        <w:t>0</w:t>
      </w:r>
      <w:r w:rsidR="00355472" w:rsidRPr="00BC3F64">
        <w:rPr>
          <w:rFonts w:ascii="標楷體" w:eastAsia="標楷體" w:hAnsi="標楷體" w:hint="eastAsia"/>
          <w:color w:val="A6A6A6"/>
          <w:szCs w:val="20"/>
        </w:rPr>
        <w:t>529</w:t>
      </w:r>
      <w:r w:rsidR="00E509C9" w:rsidRPr="00BC3F64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E04A19" w:rsidRPr="00BC3F64" w:rsidRDefault="00E04A19" w:rsidP="00E04A19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◎年級</w:t>
      </w:r>
      <w:r w:rsidRPr="00BC3F64">
        <w:rPr>
          <w:rFonts w:ascii="標楷體" w:eastAsia="標楷體" w:hAnsi="標楷體"/>
        </w:rPr>
        <w:t>：</w:t>
      </w:r>
      <w:r w:rsidR="00013712" w:rsidRPr="00BC3F64">
        <w:rPr>
          <w:rFonts w:ascii="標楷體" w:eastAsia="標楷體" w:hAnsi="標楷體" w:hint="eastAsia"/>
        </w:rPr>
        <w:t>五</w:t>
      </w:r>
      <w:r w:rsidRPr="00BC3F64">
        <w:rPr>
          <w:rFonts w:ascii="標楷體" w:eastAsia="標楷體" w:hAnsi="標楷體" w:hint="eastAsia"/>
        </w:rPr>
        <w:t>年級    版本</w:t>
      </w:r>
      <w:r w:rsidRPr="00BC3F64">
        <w:rPr>
          <w:rFonts w:ascii="標楷體" w:eastAsia="標楷體" w:hAnsi="標楷體"/>
        </w:rPr>
        <w:t>：</w:t>
      </w:r>
      <w:r w:rsidR="00013712" w:rsidRPr="00BC3F64">
        <w:rPr>
          <w:rFonts w:ascii="標楷體" w:eastAsia="標楷體" w:hAnsi="標楷體" w:hint="eastAsia"/>
        </w:rPr>
        <w:t>翰林</w:t>
      </w:r>
      <w:r w:rsidRPr="00BC3F64">
        <w:rPr>
          <w:rFonts w:ascii="標楷體" w:eastAsia="標楷體" w:hAnsi="標楷體" w:hint="eastAsia"/>
        </w:rPr>
        <w:t>版</w:t>
      </w:r>
    </w:p>
    <w:p w:rsidR="00D70FBF" w:rsidRPr="00BC3F64" w:rsidRDefault="00D70FBF" w:rsidP="00E04A19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◎原設計者</w:t>
      </w:r>
      <w:r w:rsidR="00E04A19" w:rsidRPr="00BC3F64">
        <w:rPr>
          <w:rFonts w:ascii="標楷體" w:eastAsia="標楷體" w:hAnsi="標楷體"/>
        </w:rPr>
        <w:t>：</w:t>
      </w:r>
      <w:r w:rsidR="00013712" w:rsidRPr="00BC3F64">
        <w:rPr>
          <w:rFonts w:ascii="標楷體" w:eastAsia="標楷體" w:hAnsi="標楷體" w:hint="eastAsia"/>
        </w:rPr>
        <w:t>鄧婷尹、林芝瑩、張毓容、魏佳洵、黃傳盛、王怡文、彭亞綸、劉易奇</w:t>
      </w:r>
      <w:r w:rsidR="00013712" w:rsidRPr="00BC3F64">
        <w:rPr>
          <w:rFonts w:ascii="標楷體" w:eastAsia="標楷體" w:hAnsi="標楷體"/>
        </w:rPr>
        <w:br/>
      </w:r>
      <w:r w:rsidRPr="00BC3F64">
        <w:rPr>
          <w:rFonts w:ascii="標楷體" w:eastAsia="標楷體" w:hAnsi="標楷體" w:hint="eastAsia"/>
        </w:rPr>
        <w:t>◎逐年修訂者</w:t>
      </w:r>
      <w:r w:rsidR="00E04A19" w:rsidRPr="00BC3F64">
        <w:rPr>
          <w:rFonts w:ascii="標楷體" w:eastAsia="標楷體" w:hAnsi="標楷體"/>
        </w:rPr>
        <w:t>：</w:t>
      </w:r>
      <w:r w:rsidR="00013712" w:rsidRPr="00BC3F64">
        <w:rPr>
          <w:rFonts w:ascii="標楷體" w:eastAsia="標楷體" w:hAnsi="標楷體" w:hint="eastAsia"/>
        </w:rPr>
        <w:t>鄧婷尹、林芝瑩、張毓容、魏佳洵、黃傳盛、王怡文、彭亞綸、劉易奇</w:t>
      </w:r>
    </w:p>
    <w:p w:rsidR="00413B21" w:rsidRPr="00BC3F64" w:rsidRDefault="00D70FBF" w:rsidP="00E04A19">
      <w:pPr>
        <w:spacing w:line="400" w:lineRule="exact"/>
        <w:rPr>
          <w:rFonts w:ascii="標楷體" w:eastAsia="標楷體" w:hAnsi="標楷體"/>
          <w:u w:val="single"/>
        </w:rPr>
      </w:pPr>
      <w:r w:rsidRPr="00BC3F64">
        <w:rPr>
          <w:rFonts w:ascii="標楷體" w:eastAsia="標楷體" w:hAnsi="標楷體" w:hint="eastAsia"/>
        </w:rPr>
        <w:t>◎</w:t>
      </w:r>
      <w:r w:rsidR="00486223" w:rsidRPr="00BC3F64">
        <w:rPr>
          <w:rFonts w:ascii="標楷體" w:eastAsia="標楷體" w:hAnsi="標楷體" w:hint="eastAsia"/>
        </w:rPr>
        <w:t>教學者</w:t>
      </w:r>
      <w:r w:rsidR="00E04A19" w:rsidRPr="00BC3F64">
        <w:rPr>
          <w:rFonts w:ascii="標楷體" w:eastAsia="標楷體" w:hAnsi="標楷體"/>
        </w:rPr>
        <w:t>：</w:t>
      </w:r>
      <w:r w:rsidR="00013712" w:rsidRPr="00BC3F64">
        <w:rPr>
          <w:rFonts w:ascii="標楷體" w:eastAsia="標楷體" w:hAnsi="標楷體" w:hint="eastAsia"/>
        </w:rPr>
        <w:t>鄧婷尹、林芝瑩、張毓容、魏佳洵、黃傳盛、王怡文、彭亞綸、劉易奇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415"/>
        <w:gridCol w:w="1842"/>
        <w:gridCol w:w="1459"/>
        <w:gridCol w:w="457"/>
        <w:gridCol w:w="3470"/>
        <w:gridCol w:w="1525"/>
      </w:tblGrid>
      <w:tr w:rsidR="001D0B06" w:rsidRPr="00BC3F64" w:rsidTr="00534BB9">
        <w:trPr>
          <w:trHeight w:val="378"/>
        </w:trPr>
        <w:tc>
          <w:tcPr>
            <w:tcW w:w="373" w:type="pct"/>
            <w:vAlign w:val="center"/>
          </w:tcPr>
          <w:p w:rsidR="008F0070" w:rsidRPr="00BC3F64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BC3F64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7" w:type="pct"/>
            <w:gridSpan w:val="6"/>
          </w:tcPr>
          <w:p w:rsidR="004D6BC9" w:rsidRPr="00BC3F64" w:rsidRDefault="009A27D3" w:rsidP="004D6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-E-A1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  <w:r w:rsidR="004D6BC9" w:rsidRPr="00BC3F6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D6BC9"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="004D6BC9"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-E-A2 </w:t>
            </w:r>
            <w:r w:rsidR="004D6BC9"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:rsidR="009A27D3" w:rsidRPr="00BC3F64" w:rsidRDefault="009A27D3" w:rsidP="009A27D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-E-A3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4D6BC9" w:rsidRPr="00BC3F64" w:rsidRDefault="004D6BC9" w:rsidP="004D6BC9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-E-B1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4D6BC9" w:rsidRPr="00BC3F64" w:rsidRDefault="004D6BC9" w:rsidP="004D6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-E-B2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具備報讀、製作基本統計圖表之能力。</w:t>
            </w:r>
          </w:p>
          <w:p w:rsidR="001D0B06" w:rsidRPr="00BC3F64" w:rsidRDefault="004D6BC9" w:rsidP="004D6BC9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-E-C1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具備從證據討論事情，以及和他人有條理溝通的態度。</w:t>
            </w:r>
          </w:p>
          <w:p w:rsidR="004D6BC9" w:rsidRPr="00BC3F64" w:rsidRDefault="004D6BC9" w:rsidP="004D6BC9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-E-C2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樂於與他人合作解決問題並尊重不同的問題解決想法。</w:t>
            </w:r>
          </w:p>
        </w:tc>
      </w:tr>
      <w:tr w:rsidR="00915324" w:rsidRPr="00BC3F64" w:rsidTr="00C36762">
        <w:trPr>
          <w:trHeight w:val="269"/>
        </w:trPr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</w:p>
        </w:tc>
        <w:tc>
          <w:tcPr>
            <w:tcW w:w="2146" w:type="pct"/>
            <w:gridSpan w:val="3"/>
          </w:tcPr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n-II-9 理解長度、角度、面積、容量、重量的常用單位與換算，培養量感與估測能力，並能做計算和應用解題。認識體積。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n-III-2 在具體情境中，解決三步驟以上之常見應用問題。</w:t>
            </w:r>
          </w:p>
          <w:p w:rsidR="00915324" w:rsidRPr="00BC3F64" w:rsidRDefault="009153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n-III-3 認識因數、倍數、質數、最大公因數、最小公倍數的意義、計算與應用。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n-III-4 理解約分、擴分、通分的意義，並應用於異分母分數的加減。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n-III-5 理解整數相除的分數表示的意義。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n-III-6 理解分數乘法和除法的意義、計算與應用。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s-II-4 在活動中，認識幾何概念的應用，如旋轉角、展開圖與空間形體。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s-III-1 理解三角形、平行四邊形與梯形的面積計算。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s-III-2 認識圓周率的意義，理解圓面積、圓周長、扇形面積與弧長之計算方式。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s-III-3 從操作活動，理解空間中面與面的關係與簡單立體形體的性質。</w:t>
            </w:r>
          </w:p>
          <w:p w:rsidR="00915324" w:rsidRPr="00BC3F64" w:rsidRDefault="009153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s-III-5 以簡單推理，理解幾何形體的性質。</w:t>
            </w:r>
          </w:p>
          <w:p w:rsidR="00871D34" w:rsidRPr="00BC3F64" w:rsidRDefault="00871D3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r-III-1 理解各種計算規則（含分配律），並協助四則混合計算與應用解題。</w:t>
            </w:r>
          </w:p>
          <w:p w:rsidR="002611B4" w:rsidRPr="00BC3F64" w:rsidRDefault="002611B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r-III-3 觀察情境或模式中的數量關係，並用文字或符號正確表述，協助推理與解題。</w:t>
            </w:r>
          </w:p>
          <w:p w:rsidR="00626713" w:rsidRPr="00BC3F64" w:rsidRDefault="00C84224" w:rsidP="005C1C6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d-III-1 報讀圓形圖，製作折線圖與圓形圖，並據以做簡單推論。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</w:p>
        </w:tc>
        <w:tc>
          <w:tcPr>
            <w:tcW w:w="208" w:type="pct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3" w:type="pct"/>
            <w:gridSpan w:val="2"/>
          </w:tcPr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N-3-12 長度：「毫米」。實測、量感、估測與計算。單位換算。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N-5-2 解題：多步驟應用問題。除「平均」之外，原則上為三步驟解題應用。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N-5-4 異分母分數：用約分、擴分處理等值分數並做比較。用通分做異分母分數的加減。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N-5-5 分數的乘法：整數乘以分數、分數乘以分數的意義。知道用約分簡化乘法計算。處理乘積一定比被乘數大的錯誤類型。透過分數計算的公式，知道乘法交換律在分數也成立。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N-5-6 整數相除之分數表示：從分裝（測量）和平分的觀點，分別說明整數相除為分數之意義與合理性。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S-3-4 幾何形體之操作：以操作活動為主。平面圖形的分割與重組。初步體驗展開圖如何黏合成立體形體。知道不同之展開圖可能黏合成同一形狀之立體形體。</w:t>
            </w:r>
          </w:p>
          <w:p w:rsidR="00915324" w:rsidRPr="00BC3F64" w:rsidRDefault="009153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S-5-1 三角形與四邊形的性質：操作活動與簡單推理。含三角形三內角和為180度。三角形任意兩邊和大於第三邊。平行四邊形的對邊相等、對角相等。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S-5-2 三角形與四邊形的面積：操作活動與推理。利用切割重組，建立面積公式，並能應用。</w:t>
            </w:r>
          </w:p>
          <w:p w:rsidR="00C84224" w:rsidRPr="00BC3F64" w:rsidRDefault="00C8422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S-5-3 扇形：扇形的定義。「圓心角」。扇形可視為圓的一部分。將扇形與分數結合（幾分之幾圓）。能畫出指定扇形</w:t>
            </w:r>
          </w:p>
          <w:p w:rsidR="00871D34" w:rsidRPr="00BC3F64" w:rsidRDefault="00871D3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S-5-6 空間中面與面的關係：以操作活動為主。生活中面與面平行或垂直的現象。正方體（長方體）中面與面的平行或垂直關係。用正方體（長方體）檢查面與面的平行與垂直。</w:t>
            </w:r>
          </w:p>
          <w:p w:rsidR="00871D34" w:rsidRPr="00BC3F64" w:rsidRDefault="00871D3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S-5-7 球、柱體與錐體：以操作活動為主。認識球、（直）圓柱、（直）角柱、（直）角錐、（直）圓錐。認識柱體和錐體之構成要素與展開圖。檢查柱體兩底面平行；檢查柱體側面和底面垂直，錐體側面和底面不垂直。</w:t>
            </w:r>
          </w:p>
          <w:p w:rsidR="00871D34" w:rsidRPr="00BC3F64" w:rsidRDefault="00871D3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R-5-1 三步驟問題併式：建立將計算步驟併式的習慣，以三步驟為主。介紹「平均」。與分配律連結。</w:t>
            </w:r>
          </w:p>
          <w:p w:rsidR="00871D34" w:rsidRPr="00BC3F64" w:rsidRDefault="00871D3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R-5-2 四則計算規律（II）：乘除混合計算。「乘法對加法或減法的分配律」。將計算規律應用於簡化混合計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算。熟練整數四則混合計算。</w:t>
            </w:r>
          </w:p>
          <w:p w:rsidR="002611B4" w:rsidRPr="00BC3F64" w:rsidRDefault="002611B4" w:rsidP="005C1C6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R-5-3 以符號表示數學公式：國中代數的前置經驗。初步體驗符號之使用，隱含「符號代表數」、「符號與運算符號的結合」的經驗。應併入其他教學活動。</w:t>
            </w:r>
          </w:p>
          <w:p w:rsidR="00D03CF2" w:rsidRPr="00BC3F64" w:rsidRDefault="00C84224" w:rsidP="005C1C6D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D-5-1 製作折線圖：製作生活中的折線圖。</w:t>
            </w:r>
          </w:p>
        </w:tc>
      </w:tr>
      <w:tr w:rsidR="00915324" w:rsidRPr="00BC3F64" w:rsidTr="00534BB9">
        <w:trPr>
          <w:trHeight w:val="269"/>
        </w:trPr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4627" w:type="pct"/>
            <w:gridSpan w:val="6"/>
          </w:tcPr>
          <w:p w:rsidR="005C1C6D" w:rsidRPr="00BC3F64" w:rsidRDefault="005C1C6D" w:rsidP="005C1C6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解讀長條圖與折線圖並知道其使用的時機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整理生活中的有序資料，繪製成折線圖。</w:t>
            </w:r>
          </w:p>
          <w:p w:rsidR="005C1C6D" w:rsidRPr="00BC3F64" w:rsidRDefault="005C1C6D" w:rsidP="005C1C6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因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倍數的意義與找法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解決倍數與因數的應用問題。</w:t>
            </w:r>
          </w:p>
          <w:p w:rsidR="005C1C6D" w:rsidRPr="00BC3F64" w:rsidRDefault="005C1C6D" w:rsidP="005C1C6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理解三角形任意兩邊和大於第三邊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理解三角形的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內角和為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180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度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理解四邊形的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內角和為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360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度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認識多邊形。</w:t>
            </w:r>
          </w:p>
          <w:p w:rsidR="005C1C6D" w:rsidRPr="00BC3F64" w:rsidRDefault="005C1C6D" w:rsidP="005C1C6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理解公倍數與最小公倍數的意義與找法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理解公因數與最大公因數的意義與找法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解決生活中的公倍數與公因數的應用問題。</w:t>
            </w:r>
          </w:p>
          <w:p w:rsidR="005C1C6D" w:rsidRPr="00BC3F64" w:rsidRDefault="005C1C6D" w:rsidP="005C1C6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理解空間中面與面的垂直或平行現象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做立體形體的分類與命名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能認識柱體的構成要素與性質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認識錐體的構成要素與性質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認識球。</w:t>
            </w:r>
          </w:p>
          <w:p w:rsidR="005C1C6D" w:rsidRPr="00BC3F64" w:rsidRDefault="005C1C6D" w:rsidP="005C1C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用併式記錄三步驟問題，運用整數四則運算的約定計算答案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理解分配律，並用以簡化計算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理解乘除四則運算的性質，並用以簡化計算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用併式紀錄解決平均問題。</w:t>
            </w:r>
          </w:p>
          <w:p w:rsidR="005C1C6D" w:rsidRPr="00BC3F64" w:rsidRDefault="005C1C6D" w:rsidP="005C1C6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理解擴分、約分與等值分數的關係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透過通分解決異分母分數大小比較問題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透過通分解決異分母分數加減問題。</w:t>
            </w:r>
          </w:p>
          <w:p w:rsidR="005C1C6D" w:rsidRPr="00BC3F64" w:rsidRDefault="005C1C6D" w:rsidP="005C1C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8.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透過點數方格與切割重組活動，理解與應用平行四邊形面積公式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透過點數方格與複製拼湊活動，理解與應用三角形面積公式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透過點數方格與切割重組活動，理解與應用梯形面積公式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能計算簡單複合圖形的面積。</w:t>
            </w:r>
          </w:p>
          <w:p w:rsidR="005C1C6D" w:rsidRPr="00BC3F64" w:rsidRDefault="005C1C6D" w:rsidP="005C1C6D">
            <w:pPr>
              <w:pStyle w:val="2"/>
              <w:spacing w:line="240" w:lineRule="auto"/>
              <w:ind w:left="0" w:firstLine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9.用分數表示整數相除的結果</w:t>
            </w:r>
            <w:r w:rsidRPr="00BC3F64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整數的單位分數倍</w:t>
            </w:r>
            <w:r w:rsidRPr="00BC3F64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除以2與乘以</w:t>
            </w:r>
            <w:r w:rsidRPr="00BC3F6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fldChar w:fldCharType="begin"/>
            </w:r>
            <w:r w:rsidRPr="00BC3F6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instrText>EQ \F(1,2)</w:instrText>
            </w:r>
            <w:r w:rsidRPr="00BC3F6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fldChar w:fldCharType="end"/>
            </w:r>
            <w:r w:rsidRPr="00BC3F64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。</w:t>
            </w:r>
          </w:p>
          <w:p w:rsidR="00915324" w:rsidRPr="00BC3F64" w:rsidRDefault="005C1C6D" w:rsidP="005C1C6D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10.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透理解扇形的構成要素，並知道扇形是某圓的一部分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理解「圓心角」的意義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理解「幾分之幾圓」的意義，及其與「圓心角」之間的關係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>；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畫出指定半徑與圓心角的扇形。</w:t>
            </w:r>
          </w:p>
        </w:tc>
      </w:tr>
      <w:tr w:rsidR="00915324" w:rsidRPr="00BC3F64" w:rsidTr="00534BB9">
        <w:trPr>
          <w:trHeight w:val="274"/>
        </w:trPr>
        <w:tc>
          <w:tcPr>
            <w:tcW w:w="373" w:type="pct"/>
            <w:shd w:val="clear" w:color="auto" w:fill="auto"/>
            <w:vAlign w:val="center"/>
          </w:tcPr>
          <w:p w:rsidR="00915324" w:rsidRPr="00BC3F64" w:rsidRDefault="00915324" w:rsidP="00915324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融入</w:t>
            </w:r>
          </w:p>
          <w:p w:rsidR="00915324" w:rsidRPr="00BC3F64" w:rsidRDefault="00915324" w:rsidP="00915324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</w:t>
            </w:r>
          </w:p>
          <w:p w:rsidR="00915324" w:rsidRPr="00BC3F64" w:rsidRDefault="00915324" w:rsidP="00915324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BC3F64">
              <w:rPr>
                <w:rFonts w:ascii="標楷體" w:eastAsia="標楷體" w:hAnsi="標楷體" w:hint="eastAsia"/>
                <w:color w:val="000000"/>
                <w:sz w:val="20"/>
              </w:rPr>
              <w:t>必選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627" w:type="pct"/>
            <w:gridSpan w:val="6"/>
            <w:vAlign w:val="center"/>
          </w:tcPr>
          <w:p w:rsidR="00915324" w:rsidRPr="00BC3F64" w:rsidRDefault="00915324" w:rsidP="00915324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*□性別平等教育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 *</w:t>
            </w:r>
            <w:r w:rsidR="006B3024" w:rsidRPr="00BC3F64">
              <w:rPr>
                <w:rFonts w:ascii="標楷體" w:eastAsia="標楷體" w:hAnsi="標楷體" w:hint="eastAsia"/>
                <w:color w:val="FF0000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環境教育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*</w:t>
            </w:r>
            <w:r w:rsidR="004F7C9F" w:rsidRPr="00BC3F64">
              <w:rPr>
                <w:rFonts w:ascii="標楷體" w:eastAsia="標楷體" w:hAnsi="標楷體" w:hint="eastAsia"/>
                <w:color w:val="0000FF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永續海洋  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>*</w:t>
            </w:r>
            <w:r w:rsidR="00D62FC0" w:rsidRPr="00BC3F64">
              <w:rPr>
                <w:rFonts w:ascii="標楷體" w:eastAsia="標楷體" w:hAnsi="標楷體" w:hint="eastAsia"/>
                <w:color w:val="FF0000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:rsidR="00915324" w:rsidRPr="00BC3F64" w:rsidRDefault="00915324" w:rsidP="00915324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□生涯規劃教育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*□國防教育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□資訊教育(□資訊素養與倫理 □行動學習 □新興科技)</w:t>
            </w:r>
          </w:p>
          <w:p w:rsidR="00915324" w:rsidRPr="00BC3F64" w:rsidRDefault="00D62FC0" w:rsidP="00915324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006600"/>
                <w:kern w:val="0"/>
              </w:rPr>
              <w:sym w:font="Wingdings 2" w:char="F0BE"/>
            </w:r>
            <w:r w:rsidR="00915324"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科技教育   □能源教育   </w:t>
            </w:r>
            <w:r w:rsidR="004F7C9F" w:rsidRPr="00BC3F64">
              <w:rPr>
                <w:rFonts w:ascii="標楷體" w:eastAsia="標楷體" w:hAnsi="標楷體" w:hint="eastAsia"/>
                <w:color w:val="006600"/>
                <w:kern w:val="0"/>
              </w:rPr>
              <w:sym w:font="Wingdings 2" w:char="F0BE"/>
            </w:r>
            <w:r w:rsidR="00915324"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原住民族教育  </w:t>
            </w:r>
            <w:r w:rsidR="00915324" w:rsidRPr="00BC3F64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="00915324" w:rsidRPr="00BC3F64">
              <w:rPr>
                <w:rFonts w:ascii="標楷體" w:eastAsia="標楷體" w:hAnsi="標楷體" w:hint="eastAsia"/>
                <w:color w:val="0000FF"/>
              </w:rPr>
              <w:t>*</w:t>
            </w:r>
            <w:r w:rsidR="004F7C9F" w:rsidRPr="00BC3F64">
              <w:rPr>
                <w:rFonts w:ascii="標楷體" w:eastAsia="標楷體" w:hAnsi="標楷體" w:hint="eastAsia"/>
                <w:color w:val="0000FF"/>
              </w:rPr>
              <w:sym w:font="Wingdings 2" w:char="F0BE"/>
            </w:r>
            <w:r w:rsidR="00915324" w:rsidRPr="00BC3F64">
              <w:rPr>
                <w:rFonts w:ascii="標楷體" w:eastAsia="標楷體" w:hAnsi="標楷體" w:hint="eastAsia"/>
                <w:color w:val="0000FF"/>
              </w:rPr>
              <w:t>品德教育   *□生命教育</w:t>
            </w:r>
          </w:p>
          <w:p w:rsidR="00915324" w:rsidRPr="00BC3F64" w:rsidRDefault="00915324" w:rsidP="00915324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□法治教育   *□安全教育  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□防災教育   </w:t>
            </w:r>
            <w:r w:rsidR="00D62FC0" w:rsidRPr="00BC3F64">
              <w:rPr>
                <w:rFonts w:ascii="標楷體" w:eastAsia="標楷體" w:hAnsi="標楷體" w:hint="eastAsia"/>
                <w:color w:val="0000FF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多元文化教育   </w:t>
            </w:r>
            <w:r w:rsidR="004F7C9F" w:rsidRPr="00BC3F64">
              <w:rPr>
                <w:rFonts w:ascii="標楷體" w:eastAsia="標楷體" w:hAnsi="標楷體" w:hint="eastAsia"/>
                <w:color w:val="0000FF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915324" w:rsidRPr="00BC3F64" w:rsidRDefault="00915324" w:rsidP="00915324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*</w:t>
            </w:r>
            <w:r w:rsidR="00D62FC0" w:rsidRPr="00BC3F64">
              <w:rPr>
                <w:rFonts w:ascii="標楷體" w:eastAsia="標楷體" w:hAnsi="標楷體" w:hint="eastAsia"/>
                <w:color w:val="0000FF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00FF"/>
              </w:rPr>
              <w:t>戶外教育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□國際教育</w:t>
            </w:r>
          </w:p>
        </w:tc>
      </w:tr>
      <w:tr w:rsidR="00915324" w:rsidRPr="00BC3F64" w:rsidTr="00534BB9">
        <w:trPr>
          <w:trHeight w:val="349"/>
        </w:trPr>
        <w:tc>
          <w:tcPr>
            <w:tcW w:w="373" w:type="pct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7" w:type="pct"/>
            <w:gridSpan w:val="6"/>
            <w:vAlign w:val="center"/>
          </w:tcPr>
          <w:p w:rsidR="00915324" w:rsidRPr="00BC3F64" w:rsidRDefault="004F7C9F" w:rsidP="004F7C9F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BC3F64">
              <w:rPr>
                <w:rFonts w:ascii="標楷體" w:eastAsia="標楷體" w:hAnsi="標楷體"/>
                <w:color w:val="FF0000"/>
              </w:rPr>
              <w:t>環E1 參與戶外學習與自然體驗，覺知自然環境的美、平衡、與完整性。</w:t>
            </w:r>
          </w:p>
          <w:p w:rsidR="004F7C9F" w:rsidRPr="00BC3F64" w:rsidRDefault="004F7C9F" w:rsidP="004F7C9F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C3F64">
              <w:rPr>
                <w:rFonts w:ascii="標楷體" w:eastAsia="標楷體" w:hAnsi="標楷體"/>
                <w:color w:val="FF0000"/>
              </w:rPr>
              <w:t>環E8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C3F64">
              <w:rPr>
                <w:rFonts w:ascii="標楷體" w:eastAsia="標楷體" w:hAnsi="標楷體"/>
                <w:color w:val="FF0000"/>
              </w:rPr>
              <w:t>認識天氣的溫度、雨量要素與覺察氣候的趨勢及極端氣候的現象。</w:t>
            </w:r>
          </w:p>
          <w:p w:rsidR="004F7C9F" w:rsidRPr="00BC3F64" w:rsidRDefault="004F7C9F" w:rsidP="004F7C9F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C3F64">
              <w:rPr>
                <w:rFonts w:ascii="標楷體" w:eastAsia="標楷體" w:hAnsi="標楷體"/>
                <w:color w:val="FF0000"/>
              </w:rPr>
              <w:t>環E14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C3F64">
              <w:rPr>
                <w:rFonts w:ascii="標楷體" w:eastAsia="標楷體" w:hAnsi="標楷體"/>
                <w:color w:val="FF0000"/>
              </w:rPr>
              <w:t>覺知人類生存與發展需要利用能源及資源，學習在生活中直接利用自然能源或自然形式的物質。</w:t>
            </w:r>
          </w:p>
          <w:p w:rsidR="004F7C9F" w:rsidRPr="00BC3F64" w:rsidRDefault="004F7C9F" w:rsidP="004F7C9F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C3F64">
              <w:rPr>
                <w:rFonts w:ascii="標楷體" w:eastAsia="標楷體" w:hAnsi="標楷體"/>
                <w:color w:val="FF0000"/>
              </w:rPr>
              <w:t>環E16 了解物質循環與資源回收利用的原理。</w:t>
            </w:r>
          </w:p>
          <w:p w:rsidR="004F7C9F" w:rsidRPr="00BC3F64" w:rsidRDefault="004F7C9F" w:rsidP="004F7C9F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BC3F64">
              <w:rPr>
                <w:rFonts w:ascii="標楷體" w:eastAsia="標楷體" w:hAnsi="標楷體"/>
                <w:color w:val="FF0000"/>
              </w:rPr>
              <w:t>環E17 養成日常生活節用水、用電、物質的行為，減少資源的消耗。</w:t>
            </w:r>
          </w:p>
          <w:p w:rsidR="004F7C9F" w:rsidRPr="00BC3F64" w:rsidRDefault="004F7C9F" w:rsidP="004F7C9F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海E9 透過肢體、聲音、圖像及道具等，進行以海洋為主題之藝術表現。</w:t>
            </w:r>
          </w:p>
          <w:p w:rsidR="00316700" w:rsidRPr="00BC3F64" w:rsidRDefault="004F7C9F" w:rsidP="00316700">
            <w:pPr>
              <w:spacing w:line="260" w:lineRule="exact"/>
              <w:rPr>
                <w:rFonts w:ascii="標楷體" w:eastAsia="標楷體" w:hAnsi="標楷體" w:hint="eastAsia"/>
                <w:color w:val="FF0000"/>
              </w:rPr>
            </w:pPr>
            <w:r w:rsidRPr="00BC3F64">
              <w:rPr>
                <w:rFonts w:ascii="標楷體" w:eastAsia="標楷體" w:hAnsi="標楷體"/>
                <w:color w:val="FF0000"/>
              </w:rPr>
              <w:t>家E4 覺察個人情緒並適切表達，與家人及同儕適切互動。科E1 了解平日常見科技產品的用途與運作方式。</w:t>
            </w:r>
          </w:p>
          <w:p w:rsidR="00316700" w:rsidRPr="00BC3F64" w:rsidRDefault="00316700" w:rsidP="00316700">
            <w:pPr>
              <w:spacing w:line="260" w:lineRule="exact"/>
              <w:rPr>
                <w:rFonts w:ascii="標楷體" w:eastAsia="標楷體" w:hAnsi="標楷體"/>
                <w:color w:val="006600"/>
                <w:kern w:val="0"/>
              </w:rPr>
            </w:pPr>
            <w:r w:rsidRPr="00BC3F64">
              <w:rPr>
                <w:rFonts w:ascii="標楷體" w:eastAsia="標楷體" w:hAnsi="標楷體"/>
                <w:color w:val="006600"/>
                <w:kern w:val="0"/>
              </w:rPr>
              <w:t>科E2 了解動手實作的重要性。</w:t>
            </w:r>
          </w:p>
          <w:p w:rsidR="00316700" w:rsidRPr="00BC3F64" w:rsidRDefault="00316700" w:rsidP="00316700">
            <w:pPr>
              <w:spacing w:line="260" w:lineRule="exact"/>
              <w:rPr>
                <w:rFonts w:ascii="標楷體" w:eastAsia="標楷體" w:hAnsi="標楷體"/>
                <w:color w:val="006600"/>
                <w:kern w:val="0"/>
              </w:rPr>
            </w:pPr>
            <w:r w:rsidRPr="00BC3F64">
              <w:rPr>
                <w:rFonts w:ascii="標楷體" w:eastAsia="標楷體" w:hAnsi="標楷體"/>
                <w:color w:val="006600"/>
                <w:kern w:val="0"/>
              </w:rPr>
              <w:t>原E10 原住民族音樂、舞蹈、服飾、建築與各種工藝技藝實作。</w:t>
            </w:r>
          </w:p>
          <w:p w:rsidR="00316700" w:rsidRPr="00BC3F64" w:rsidRDefault="00316700" w:rsidP="00316700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品E3 溝通合作與和諧人際關係。</w:t>
            </w:r>
          </w:p>
          <w:p w:rsidR="00316700" w:rsidRPr="00BC3F64" w:rsidRDefault="00316700" w:rsidP="00316700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多E2 建立自己的文化認同與意識。</w:t>
            </w:r>
          </w:p>
          <w:p w:rsidR="00316700" w:rsidRPr="00BC3F64" w:rsidRDefault="00316700" w:rsidP="00316700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閱E3 熟悉與學科學習相關的文本閱讀策略。</w:t>
            </w:r>
          </w:p>
          <w:p w:rsidR="00316700" w:rsidRPr="00BC3F64" w:rsidRDefault="00316700" w:rsidP="00316700">
            <w:pPr>
              <w:spacing w:line="260" w:lineRule="exact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戶E1 善用教室外、戶外及校外教學，認識生活環境（自然或人為）。</w:t>
            </w:r>
          </w:p>
          <w:p w:rsidR="004F7C9F" w:rsidRPr="00BC3F64" w:rsidRDefault="00316700" w:rsidP="00316700">
            <w:pPr>
              <w:spacing w:line="260" w:lineRule="exact"/>
              <w:rPr>
                <w:rFonts w:ascii="標楷體" w:eastAsia="標楷體" w:hAnsi="標楷體" w:hint="eastAsia"/>
                <w:lang w:val="x-none" w:eastAsia="x-none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戶E7 參加學校校外教學活動，認識地方環境，如生態、環保、地質、文化等的戶外學習。</w:t>
            </w:r>
          </w:p>
        </w:tc>
      </w:tr>
      <w:tr w:rsidR="00915324" w:rsidRPr="00BC3F64" w:rsidTr="00C36762">
        <w:tc>
          <w:tcPr>
            <w:tcW w:w="1017" w:type="pct"/>
            <w:gridSpan w:val="2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38" w:type="pct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451" w:type="pct"/>
            <w:gridSpan w:val="3"/>
            <w:vAlign w:val="center"/>
          </w:tcPr>
          <w:p w:rsidR="00915324" w:rsidRPr="00BC3F64" w:rsidRDefault="00915324" w:rsidP="00915324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915324" w:rsidRPr="00BC3F64" w:rsidRDefault="00915324" w:rsidP="009153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(含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BC3F64">
              <w:rPr>
                <w:rFonts w:ascii="標楷體" w:eastAsia="標楷體" w:hAnsi="標楷體" w:hint="eastAsia"/>
                <w:b/>
              </w:rPr>
              <w:t>、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BC3F64">
              <w:rPr>
                <w:rFonts w:ascii="標楷體" w:eastAsia="標楷體" w:hAnsi="標楷體" w:hint="eastAsia"/>
                <w:b/>
              </w:rPr>
              <w:t>與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BC3F64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94" w:type="pct"/>
            <w:vAlign w:val="center"/>
          </w:tcPr>
          <w:p w:rsidR="00915324" w:rsidRPr="00BC3F64" w:rsidRDefault="00915324" w:rsidP="00915324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915324" w:rsidRPr="00BC3F64" w:rsidTr="00C36762">
        <w:tc>
          <w:tcPr>
            <w:tcW w:w="1017" w:type="pct"/>
            <w:gridSpan w:val="2"/>
          </w:tcPr>
          <w:p w:rsidR="00C925AC" w:rsidRPr="00BC3F64" w:rsidRDefault="00C925AC" w:rsidP="000B20E2">
            <w:pPr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一、折線圖</w:t>
            </w:r>
          </w:p>
          <w:p w:rsidR="00915324" w:rsidRPr="00BC3F64" w:rsidRDefault="000B20E2" w:rsidP="000B20E2">
            <w:pPr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1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.</w:t>
            </w:r>
            <w:r w:rsidR="004A61A1" w:rsidRPr="00BC3F64">
              <w:rPr>
                <w:rFonts w:ascii="標楷體" w:eastAsia="標楷體" w:hAnsi="標楷體"/>
                <w:bCs/>
                <w:sz w:val="18"/>
                <w:szCs w:val="20"/>
              </w:rPr>
              <w:t>解讀長條圖與折線圖並知道其使用的時機。</w:t>
            </w:r>
          </w:p>
          <w:p w:rsidR="000B20E2" w:rsidRPr="00BC3F64" w:rsidRDefault="000B20E2" w:rsidP="000B20E2">
            <w:pPr>
              <w:rPr>
                <w:rFonts w:ascii="標楷體" w:eastAsia="標楷體" w:hAnsi="標楷體" w:hint="eastAsia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2.整理生活中的有序資料，繪製成折線圖。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1-1 生活中的統計圖</w:t>
            </w:r>
          </w:p>
          <w:p w:rsidR="00915324" w:rsidRPr="00BC3F64" w:rsidRDefault="00C925AC" w:rsidP="00C925AC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1-2 製作折線圖</w:t>
            </w:r>
          </w:p>
        </w:tc>
        <w:tc>
          <w:tcPr>
            <w:tcW w:w="2451" w:type="pct"/>
            <w:gridSpan w:val="3"/>
          </w:tcPr>
          <w:p w:rsidR="00915324" w:rsidRPr="00BC3F64" w:rsidRDefault="00915324" w:rsidP="00915324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6A271F" w:rsidRPr="00BC3F64">
              <w:rPr>
                <w:rFonts w:ascii="標楷體" w:eastAsia="標楷體" w:hAnsi="標楷體" w:hint="eastAsia"/>
              </w:rPr>
              <w:t>關鍵字、標步驟、圖像化、錯題改正</w:t>
            </w:r>
            <w:r w:rsidR="000B20E2" w:rsidRPr="00BC3F64">
              <w:rPr>
                <w:rFonts w:ascii="標楷體" w:eastAsia="標楷體" w:hAnsi="標楷體" w:hint="eastAsia"/>
              </w:rPr>
              <w:t>。</w:t>
            </w:r>
          </w:p>
          <w:p w:rsidR="00940EF8" w:rsidRPr="00BC3F64" w:rsidRDefault="00915324" w:rsidP="00940EF8">
            <w:pPr>
              <w:spacing w:line="260" w:lineRule="exact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  <w:r w:rsidRPr="00BC3F64">
              <w:rPr>
                <w:rFonts w:ascii="標楷體" w:eastAsia="標楷體" w:hAnsi="標楷體"/>
              </w:rPr>
              <w:t>：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 xml:space="preserve">1-1 </w:t>
            </w:r>
            <w:r w:rsidRPr="00BC3F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生活中的統計圖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解讀含有省略符號的複雜長條圖。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解讀含有省略符號的複雜折線圖。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理解同一筆有序資料以長條圖與折線圖呈現的差異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。</w:t>
            </w:r>
          </w:p>
          <w:p w:rsidR="00534BB9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認識長條圖與折線圖同時呈現的統計圖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 xml:space="preserve">1-2 </w:t>
            </w:r>
            <w:r w:rsidRPr="00BC3F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製作折線圖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依據表格資料，繪製無省略符號的簡單折線圖。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依據長條圖資訊，繪製成簡單折線圖。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依據表格資料，繪製資料中含有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0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的複雜折線圖。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lastRenderedPageBreak/>
              <w:t>【環境教育】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環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E8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認識天氣的溫度、雨量要素與覺察氣候的趨勢及極端氣候的現象。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環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E14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694" w:type="pct"/>
          </w:tcPr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915324" w:rsidRPr="00BC3F64" w:rsidRDefault="00534BB9" w:rsidP="00534BB9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534BB9" w:rsidRPr="00BC3F64" w:rsidTr="00C36762">
        <w:tc>
          <w:tcPr>
            <w:tcW w:w="1017" w:type="pct"/>
            <w:gridSpan w:val="2"/>
          </w:tcPr>
          <w:p w:rsidR="00C925AC" w:rsidRPr="00BC3F64" w:rsidRDefault="00C925AC" w:rsidP="00534BB9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二、倍數與因數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1.理解倍數的意義與找法。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2.理解因數的意義與找法。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  <w:r w:rsidRPr="00BC3F64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.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解決倍數與因數的應用問題。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2-1認識倍數</w:t>
            </w:r>
          </w:p>
          <w:p w:rsidR="00534BB9" w:rsidRPr="00BC3F64" w:rsidRDefault="00C925AC" w:rsidP="00C925AC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2-2</w:t>
            </w:r>
            <w:r w:rsidRPr="00BC3F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認識因數</w:t>
            </w:r>
          </w:p>
          <w:p w:rsidR="00B53E91" w:rsidRPr="00BC3F64" w:rsidRDefault="00B53E91" w:rsidP="00C925AC">
            <w:pPr>
              <w:rPr>
                <w:rFonts w:ascii="標楷體" w:eastAsia="標楷體" w:hAnsi="標楷體" w:hint="eastAsia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2-3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.倍數與因數的關係和應用</w:t>
            </w:r>
          </w:p>
        </w:tc>
        <w:tc>
          <w:tcPr>
            <w:tcW w:w="2451" w:type="pct"/>
            <w:gridSpan w:val="3"/>
          </w:tcPr>
          <w:p w:rsidR="00534BB9" w:rsidRPr="00BC3F64" w:rsidRDefault="00534BB9" w:rsidP="00534BB9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555011" w:rsidRPr="00BC3F64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534BB9" w:rsidRPr="00BC3F64" w:rsidRDefault="00534BB9" w:rsidP="00534BB9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  <w:r w:rsidRPr="00BC3F64">
              <w:rPr>
                <w:rFonts w:ascii="標楷體" w:eastAsia="標楷體" w:hAnsi="標楷體"/>
              </w:rPr>
              <w:t>：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2-1</w:t>
            </w:r>
            <w:r w:rsidRPr="00BC3F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認識倍數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認識倍數。</w:t>
            </w:r>
          </w:p>
          <w:p w:rsidR="00DC48AE" w:rsidRPr="00BC3F64" w:rsidRDefault="00DC48AE" w:rsidP="00DC48A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6680FF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依序找某數的倍數。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用乘法交換律看倍數。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在限定範圍內找某數的倍數。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用乘法或除法判斷倍數。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用除法判斷倍數。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認識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、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5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、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 xml:space="preserve">10 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的倍數。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20"/>
              </w:rPr>
              <w:t>2-2</w:t>
            </w:r>
            <w:r w:rsidRPr="00BC3F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認識因數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認識整除。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整除的判別。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整除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9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的判別。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認識因數。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用除法列舉解決因數情境問題。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理解整除時的除數和商都是被除數的因數。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認識將一個數分成兩個數相乘的乘法分的紀錄。</w:t>
            </w:r>
          </w:p>
          <w:p w:rsidR="00B53E91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8.</w:t>
            </w: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用乘法分的紀錄找因數。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2-3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倍數與因數的關係和應用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從乘除算式經驗兩個數的因倍數關係。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理解三數之間的因倍數關係。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從乘法分的紀錄理解三個數之間的因倍數關係。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倍數的包分除問題。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倍數的等分除問題。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因數的等分除問題。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因數包含除問題。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8.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因數的包含除問題。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【家庭教育】</w:t>
            </w:r>
          </w:p>
          <w:p w:rsidR="00DC48AE" w:rsidRPr="00BC3F64" w:rsidRDefault="00DC48AE" w:rsidP="00DC48AE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家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E4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覺察個人情緒並適切表達，與家人及同儕適切互動。</w:t>
            </w:r>
          </w:p>
        </w:tc>
        <w:tc>
          <w:tcPr>
            <w:tcW w:w="694" w:type="pct"/>
          </w:tcPr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534BB9" w:rsidRPr="00BC3F64" w:rsidRDefault="00534BB9" w:rsidP="00534BB9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534BB9" w:rsidRPr="00BC3F64" w:rsidRDefault="00534BB9" w:rsidP="00534BB9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534BB9" w:rsidRPr="00BC3F64" w:rsidTr="00C36762">
        <w:tc>
          <w:tcPr>
            <w:tcW w:w="1017" w:type="pct"/>
            <w:gridSpan w:val="2"/>
          </w:tcPr>
          <w:p w:rsidR="00C925AC" w:rsidRPr="00BC3F64" w:rsidRDefault="00C925AC" w:rsidP="00955712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三、平面圖形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1.理解三角形任意兩邊和大於第三邊。</w:t>
            </w:r>
          </w:p>
          <w:p w:rsidR="00534BB9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2.由邊長和角的特性，認識正方形和長方形理解三角形的3內角和為180度。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.</w:t>
            </w: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理解四邊形的4內角和為360度。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18"/>
                <w:szCs w:val="20"/>
              </w:rPr>
              <w:t>4</w:t>
            </w: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.</w:t>
            </w: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 xml:space="preserve"> 認識多邊形。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3-1三角形的邊長關係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3-2三角形的內角和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3-3四邊形的性質</w:t>
            </w:r>
          </w:p>
          <w:p w:rsidR="00534BB9" w:rsidRPr="00BC3F64" w:rsidRDefault="00C925AC" w:rsidP="00C925AC">
            <w:pPr>
              <w:rPr>
                <w:rFonts w:ascii="標楷體" w:eastAsia="標楷體" w:hAnsi="標楷體" w:hint="eastAsia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3-4認識多邊形</w:t>
            </w:r>
          </w:p>
        </w:tc>
        <w:tc>
          <w:tcPr>
            <w:tcW w:w="2451" w:type="pct"/>
            <w:gridSpan w:val="3"/>
          </w:tcPr>
          <w:p w:rsidR="00955712" w:rsidRPr="00BC3F64" w:rsidRDefault="00955712" w:rsidP="00955712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555011" w:rsidRPr="00BC3F64">
              <w:rPr>
                <w:rFonts w:ascii="標楷體" w:eastAsia="標楷體" w:hAnsi="標楷體" w:hint="eastAsia"/>
              </w:rPr>
              <w:t>關鍵字、圖像化、附件操作、錯題改正</w:t>
            </w:r>
            <w:r w:rsidRPr="00BC3F64">
              <w:rPr>
                <w:rFonts w:ascii="標楷體" w:eastAsia="標楷體" w:hAnsi="標楷體" w:hint="eastAsia"/>
              </w:rPr>
              <w:t>。</w:t>
            </w:r>
          </w:p>
          <w:p w:rsidR="00955712" w:rsidRPr="00BC3F64" w:rsidRDefault="00955712" w:rsidP="00955712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  <w:r w:rsidRPr="00BC3F64">
              <w:rPr>
                <w:rFonts w:ascii="標楷體" w:eastAsia="標楷體" w:hAnsi="標楷體"/>
              </w:rPr>
              <w:t>：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3-1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三角形的邊長關係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兩點間的直線距離最短。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理解三角形的任意兩邊和大於第三邊。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理解三角形較短的兩邊和大於最長邊。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判斷三線段是否能圍成三角形。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三角形較短的兩邊和大於最長邊之應用。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3-2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三角形的內角和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藉由操作，理解三角形的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個角度和是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180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計算角度，理解三角形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個角的角度和是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180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已知三角形的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2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個內角，求第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個角。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三角形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個角的角度和是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180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度的應用。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推論一個三角形裡，不會出現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2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個鈍角。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推論正三角形的一個角是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60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度。</w:t>
            </w:r>
          </w:p>
          <w:p w:rsidR="00B53E91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7.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已知等腰三角形的頂角，求底角。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3-3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四邊形的性質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四邊形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4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個角的角度和是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360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計算四邊形的角度和。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3.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四邊形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4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個角的角度和是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360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度的應用。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lastRenderedPageBreak/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平行四邊形能分成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2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個全等三角形。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平行四邊形的兩雙對邊一樣長、兩雙對角一樣大。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3-4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認識多邊形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發現生活中的多邊形。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認識多邊形。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認識正多邊形。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辨識正多邊形。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【科技教育】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科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E2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了解動手實作的重要性。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【戶外教育】</w:t>
            </w:r>
          </w:p>
          <w:p w:rsidR="006F69BF" w:rsidRPr="00BC3F64" w:rsidRDefault="006F69BF" w:rsidP="006F69BF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戶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E1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善用教室外、戶外及校外教學，認識生活環境（自然或人為）。</w:t>
            </w:r>
          </w:p>
        </w:tc>
        <w:tc>
          <w:tcPr>
            <w:tcW w:w="694" w:type="pct"/>
          </w:tcPr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口頭報告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534BB9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課堂問答</w:t>
            </w:r>
          </w:p>
        </w:tc>
      </w:tr>
      <w:tr w:rsidR="00955712" w:rsidRPr="00BC3F64" w:rsidTr="00C36762">
        <w:tc>
          <w:tcPr>
            <w:tcW w:w="1017" w:type="pct"/>
            <w:gridSpan w:val="2"/>
          </w:tcPr>
          <w:p w:rsidR="00C925AC" w:rsidRPr="00BC3F64" w:rsidRDefault="00C925AC" w:rsidP="00955712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四、公倍數與公因數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1.理解公倍數與最小公倍數的意義與找法。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2.理解公因數與最大公因數的意義與找法。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 xml:space="preserve">4-1 </w:t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公倍數與最小公倍數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 xml:space="preserve">4-2 </w:t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公因數與最大公因數</w:t>
            </w:r>
          </w:p>
          <w:p w:rsidR="00955712" w:rsidRPr="00BC3F64" w:rsidRDefault="00C925AC" w:rsidP="00C925AC">
            <w:pPr>
              <w:rPr>
                <w:rFonts w:ascii="標楷體" w:eastAsia="標楷體" w:hAnsi="標楷體" w:hint="eastAsia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4-3 解題與應用</w:t>
            </w:r>
          </w:p>
        </w:tc>
        <w:tc>
          <w:tcPr>
            <w:tcW w:w="2451" w:type="pct"/>
            <w:gridSpan w:val="3"/>
          </w:tcPr>
          <w:p w:rsidR="00577475" w:rsidRPr="00BC3F64" w:rsidRDefault="00577475" w:rsidP="00577475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555011" w:rsidRPr="00BC3F64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577475" w:rsidRPr="00BC3F64" w:rsidRDefault="00577475" w:rsidP="00577475">
            <w:pPr>
              <w:spacing w:line="260" w:lineRule="exact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4-1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公倍數與最小公倍數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引起找共同倍數的需求。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認識公倍數與最小公倍數。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找兩數的公倍數與最小公倍數。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找兩數的最小公倍數。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4-2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公因數與最大公因數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整百乘以一位數的直式記錄。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認識公因數和最大公因數。</w:t>
            </w:r>
          </w:p>
          <w:p w:rsidR="00494BD4" w:rsidRPr="00BC3F64" w:rsidRDefault="00494BD4" w:rsidP="00494BD4">
            <w:pPr>
              <w:tabs>
                <w:tab w:val="center" w:pos="953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找兩數的公因數與最大公因數。</w:t>
            </w:r>
          </w:p>
          <w:p w:rsidR="00B53E91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找兩數的最大公因數。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 xml:space="preserve">4-3 </w:t>
            </w:r>
            <w:r w:rsidRPr="00BC3F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解題與應用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公倍數的生活應用（包含除）。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公倍數在生活中的應用（包含除）。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公倍數的生活應用（等分除）。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公倍數的生活應用（組成正方形）。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公因數的生活應用（分割正方形）。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公因數的生活應用（價格）。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【多元文化教育】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多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E2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建立自己的文化認同與意識。</w:t>
            </w:r>
          </w:p>
        </w:tc>
        <w:tc>
          <w:tcPr>
            <w:tcW w:w="694" w:type="pct"/>
          </w:tcPr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口頭討論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紙筆測驗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955712" w:rsidRPr="00BC3F64" w:rsidTr="00C36762">
        <w:tc>
          <w:tcPr>
            <w:tcW w:w="1017" w:type="pct"/>
            <w:gridSpan w:val="2"/>
          </w:tcPr>
          <w:p w:rsidR="00C925AC" w:rsidRPr="00BC3F64" w:rsidRDefault="00C925AC" w:rsidP="00955712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五、立體形體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1.理解空間中面與面的垂直或平行現象。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2.做立體形體的分類與命名。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3.能認識柱體的構成要素與性質。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4.做立體形體的分類與命名。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5.認識錐體的構成要素與性質。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6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.認識球。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5-1面的垂直與平行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5-2角柱與圓柱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5-3角錐與圓錐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5-4認識球</w:t>
            </w:r>
          </w:p>
          <w:p w:rsidR="00955712" w:rsidRPr="00BC3F64" w:rsidRDefault="00955712" w:rsidP="009557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51" w:type="pct"/>
            <w:gridSpan w:val="3"/>
          </w:tcPr>
          <w:p w:rsidR="00577475" w:rsidRPr="00BC3F64" w:rsidRDefault="00577475" w:rsidP="00577475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BC3F64">
              <w:rPr>
                <w:rFonts w:ascii="標楷體" w:eastAsia="標楷體" w:hAnsi="標楷體" w:hint="eastAsia"/>
              </w:rPr>
              <w:t>關鍵字、圖像化、附件操作、錯題改正。</w:t>
            </w:r>
          </w:p>
          <w:p w:rsidR="00577475" w:rsidRPr="00BC3F64" w:rsidRDefault="00577475" w:rsidP="00577475">
            <w:pPr>
              <w:spacing w:line="260" w:lineRule="exact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5-1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面的垂直與平行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觀察生活中面與面的垂直情形。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經驗互相垂直的面。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透過觀察長方體理解長方體中相鄰的面。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認識長方體互相垂直的面並用以檢驗兩個面的垂直關係。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觀察生活中面與面的平行情形。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認識互相平面的面。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認識長方體中相對的面之間的關係。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5-2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角柱與圓柱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柱體和錐體的分類。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認識角柱和圓柱。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知道角柱的構成要素。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角柱的命名。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認識角柱的展開圖。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求角柱的頂點、邊和面的數量。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理解柱體側面與底面互相垂直、底面和底面平行。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8.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認識圓柱的構成要素。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9.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認識圓柱的展開圖。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5-3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角錐與圓錐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認識角錐與圓錐。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認識角錐與圓錐。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角錐的命名。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lastRenderedPageBreak/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認識角錐的展開圖。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求角錐的頂點、邊和面的數量。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5-4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認識球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經由操作認識生活中的球體。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認識球體結構。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認識球的截面、球心和半徑。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【科技教育】</w:t>
            </w:r>
          </w:p>
          <w:p w:rsidR="00955712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科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E1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了解平日常見科技產品的用途與運作方式。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科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E2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了解動手實作的重要性。</w:t>
            </w:r>
          </w:p>
          <w:p w:rsidR="00F71929" w:rsidRPr="00F71929" w:rsidRDefault="00F71929" w:rsidP="00F71929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929">
              <w:rPr>
                <w:rFonts w:ascii="標楷體" w:eastAsia="標楷體" w:hAnsi="標楷體" w:hint="eastAsia"/>
                <w:b/>
                <w:sz w:val="18"/>
                <w:szCs w:val="20"/>
              </w:rPr>
              <w:t>【閱讀素養教育】</w:t>
            </w:r>
          </w:p>
          <w:p w:rsidR="00955712" w:rsidRPr="00BC3F64" w:rsidRDefault="00F71929" w:rsidP="00F71929">
            <w:pPr>
              <w:spacing w:line="260" w:lineRule="exact"/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閱</w:t>
            </w:r>
            <w:r w:rsidRPr="00F71929">
              <w:rPr>
                <w:rFonts w:ascii="標楷體" w:eastAsia="標楷體" w:hAnsi="標楷體"/>
                <w:sz w:val="18"/>
                <w:szCs w:val="20"/>
              </w:rPr>
              <w:t xml:space="preserve">E3 </w:t>
            </w: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熟悉與學科學習相關的文本閱讀策略。</w:t>
            </w:r>
          </w:p>
        </w:tc>
        <w:tc>
          <w:tcPr>
            <w:tcW w:w="694" w:type="pct"/>
          </w:tcPr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955712" w:rsidRPr="00BC3F64" w:rsidTr="00C36762">
        <w:tc>
          <w:tcPr>
            <w:tcW w:w="1017" w:type="pct"/>
            <w:gridSpan w:val="2"/>
          </w:tcPr>
          <w:p w:rsidR="00C925AC" w:rsidRPr="00BC3F64" w:rsidRDefault="00C925AC" w:rsidP="00955712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六、整數四則運算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1.用併式紀錄三步驟問題，運用整數四則運算的約定計算答案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2.理解分配律，並用以簡化計算。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.</w:t>
            </w: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理解乘除四則運算的性質，並用以簡化計算。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4.用併式紀錄解決平均問題。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6-1三步驟的列式與逐步求解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6-2分配律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6-3 連除的計算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6-4平均問題</w:t>
            </w:r>
          </w:p>
          <w:p w:rsidR="00955712" w:rsidRPr="00BC3F64" w:rsidRDefault="00955712" w:rsidP="009557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51" w:type="pct"/>
            <w:gridSpan w:val="3"/>
          </w:tcPr>
          <w:p w:rsidR="00577475" w:rsidRPr="00BC3F64" w:rsidRDefault="00577475" w:rsidP="00577475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BC3F64">
              <w:rPr>
                <w:rFonts w:ascii="標楷體" w:eastAsia="標楷體" w:hAnsi="標楷體" w:hint="eastAsia"/>
              </w:rPr>
              <w:t>關鍵字、標步驟、錯題改正、出應用題、多元解法比較。</w:t>
            </w:r>
          </w:p>
          <w:p w:rsidR="00577475" w:rsidRPr="00BC3F64" w:rsidRDefault="00577475" w:rsidP="00577475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6-1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三步驟的列式與逐步求解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併式記錄逐步求解可去括號三步驟問題。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併式記錄逐步求解有括號三步驟問題。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併式記錄與逐步求解三步驟問題。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括號先算，再乘後減的併式應用。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先算兩個子部分再相減。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先算兩個子部分再做運算。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6-2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分配律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乘法對加減法的分配律（乘數相同）。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乘法對加減法的分配律（被乘數相同）。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運用分配律簡化計算。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運用分配律簡化計算。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運用分配律簡化計算。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運用分配律簡化計算。</w:t>
            </w:r>
          </w:p>
          <w:p w:rsidR="00955712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運用分配律簡化計算。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6-3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連除的計算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連除兩數的順序交換結果不變。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兩數的順序交換結果不變。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連除兩數等於除以兩數之積。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20"/>
              </w:rPr>
              <w:t>4..</w:t>
            </w:r>
            <w:r w:rsidRPr="00BC3F6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運用連除兩數等於除以兩數之積的性質簡化計算。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6-4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平均問題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認識平均的意義。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解決括號先算的平均問題。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超過三數的平均問題。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【戶外教育】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戶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E7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參加學校校外教學活動，認識地方環境，如生態、環保、地質、文化等的戶外學習。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【品德教育】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品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E3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溝通合作與和諧人際關係。</w:t>
            </w:r>
          </w:p>
        </w:tc>
        <w:tc>
          <w:tcPr>
            <w:tcW w:w="694" w:type="pct"/>
          </w:tcPr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955712" w:rsidRPr="00BC3F64" w:rsidTr="00C36762">
        <w:tc>
          <w:tcPr>
            <w:tcW w:w="1017" w:type="pct"/>
            <w:gridSpan w:val="2"/>
          </w:tcPr>
          <w:p w:rsidR="00C925AC" w:rsidRPr="00BC3F64" w:rsidRDefault="00C925AC" w:rsidP="00955712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七、擴、約分與加減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1.理解擴分、約分與等值分數的關係。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2.透過通分解決異分母分數大小比較問題。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.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透過通分解決異分母分數大小比較問題。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4.透過通分解決異分母分數加減問題。</w:t>
            </w:r>
          </w:p>
          <w:p w:rsidR="007C5451" w:rsidRPr="00BC3F64" w:rsidRDefault="007C5451" w:rsidP="00955712">
            <w:pPr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5</w:t>
            </w: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.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7-1擴分與約分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7-2 通分與分數大小比較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7-3 異分母分數的加減</w:t>
            </w:r>
          </w:p>
          <w:p w:rsidR="00955712" w:rsidRPr="00BC3F64" w:rsidRDefault="00955712" w:rsidP="009557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51" w:type="pct"/>
            <w:gridSpan w:val="3"/>
          </w:tcPr>
          <w:p w:rsidR="00577475" w:rsidRPr="00BC3F64" w:rsidRDefault="00577475" w:rsidP="00577475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BC3F64">
              <w:rPr>
                <w:rFonts w:ascii="標楷體" w:eastAsia="標楷體" w:hAnsi="標楷體" w:hint="eastAsia"/>
              </w:rPr>
              <w:t>關鍵字、標步驟、圖像化、附件操作、錯題改正、出應用題。</w:t>
            </w:r>
          </w:p>
          <w:p w:rsidR="00577475" w:rsidRPr="00BC3F64" w:rsidRDefault="00577475" w:rsidP="00577475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7-1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擴分與約分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相同的分量可以用不同的分數來表示。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操作理解分子分母乘以同一整數是擴分。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擴分找等值分數（分子未知）。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擴分找等值分數（分母未知）。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操作理解分子分母除以同一整數是約分。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約分找等值分數（分子未知）。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約分找等值分數（分母未知）。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7-2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通分與分數大小比較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以列舉找不同分數的共同單位分數。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lastRenderedPageBreak/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以公倍數及公因數找不同分數的共同單位分數。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用通分比較兩分數大小（分母有倍數關係）。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分母相乘做通分。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找最小公倍數做通分。</w:t>
            </w:r>
          </w:p>
          <w:p w:rsidR="00955712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分母找公因數做通分（假分數和帶分數）。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7-3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異分母分數的加減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認識做異分母的加減法時要先通分。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通分做異分母分數的加法。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通分做異分母分數的加法。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異分母帶分數的加法（進位）。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異分母帶分數的加法（退位）。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【多元文化教育】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多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E2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建立自己的文化認同與意識。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【環境教育】</w:t>
            </w:r>
          </w:p>
          <w:p w:rsidR="00494BD4" w:rsidRPr="00BC3F64" w:rsidRDefault="00494BD4" w:rsidP="00494BD4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環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E17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養成日常生活節用水、用電、物質的行為，減少資源的消耗。</w:t>
            </w:r>
          </w:p>
        </w:tc>
        <w:tc>
          <w:tcPr>
            <w:tcW w:w="694" w:type="pct"/>
          </w:tcPr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955712" w:rsidRPr="00BC3F64" w:rsidRDefault="00955712" w:rsidP="00955712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7C5451" w:rsidRPr="00BC3F64" w:rsidTr="00C36762">
        <w:tc>
          <w:tcPr>
            <w:tcW w:w="1017" w:type="pct"/>
            <w:gridSpan w:val="2"/>
          </w:tcPr>
          <w:p w:rsidR="00C925AC" w:rsidRPr="00BC3F64" w:rsidRDefault="00C925AC" w:rsidP="007C5451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八、面積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1.透過點數方格與切割重組活動，理解與應用平行四邊形面積公式。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2.透過點數方格與複製拼湊活動，理解與應用三角形面積公式。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.</w:t>
            </w: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透過點數方格與切割重組活動，理解與應用梯形面積公式。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4.能計算簡單複合圖形的面積。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8-1平行四邊形的面積</w:t>
            </w:r>
          </w:p>
          <w:p w:rsidR="00C925AC" w:rsidRPr="00BC3F64" w:rsidRDefault="00C925AC" w:rsidP="00C925AC">
            <w:pP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8-2 三角形的面積</w:t>
            </w:r>
          </w:p>
          <w:p w:rsidR="00C925AC" w:rsidRPr="00BC3F64" w:rsidRDefault="00C925AC" w:rsidP="00C925AC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8-3 梯形的面積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8</w:t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-4面積的變化與應用</w:t>
            </w:r>
          </w:p>
          <w:p w:rsidR="007C5451" w:rsidRPr="00BC3F64" w:rsidRDefault="007C5451" w:rsidP="009557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51" w:type="pct"/>
            <w:gridSpan w:val="3"/>
          </w:tcPr>
          <w:p w:rsidR="00577475" w:rsidRPr="00BC3F64" w:rsidRDefault="00577475" w:rsidP="00577475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BC3F64">
              <w:rPr>
                <w:rFonts w:ascii="標楷體" w:eastAsia="標楷體" w:hAnsi="標楷體" w:hint="eastAsia"/>
              </w:rPr>
              <w:t>關鍵字、圖像化、附件操作、錯題改正。</w:t>
            </w:r>
          </w:p>
          <w:p w:rsidR="00577475" w:rsidRPr="00BC3F64" w:rsidRDefault="00577475" w:rsidP="00577475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494BD4" w:rsidRPr="00BC3F64" w:rsidRDefault="00494BD4" w:rsidP="00494BD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8-1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平行四邊形的面積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操作長方形切割重組成已知圖形。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操作平行四邊形切割重組成長方形。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認識平行四邊形的底和高。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認識平行四邊形的面積公式。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利用公式求高在內部之平行四邊形面積。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畫出平行四邊形的高。</w:t>
            </w:r>
          </w:p>
          <w:p w:rsidR="00494BD4" w:rsidRPr="00BC3F64" w:rsidRDefault="00494BD4" w:rsidP="00494BD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8-2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三角形的面積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認識三角形面積為長方形的一半。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兩個全等三角形可以拼成平行四邊形。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認識三角形面積公式。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利用公式求三角形面積。</w:t>
            </w:r>
          </w:p>
          <w:p w:rsidR="00494BD4" w:rsidRPr="00BC3F64" w:rsidRDefault="00494BD4" w:rsidP="00494BD4">
            <w:pPr>
              <w:snapToGrid w:val="0"/>
              <w:textAlignment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利用面積公式求三角形的高。</w:t>
            </w:r>
          </w:p>
          <w:p w:rsidR="007C5451" w:rsidRPr="00BC3F64" w:rsidRDefault="00494BD4" w:rsidP="00494BD4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畫出三角形的高。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8-3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梯形的面積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認識梯形面積為平行四邊形的一半。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兩個全等梯形可以拼成平行四邊形、認識上底和下底。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認識梯形的高。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認識梯形面積公式。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利用公式求梯形面積。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8-4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面積的變化與應用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觀察等底同高的平行四邊形面積相等。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觀察等底同高的三角形面積相等。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觀察底邊相同的三角形，高變為幾倍，面積也會變為幾倍。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觀察高相同的三角形，底邊變為幾倍，面積也會變為幾倍。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利用切割成認識的圖形，求複合圖形的面積。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利用切割成認識的圖形，求複合圖形的面積。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7.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利用扣除或平移的方式，求複合圖形的面積。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【多元文化教育】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多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E2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建立自己的文化認同與意識。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【海洋教育】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海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E9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透過肢體、聲音、圖像及道具等，進行以海洋為主題之藝術表現。</w:t>
            </w:r>
          </w:p>
        </w:tc>
        <w:tc>
          <w:tcPr>
            <w:tcW w:w="694" w:type="pct"/>
          </w:tcPr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7C5451" w:rsidRPr="00BC3F64" w:rsidTr="00C36762">
        <w:tc>
          <w:tcPr>
            <w:tcW w:w="1017" w:type="pct"/>
            <w:gridSpan w:val="2"/>
          </w:tcPr>
          <w:p w:rsidR="00C925AC" w:rsidRPr="00BC3F64" w:rsidRDefault="00C925AC" w:rsidP="007C5451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九、乘以幾分之一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1.用分數表示整數相除的結果。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2.整數的單位分數倍。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3.除以2與乘以1/2。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9-1 分數表示整數相除的結果</w:t>
            </w:r>
          </w:p>
          <w:p w:rsidR="007C5451" w:rsidRPr="00BC3F64" w:rsidRDefault="00C925AC" w:rsidP="00C925AC">
            <w:pPr>
              <w:rPr>
                <w:rFonts w:ascii="標楷體" w:eastAsia="標楷體" w:hAnsi="標楷體" w:hint="eastAsia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9-2 整數乘以幾分之一</w:t>
            </w:r>
          </w:p>
        </w:tc>
        <w:tc>
          <w:tcPr>
            <w:tcW w:w="2451" w:type="pct"/>
            <w:gridSpan w:val="3"/>
          </w:tcPr>
          <w:p w:rsidR="00577475" w:rsidRPr="00BC3F64" w:rsidRDefault="00577475" w:rsidP="00577475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BC3F64">
              <w:rPr>
                <w:rFonts w:ascii="標楷體" w:eastAsia="標楷體" w:hAnsi="標楷體" w:hint="eastAsia"/>
              </w:rPr>
              <w:t>關鍵字、標步驟、錯題改正、出應用題。</w:t>
            </w:r>
          </w:p>
          <w:p w:rsidR="00577475" w:rsidRPr="00BC3F64" w:rsidRDefault="00577475" w:rsidP="00577475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9-1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分數表示整數相除的結果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在平分情境下，了解除的結果可以用分數表示。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用分數（單位分數）表示除的結果。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用分數（真分數）表示除的結果。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用分數（假或帶分數）表示除的結果。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lastRenderedPageBreak/>
              <w:t>5.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用分數表示除的結果（離散量）。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6.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在測量情境下，用分數表示除的結果。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9-2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整數乘以幾分之一</w:t>
            </w:r>
          </w:p>
          <w:p w:rsidR="009A4B46" w:rsidRPr="00BC3F64" w:rsidRDefault="009A4B46" w:rsidP="009A4B46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begin"/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instrText>EQ \F(1,2)</w:instrTex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end"/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begin"/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instrText>EQ \F(1,3)</w:instrTex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end"/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以乘法記錄單位分數倍的問題和結果。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解決連續量情境下整數的單位分數倍問題。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解決連續量情境下整數的單位分數倍問題。</w:t>
            </w:r>
          </w:p>
          <w:p w:rsidR="009A4B46" w:rsidRPr="00BC3F64" w:rsidRDefault="009A4B46" w:rsidP="00331A9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9-3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乘以</w:t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fldChar w:fldCharType="begin"/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instrText>EQ \F(1,2)</w:instrText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fldChar w:fldCharType="end"/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與除以</w:t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2</w:t>
            </w:r>
          </w:p>
          <w:p w:rsidR="009A4B46" w:rsidRPr="00BC3F64" w:rsidRDefault="009A4B46" w:rsidP="009A4B46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離散量情境下，了解乘以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begin"/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instrText>EQ \F(1,2)</w:instrTex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end"/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也就是除以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2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、乘以</w:t>
            </w:r>
            <w:r w:rsidR="00C164E5" w:rsidRPr="00BC3F64">
              <w:rPr>
                <w:rFonts w:ascii="標楷體" w:eastAsia="標楷體" w:hAnsi="標楷體"/>
                <w:noProof/>
                <w:sz w:val="18"/>
                <w:szCs w:val="20"/>
              </w:rPr>
              <w:drawing>
                <wp:inline distT="0" distB="0" distL="0" distR="0">
                  <wp:extent cx="114300" cy="247650"/>
                  <wp:effectExtent l="0" t="0" r="0" b="0"/>
                  <wp:docPr id="1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也就是除以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3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7C5451" w:rsidRPr="00BC3F64" w:rsidRDefault="009A4B46" w:rsidP="00331A9F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連續量情境下，了解乘以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begin"/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instrText>EQ \F(1,5)</w:instrTex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fldChar w:fldCharType="end"/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也就是除以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5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【戶外教育】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戶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E1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善用教室外、戶外及校外教學，認識生活環境（自然或人為）。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【環境教育】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環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E16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了解物質循環與資源回收利用的原理。</w:t>
            </w:r>
          </w:p>
        </w:tc>
        <w:tc>
          <w:tcPr>
            <w:tcW w:w="694" w:type="pct"/>
          </w:tcPr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7C5451" w:rsidRPr="00BC3F64" w:rsidTr="00C36762">
        <w:tc>
          <w:tcPr>
            <w:tcW w:w="1017" w:type="pct"/>
            <w:gridSpan w:val="2"/>
          </w:tcPr>
          <w:p w:rsidR="00C925AC" w:rsidRPr="00BC3F64" w:rsidRDefault="00C925AC" w:rsidP="007C5451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十、扇形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1.理解扇形的構成要素，並知道扇形是某圓的一部分。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2.理解「圓心角」的意義。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3.理解「幾分之幾圓」的意義，及其與「圓心角」之間的關係。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4.畫出指定半徑與圓心角的扇形。</w:t>
            </w:r>
          </w:p>
        </w:tc>
        <w:tc>
          <w:tcPr>
            <w:tcW w:w="838" w:type="pct"/>
          </w:tcPr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10-1 認識扇形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10-2 認識圓心角</w:t>
            </w:r>
          </w:p>
          <w:p w:rsidR="00C925AC" w:rsidRPr="00BC3F64" w:rsidRDefault="00C925AC" w:rsidP="00C925AC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10-3 幾分之幾圓</w:t>
            </w:r>
          </w:p>
          <w:p w:rsidR="007C5451" w:rsidRPr="00BC3F64" w:rsidRDefault="007C5451" w:rsidP="007C54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51" w:type="pct"/>
            <w:gridSpan w:val="3"/>
          </w:tcPr>
          <w:p w:rsidR="00577475" w:rsidRPr="00BC3F64" w:rsidRDefault="00577475" w:rsidP="00577475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="00233B08">
              <w:rPr>
                <w:rFonts w:ascii="標楷體" w:eastAsia="標楷體" w:hAnsi="標楷體" w:hint="eastAsia"/>
              </w:rPr>
              <w:t>關鍵字、標步驟、圖像化、錯題改正、多元解法比較。</w:t>
            </w:r>
          </w:p>
          <w:p w:rsidR="00577475" w:rsidRPr="00BC3F64" w:rsidRDefault="00577475" w:rsidP="00577475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10-1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認識扇形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從生活物品感受扇形。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認識扇形。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能正確辨別扇形。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能正確檢驗扇形。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10-2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認識圓心角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認識圓心角。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能正確找出圓心角。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能正確測量和計算圓心角。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10-3 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幾分之幾圓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幾分之幾圓的命名。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2.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圓心角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1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度是幾分之幾圓。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3.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圓心角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>60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度是幾分之幾圓。</w:t>
            </w:r>
          </w:p>
          <w:p w:rsidR="007C5451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4.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求幾分之幾圓的圓心角是幾度。</w:t>
            </w:r>
          </w:p>
          <w:p w:rsidR="009A4B46" w:rsidRPr="00BC3F64" w:rsidRDefault="009A4B46" w:rsidP="009A4B4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【科技教育】</w:t>
            </w:r>
          </w:p>
          <w:p w:rsidR="009A4B46" w:rsidRDefault="009A4B46" w:rsidP="009A4B46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科</w:t>
            </w:r>
            <w:r w:rsidRPr="00BC3F64">
              <w:rPr>
                <w:rFonts w:ascii="標楷體" w:eastAsia="標楷體" w:hAnsi="標楷體"/>
                <w:sz w:val="18"/>
                <w:szCs w:val="20"/>
              </w:rPr>
              <w:t xml:space="preserve">E2 </w:t>
            </w:r>
            <w:r w:rsidRPr="00BC3F64">
              <w:rPr>
                <w:rFonts w:ascii="標楷體" w:eastAsia="標楷體" w:hAnsi="標楷體" w:hint="eastAsia"/>
                <w:sz w:val="18"/>
                <w:szCs w:val="20"/>
              </w:rPr>
              <w:t>了解動手實作的重要性。</w:t>
            </w:r>
          </w:p>
          <w:p w:rsidR="00F71929" w:rsidRPr="00F71929" w:rsidRDefault="00F71929" w:rsidP="00F71929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929">
              <w:rPr>
                <w:rFonts w:ascii="標楷體" w:eastAsia="標楷體" w:hAnsi="標楷體" w:hint="eastAsia"/>
                <w:b/>
                <w:sz w:val="18"/>
                <w:szCs w:val="20"/>
              </w:rPr>
              <w:t>【閱讀素養教育】</w:t>
            </w:r>
          </w:p>
          <w:p w:rsidR="00F71929" w:rsidRPr="00F71929" w:rsidRDefault="00F71929" w:rsidP="00F7192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閱</w:t>
            </w:r>
            <w:r w:rsidRPr="00F71929">
              <w:rPr>
                <w:rFonts w:ascii="標楷體" w:eastAsia="標楷體" w:hAnsi="標楷體"/>
                <w:sz w:val="18"/>
                <w:szCs w:val="20"/>
              </w:rPr>
              <w:t xml:space="preserve">E3 </w:t>
            </w: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熟悉與學科學習相關的文本閱讀策略。</w:t>
            </w:r>
          </w:p>
          <w:p w:rsidR="00F71929" w:rsidRPr="00F71929" w:rsidRDefault="00F71929" w:rsidP="00F71929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929">
              <w:rPr>
                <w:rFonts w:ascii="標楷體" w:eastAsia="標楷體" w:hAnsi="標楷體" w:hint="eastAsia"/>
                <w:b/>
                <w:sz w:val="18"/>
                <w:szCs w:val="20"/>
              </w:rPr>
              <w:t>【原住民族教育】</w:t>
            </w:r>
          </w:p>
          <w:p w:rsidR="00F71929" w:rsidRPr="00F71929" w:rsidRDefault="00F71929" w:rsidP="00F71929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原</w:t>
            </w:r>
            <w:r w:rsidRPr="00F71929">
              <w:rPr>
                <w:rFonts w:ascii="標楷體" w:eastAsia="標楷體" w:hAnsi="標楷體"/>
                <w:sz w:val="18"/>
                <w:szCs w:val="20"/>
              </w:rPr>
              <w:t xml:space="preserve">E10 </w:t>
            </w: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原住民族音樂、舞蹈、服飾、建築與各種工藝技藝實作。</w:t>
            </w:r>
          </w:p>
          <w:p w:rsidR="00F71929" w:rsidRPr="00F71929" w:rsidRDefault="00F71929" w:rsidP="00F71929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929">
              <w:rPr>
                <w:rFonts w:ascii="標楷體" w:eastAsia="標楷體" w:hAnsi="標楷體" w:hint="eastAsia"/>
                <w:b/>
                <w:sz w:val="18"/>
                <w:szCs w:val="20"/>
              </w:rPr>
              <w:t>【環境教育】</w:t>
            </w:r>
          </w:p>
          <w:p w:rsidR="00F71929" w:rsidRPr="00BC3F64" w:rsidRDefault="00F71929" w:rsidP="00F71929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環</w:t>
            </w:r>
            <w:r w:rsidRPr="00F71929">
              <w:rPr>
                <w:rFonts w:ascii="標楷體" w:eastAsia="標楷體" w:hAnsi="標楷體"/>
                <w:sz w:val="18"/>
                <w:szCs w:val="20"/>
              </w:rPr>
              <w:t xml:space="preserve">E1 </w:t>
            </w:r>
            <w:r w:rsidRPr="00F71929">
              <w:rPr>
                <w:rFonts w:ascii="標楷體" w:eastAsia="標楷體" w:hAnsi="標楷體" w:hint="eastAsia"/>
                <w:sz w:val="18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694" w:type="pct"/>
          </w:tcPr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7C5451" w:rsidRPr="00BC3F64" w:rsidRDefault="007C5451" w:rsidP="007C5451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</w:tbl>
    <w:p w:rsidR="00265043" w:rsidRPr="00BC3F64" w:rsidRDefault="00265043" w:rsidP="00265043">
      <w:pPr>
        <w:jc w:val="right"/>
        <w:rPr>
          <w:rFonts w:ascii="標楷體" w:eastAsia="標楷體" w:hAnsi="標楷體"/>
          <w:lang w:eastAsia="zh-HK"/>
        </w:rPr>
      </w:pPr>
      <w:bookmarkStart w:id="2" w:name="_Hlk12815487"/>
    </w:p>
    <w:p w:rsidR="008F4726" w:rsidRPr="00BC3F64" w:rsidRDefault="008F4726" w:rsidP="00265043">
      <w:pPr>
        <w:jc w:val="right"/>
        <w:rPr>
          <w:rFonts w:ascii="標楷體" w:eastAsia="標楷體" w:hAnsi="標楷體"/>
        </w:rPr>
      </w:pPr>
    </w:p>
    <w:p w:rsidR="00265043" w:rsidRPr="00BC3F64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 w:rsidRPr="00BC3F64">
        <w:rPr>
          <w:rFonts w:ascii="標楷體" w:eastAsia="標楷體" w:hAnsi="標楷體"/>
          <w:sz w:val="36"/>
          <w:szCs w:val="32"/>
        </w:rPr>
        <w:br w:type="page"/>
      </w:r>
      <w:bookmarkEnd w:id="2"/>
      <w:r w:rsidRPr="00BC3F64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 w:rsidRPr="00BC3F64">
        <w:rPr>
          <w:rFonts w:ascii="標楷體" w:eastAsia="標楷體" w:hAnsi="標楷體" w:hint="eastAsia"/>
          <w:sz w:val="36"/>
          <w:szCs w:val="32"/>
        </w:rPr>
        <w:t>1</w:t>
      </w:r>
      <w:r w:rsidR="00207397" w:rsidRPr="00BC3F64">
        <w:rPr>
          <w:rFonts w:ascii="標楷體" w:eastAsia="標楷體" w:hAnsi="標楷體" w:hint="eastAsia"/>
          <w:sz w:val="36"/>
          <w:szCs w:val="32"/>
        </w:rPr>
        <w:t>2</w:t>
      </w:r>
      <w:r w:rsidRPr="00BC3F64">
        <w:rPr>
          <w:rFonts w:ascii="標楷體" w:eastAsia="標楷體" w:hAnsi="標楷體" w:hint="eastAsia"/>
          <w:sz w:val="36"/>
          <w:szCs w:val="32"/>
        </w:rPr>
        <w:t>學年度部定課程</w:t>
      </w:r>
    </w:p>
    <w:p w:rsidR="00265043" w:rsidRPr="00BC3F64" w:rsidRDefault="00265043" w:rsidP="0026504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>第</w:t>
      </w:r>
      <w:r w:rsidR="009C0B59" w:rsidRPr="00BC3F64">
        <w:rPr>
          <w:rFonts w:ascii="標楷體" w:eastAsia="標楷體" w:hAnsi="標楷體" w:hint="eastAsia"/>
          <w:sz w:val="36"/>
          <w:szCs w:val="32"/>
        </w:rPr>
        <w:t>一</w:t>
      </w:r>
      <w:r w:rsidRPr="00BC3F64">
        <w:rPr>
          <w:rFonts w:ascii="標楷體" w:eastAsia="標楷體" w:hAnsi="標楷體" w:hint="eastAsia"/>
          <w:sz w:val="36"/>
          <w:szCs w:val="32"/>
        </w:rPr>
        <w:t>學期</w:t>
      </w:r>
      <w:r w:rsidR="00D22B8A" w:rsidRPr="00BC3F64">
        <w:rPr>
          <w:rFonts w:ascii="標楷體" w:eastAsia="標楷體" w:hAnsi="標楷體" w:hint="eastAsia"/>
          <w:sz w:val="36"/>
          <w:szCs w:val="32"/>
          <w:u w:val="single"/>
        </w:rPr>
        <w:t>數學</w:t>
      </w:r>
      <w:r w:rsidRPr="00BC3F64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 w:rsidRPr="00BC3F64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265043" w:rsidRPr="00BC3F64" w:rsidRDefault="00265043" w:rsidP="00D22B8A">
      <w:pPr>
        <w:ind w:leftChars="295" w:left="708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>年級:</w:t>
      </w:r>
      <w:r w:rsidR="00D22B8A" w:rsidRPr="00BC3F64">
        <w:rPr>
          <w:rFonts w:ascii="標楷體" w:eastAsia="標楷體" w:hAnsi="標楷體" w:hint="eastAsia"/>
          <w:bCs/>
          <w:sz w:val="28"/>
          <w:szCs w:val="28"/>
        </w:rPr>
        <w:t>五</w:t>
      </w:r>
      <w:r w:rsidRPr="00BC3F64">
        <w:rPr>
          <w:rFonts w:ascii="標楷體" w:eastAsia="標楷體" w:hAnsi="標楷體" w:hint="eastAsia"/>
          <w:bCs/>
          <w:sz w:val="28"/>
          <w:szCs w:val="28"/>
        </w:rPr>
        <w:t>年級    版本:</w:t>
      </w:r>
      <w:r w:rsidR="00867DF1" w:rsidRPr="00BC3F64">
        <w:rPr>
          <w:rFonts w:ascii="標楷體" w:eastAsia="標楷體" w:hAnsi="標楷體" w:hint="eastAsia"/>
          <w:bCs/>
          <w:sz w:val="28"/>
          <w:szCs w:val="28"/>
        </w:rPr>
        <w:t>翰林</w:t>
      </w:r>
      <w:r w:rsidRPr="00BC3F64">
        <w:rPr>
          <w:rFonts w:ascii="標楷體" w:eastAsia="標楷體" w:hAnsi="標楷體" w:hint="eastAsia"/>
          <w:bCs/>
          <w:sz w:val="28"/>
          <w:szCs w:val="28"/>
        </w:rPr>
        <w:t xml:space="preserve">版  </w:t>
      </w:r>
    </w:p>
    <w:p w:rsidR="00265043" w:rsidRPr="00BC3F64" w:rsidRDefault="00265043" w:rsidP="00760744">
      <w:pPr>
        <w:ind w:leftChars="295" w:left="708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>教學者:</w:t>
      </w:r>
      <w:r w:rsidR="00867DF1" w:rsidRPr="00BC3F64">
        <w:rPr>
          <w:rFonts w:ascii="標楷體" w:eastAsia="標楷體" w:hAnsi="標楷體" w:hint="eastAsia"/>
          <w:sz w:val="28"/>
          <w:szCs w:val="28"/>
        </w:rPr>
        <w:t xml:space="preserve"> 鄧婷尹、林芝瑩、張毓容、魏佳洵、黃傳盛、王怡文、彭亞綸、劉易奇</w:t>
      </w:r>
    </w:p>
    <w:p w:rsidR="00265043" w:rsidRPr="00BC3F64" w:rsidRDefault="00265043" w:rsidP="00265043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265043" w:rsidRPr="00BC3F64" w:rsidTr="00C739D5">
        <w:trPr>
          <w:jc w:val="center"/>
        </w:trPr>
        <w:tc>
          <w:tcPr>
            <w:tcW w:w="1964" w:type="dxa"/>
            <w:vAlign w:val="center"/>
          </w:tcPr>
          <w:p w:rsidR="00265043" w:rsidRPr="00BC3F64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C3F64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265043" w:rsidRPr="00BC3F64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C3F64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265043" w:rsidRPr="00BC3F64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C3F64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4C7795" w:rsidRPr="00BC3F64" w:rsidTr="004C7795">
        <w:trPr>
          <w:trHeight w:val="219"/>
          <w:jc w:val="center"/>
        </w:trPr>
        <w:tc>
          <w:tcPr>
            <w:tcW w:w="1964" w:type="dxa"/>
            <w:vMerge w:val="restart"/>
            <w:vAlign w:val="center"/>
          </w:tcPr>
          <w:p w:rsidR="004C7795" w:rsidRPr="00BC3F64" w:rsidRDefault="004C7795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能報讀、製作基本統計圖表之能力。</w:t>
            </w:r>
          </w:p>
        </w:tc>
        <w:tc>
          <w:tcPr>
            <w:tcW w:w="5760" w:type="dxa"/>
          </w:tcPr>
          <w:p w:rsidR="004C7795" w:rsidRPr="008C5DA2" w:rsidRDefault="004C7795" w:rsidP="00324E56">
            <w:pPr>
              <w:rPr>
                <w:rFonts w:ascii="標楷體" w:eastAsia="標楷體" w:hAnsi="標楷體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1</w:t>
            </w:r>
            <w:r w:rsidRPr="008C5DA2">
              <w:rPr>
                <w:rFonts w:ascii="標楷體" w:eastAsia="標楷體" w:hAnsi="標楷體"/>
                <w:bCs/>
              </w:rPr>
              <w:t>.解讀長條圖與折線圖並知道其使用的時機。</w:t>
            </w:r>
          </w:p>
          <w:p w:rsidR="004C7795" w:rsidRPr="00BC3F64" w:rsidRDefault="004C7795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  <w:p w:rsidR="004C7795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作品評量</w:t>
            </w:r>
          </w:p>
        </w:tc>
      </w:tr>
      <w:tr w:rsidR="004C7795" w:rsidRPr="00BC3F64" w:rsidTr="00C739D5">
        <w:trPr>
          <w:trHeight w:val="219"/>
          <w:jc w:val="center"/>
        </w:trPr>
        <w:tc>
          <w:tcPr>
            <w:tcW w:w="1964" w:type="dxa"/>
            <w:vMerge/>
            <w:vAlign w:val="center"/>
          </w:tcPr>
          <w:p w:rsidR="004C7795" w:rsidRPr="008C5DA2" w:rsidRDefault="004C7795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4C7795" w:rsidRPr="008C5DA2" w:rsidRDefault="004C7795" w:rsidP="00324E56">
            <w:pPr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/>
                <w:bCs/>
              </w:rPr>
              <w:t>2.整理生活中的有序資料，繪製成折線圖。</w:t>
            </w:r>
          </w:p>
        </w:tc>
        <w:tc>
          <w:tcPr>
            <w:tcW w:w="1525" w:type="dxa"/>
            <w:vMerge/>
            <w:vAlign w:val="center"/>
          </w:tcPr>
          <w:p w:rsidR="004C7795" w:rsidRPr="00BC3F64" w:rsidRDefault="004C7795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265043" w:rsidRPr="00BC3F64" w:rsidTr="00C739D5">
        <w:trPr>
          <w:jc w:val="center"/>
        </w:trPr>
        <w:tc>
          <w:tcPr>
            <w:tcW w:w="1964" w:type="dxa"/>
            <w:vMerge w:val="restart"/>
            <w:vAlign w:val="center"/>
          </w:tcPr>
          <w:p w:rsidR="00265043" w:rsidRPr="00BC3F64" w:rsidRDefault="002F2CFF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能</w:t>
            </w:r>
            <w:r w:rsidR="00324E56" w:rsidRPr="008C5DA2">
              <w:rPr>
                <w:rFonts w:ascii="標楷體" w:eastAsia="標楷體" w:hAnsi="標楷體" w:hint="eastAsia"/>
                <w:bCs/>
              </w:rPr>
              <w:t>解決生活中的公倍數與公因數的應用問題。</w:t>
            </w:r>
          </w:p>
        </w:tc>
        <w:tc>
          <w:tcPr>
            <w:tcW w:w="5760" w:type="dxa"/>
          </w:tcPr>
          <w:p w:rsidR="00265043" w:rsidRPr="00BC3F64" w:rsidRDefault="00324E5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1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</w:t>
            </w:r>
            <w:r w:rsidRPr="008C5DA2">
              <w:rPr>
                <w:rFonts w:ascii="標楷體" w:eastAsia="標楷體" w:hAnsi="標楷體"/>
                <w:bCs/>
              </w:rPr>
              <w:t>因</w:t>
            </w:r>
            <w:r w:rsidRPr="008C5DA2">
              <w:rPr>
                <w:rFonts w:ascii="標楷體" w:eastAsia="標楷體" w:hAnsi="標楷體" w:hint="eastAsia"/>
                <w:bCs/>
              </w:rPr>
              <w:t>倍數的意義與找法</w:t>
            </w:r>
            <w:r w:rsidRPr="008C5DA2">
              <w:rPr>
                <w:rFonts w:ascii="標楷體" w:eastAsia="標楷體" w:hAnsi="標楷體"/>
                <w:bCs/>
              </w:rPr>
              <w:t>；</w:t>
            </w:r>
            <w:r w:rsidRPr="008C5DA2">
              <w:rPr>
                <w:rFonts w:ascii="標楷體" w:eastAsia="標楷體" w:hAnsi="標楷體" w:hint="eastAsia"/>
                <w:bCs/>
              </w:rPr>
              <w:t>解決倍數與因數的應用問題。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265043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265043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265043" w:rsidRPr="00BC3F64" w:rsidRDefault="00265043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265043" w:rsidRPr="00BC3F64" w:rsidRDefault="00324E5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2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理解公倍數與最小公倍數的意義與找法。</w:t>
            </w:r>
          </w:p>
        </w:tc>
        <w:tc>
          <w:tcPr>
            <w:tcW w:w="1525" w:type="dxa"/>
            <w:vMerge/>
            <w:vAlign w:val="center"/>
          </w:tcPr>
          <w:p w:rsidR="00265043" w:rsidRPr="00BC3F64" w:rsidRDefault="00265043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265043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265043" w:rsidRPr="00BC3F64" w:rsidRDefault="00265043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265043" w:rsidRPr="00BC3F64" w:rsidRDefault="00324E5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3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理解公因數與最大公因數的意義與找法。</w:t>
            </w:r>
          </w:p>
        </w:tc>
        <w:tc>
          <w:tcPr>
            <w:tcW w:w="1525" w:type="dxa"/>
            <w:vMerge/>
            <w:vAlign w:val="center"/>
          </w:tcPr>
          <w:p w:rsidR="00265043" w:rsidRPr="00BC3F64" w:rsidRDefault="00265043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542736" w:rsidRPr="00BC3F64" w:rsidTr="00C739D5">
        <w:trPr>
          <w:jc w:val="center"/>
        </w:trPr>
        <w:tc>
          <w:tcPr>
            <w:tcW w:w="1964" w:type="dxa"/>
            <w:vMerge w:val="restart"/>
            <w:vAlign w:val="center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能理解平面與立體圖形的要素與性質。</w:t>
            </w:r>
          </w:p>
        </w:tc>
        <w:tc>
          <w:tcPr>
            <w:tcW w:w="5760" w:type="dxa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/>
                <w:bCs/>
              </w:rPr>
              <w:t>1.</w:t>
            </w:r>
            <w:r w:rsidRPr="008C5DA2">
              <w:rPr>
                <w:rFonts w:ascii="標楷體" w:eastAsia="標楷體" w:hAnsi="標楷體" w:hint="eastAsia"/>
                <w:bCs/>
              </w:rPr>
              <w:t>認識</w:t>
            </w:r>
            <w:r w:rsidRPr="008C5DA2">
              <w:rPr>
                <w:rFonts w:ascii="標楷體" w:eastAsia="標楷體" w:hAnsi="標楷體"/>
                <w:bCs/>
              </w:rPr>
              <w:t>三角形</w:t>
            </w:r>
            <w:r w:rsidRPr="008C5DA2">
              <w:rPr>
                <w:rFonts w:ascii="標楷體" w:eastAsia="標楷體" w:hAnsi="標楷體" w:hint="eastAsia"/>
                <w:bCs/>
              </w:rPr>
              <w:t>、</w:t>
            </w:r>
            <w:r w:rsidRPr="008C5DA2">
              <w:rPr>
                <w:rFonts w:ascii="標楷體" w:eastAsia="標楷體" w:hAnsi="標楷體"/>
                <w:bCs/>
              </w:rPr>
              <w:t>四邊形多邊形</w:t>
            </w:r>
            <w:r w:rsidRPr="008C5DA2">
              <w:rPr>
                <w:rFonts w:ascii="標楷體" w:eastAsia="標楷體" w:hAnsi="標楷體" w:hint="eastAsia"/>
                <w:bCs/>
              </w:rPr>
              <w:t>及</w:t>
            </w:r>
            <w:r w:rsidRPr="00C03491">
              <w:rPr>
                <w:rFonts w:ascii="標楷體" w:eastAsia="標楷體" w:hAnsi="標楷體" w:hint="eastAsia"/>
                <w:bCs/>
              </w:rPr>
              <w:t>扇形</w:t>
            </w:r>
            <w:r w:rsidRPr="008C5DA2">
              <w:rPr>
                <w:rFonts w:ascii="標楷體" w:eastAsia="標楷體" w:hAnsi="標楷體" w:hint="eastAsia"/>
                <w:bCs/>
              </w:rPr>
              <w:t>的特性</w:t>
            </w:r>
            <w:r w:rsidRPr="008C5DA2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542736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542736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/>
                <w:bCs/>
              </w:rPr>
              <w:t>理解空間中面與面的垂直或平行現象。</w:t>
            </w:r>
          </w:p>
        </w:tc>
        <w:tc>
          <w:tcPr>
            <w:tcW w:w="1525" w:type="dxa"/>
            <w:vMerge/>
            <w:vAlign w:val="center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542736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542736" w:rsidRPr="008C5DA2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  <w:r w:rsidRPr="008C5DA2">
              <w:rPr>
                <w:rFonts w:ascii="標楷體" w:eastAsia="標楷體" w:hAnsi="標楷體"/>
                <w:bCs/>
              </w:rPr>
              <w:t>認識柱體</w:t>
            </w:r>
            <w:r w:rsidRPr="008C5DA2">
              <w:rPr>
                <w:rFonts w:ascii="標楷體" w:eastAsia="標楷體" w:hAnsi="標楷體" w:hint="eastAsia"/>
                <w:bCs/>
              </w:rPr>
              <w:t>、</w:t>
            </w:r>
            <w:r w:rsidRPr="008C5DA2">
              <w:rPr>
                <w:rFonts w:ascii="標楷體" w:eastAsia="標楷體" w:hAnsi="標楷體"/>
                <w:bCs/>
              </w:rPr>
              <w:t>錐體</w:t>
            </w:r>
            <w:r w:rsidRPr="008C5DA2">
              <w:rPr>
                <w:rFonts w:ascii="標楷體" w:eastAsia="標楷體" w:hAnsi="標楷體" w:hint="eastAsia"/>
                <w:bCs/>
              </w:rPr>
              <w:t>與</w:t>
            </w:r>
            <w:r w:rsidRPr="008C5DA2">
              <w:rPr>
                <w:rFonts w:ascii="標楷體" w:eastAsia="標楷體" w:hAnsi="標楷體"/>
                <w:bCs/>
              </w:rPr>
              <w:t>球的構成要素與性質。</w:t>
            </w:r>
          </w:p>
        </w:tc>
        <w:tc>
          <w:tcPr>
            <w:tcW w:w="1525" w:type="dxa"/>
            <w:vMerge/>
            <w:vAlign w:val="center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542736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542736" w:rsidRPr="00C03491" w:rsidRDefault="00542736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C03491">
              <w:rPr>
                <w:rFonts w:ascii="標楷體" w:eastAsia="標楷體" w:hAnsi="標楷體" w:hint="eastAsia"/>
                <w:bCs/>
              </w:rPr>
              <w:t>理解「圓心角」、「幾分之幾圓」的意義</w:t>
            </w:r>
          </w:p>
        </w:tc>
        <w:tc>
          <w:tcPr>
            <w:tcW w:w="1525" w:type="dxa"/>
            <w:vMerge/>
            <w:vAlign w:val="center"/>
          </w:tcPr>
          <w:p w:rsidR="00542736" w:rsidRPr="00BC3F64" w:rsidRDefault="00542736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A428A9" w:rsidRPr="00BC3F64" w:rsidTr="00C739D5">
        <w:trPr>
          <w:jc w:val="center"/>
        </w:trPr>
        <w:tc>
          <w:tcPr>
            <w:tcW w:w="1964" w:type="dxa"/>
            <w:vMerge w:val="restart"/>
            <w:vAlign w:val="center"/>
          </w:tcPr>
          <w:p w:rsidR="00A428A9" w:rsidRPr="008C5DA2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能熟練</w:t>
            </w:r>
            <w:r w:rsidRPr="008C5DA2">
              <w:rPr>
                <w:rFonts w:ascii="標楷體" w:eastAsia="標楷體" w:hAnsi="標楷體"/>
                <w:bCs/>
              </w:rPr>
              <w:t>乘除四則運算，以</w:t>
            </w:r>
            <w:r w:rsidRPr="008C5DA2">
              <w:rPr>
                <w:rFonts w:ascii="標楷體" w:eastAsia="標楷體" w:hAnsi="標楷體" w:hint="eastAsia"/>
                <w:bCs/>
              </w:rPr>
              <w:t>併式</w:t>
            </w:r>
            <w:r w:rsidRPr="008C5DA2">
              <w:rPr>
                <w:rFonts w:ascii="標楷體" w:eastAsia="標楷體" w:hAnsi="標楷體"/>
                <w:bCs/>
              </w:rPr>
              <w:t>簡化計算。</w:t>
            </w:r>
          </w:p>
        </w:tc>
        <w:tc>
          <w:tcPr>
            <w:tcW w:w="5760" w:type="dxa"/>
          </w:tcPr>
          <w:p w:rsidR="00A428A9" w:rsidRPr="00BC3F64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8C5DA2">
              <w:rPr>
                <w:rFonts w:ascii="標楷體" w:eastAsia="標楷體" w:hAnsi="標楷體" w:hint="eastAsia"/>
                <w:bCs/>
              </w:rPr>
              <w:t>用併式記錄三步驟問題，運用整數四則運算的約定計算答案</w:t>
            </w:r>
            <w:r w:rsidRPr="008C5DA2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28A9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28A9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A428A9" w:rsidRPr="00BC3F64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A428A9" w:rsidRPr="00BC3F64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理解分配律，並用以簡化計算</w:t>
            </w:r>
            <w:r w:rsidRPr="008C5DA2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525" w:type="dxa"/>
            <w:vMerge/>
            <w:vAlign w:val="center"/>
          </w:tcPr>
          <w:p w:rsidR="00A428A9" w:rsidRPr="00BC3F64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A428A9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A428A9" w:rsidRPr="00BC3F64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A428A9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3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理解乘除四則運算的性質，並用以簡化計算</w:t>
            </w:r>
            <w:r w:rsidRPr="008C5DA2">
              <w:rPr>
                <w:rFonts w:ascii="標楷體" w:eastAsia="標楷體" w:hAnsi="標楷體"/>
                <w:bCs/>
              </w:rPr>
              <w:t>；</w:t>
            </w:r>
            <w:r w:rsidRPr="008C5DA2">
              <w:rPr>
                <w:rFonts w:ascii="標楷體" w:eastAsia="標楷體" w:hAnsi="標楷體" w:hint="eastAsia"/>
                <w:bCs/>
              </w:rPr>
              <w:t>用併式紀錄解決平均問題。</w:t>
            </w:r>
          </w:p>
        </w:tc>
        <w:tc>
          <w:tcPr>
            <w:tcW w:w="1525" w:type="dxa"/>
            <w:vMerge/>
            <w:vAlign w:val="center"/>
          </w:tcPr>
          <w:p w:rsidR="00A428A9" w:rsidRPr="00BC3F64" w:rsidRDefault="00A428A9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1B65AA" w:rsidRPr="00BC3F64" w:rsidTr="00C739D5">
        <w:trPr>
          <w:jc w:val="center"/>
        </w:trPr>
        <w:tc>
          <w:tcPr>
            <w:tcW w:w="1964" w:type="dxa"/>
            <w:vMerge w:val="restart"/>
            <w:vAlign w:val="center"/>
          </w:tcPr>
          <w:p w:rsidR="001B65AA" w:rsidRPr="00BC3F64" w:rsidRDefault="001B65AA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能</w:t>
            </w:r>
            <w:r w:rsidRPr="008C5DA2">
              <w:rPr>
                <w:rFonts w:ascii="標楷體" w:eastAsia="標楷體" w:hAnsi="標楷體"/>
                <w:bCs/>
              </w:rPr>
              <w:t>理解約分、擴分、通分的意義，並應用於異分母分數的加減。</w:t>
            </w:r>
          </w:p>
        </w:tc>
        <w:tc>
          <w:tcPr>
            <w:tcW w:w="5760" w:type="dxa"/>
          </w:tcPr>
          <w:p w:rsidR="001B65AA" w:rsidRPr="00BC3F64" w:rsidRDefault="001B65AA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1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理解擴分、約分與等值分數的關係。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1B65A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1B65AA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1B65AA" w:rsidRPr="008C5DA2" w:rsidRDefault="001B65AA" w:rsidP="00324E56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760" w:type="dxa"/>
          </w:tcPr>
          <w:p w:rsidR="001B65AA" w:rsidRPr="008C5DA2" w:rsidRDefault="001B65AA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2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透過通分解決異分母分數大小比較問題。</w:t>
            </w:r>
          </w:p>
        </w:tc>
        <w:tc>
          <w:tcPr>
            <w:tcW w:w="1525" w:type="dxa"/>
            <w:vMerge/>
            <w:vAlign w:val="center"/>
          </w:tcPr>
          <w:p w:rsidR="001B65AA" w:rsidRPr="00BC3F64" w:rsidRDefault="001B65AA" w:rsidP="00324E5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1B65AA" w:rsidRPr="00BC3F64" w:rsidTr="00C236F3">
        <w:trPr>
          <w:trHeight w:val="322"/>
          <w:jc w:val="center"/>
        </w:trPr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1B65AA" w:rsidRPr="00BC3F64" w:rsidRDefault="001B65A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B65AA" w:rsidRPr="00BC3F64" w:rsidRDefault="001B65AA" w:rsidP="00287118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3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透過通分解決異分母分數加減問題。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1B65AA" w:rsidRPr="00BC3F64" w:rsidRDefault="001B65AA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542736" w:rsidRPr="00BC3F64" w:rsidTr="00C739D5">
        <w:trPr>
          <w:jc w:val="center"/>
        </w:trPr>
        <w:tc>
          <w:tcPr>
            <w:tcW w:w="1964" w:type="dxa"/>
            <w:vMerge w:val="restart"/>
            <w:vAlign w:val="center"/>
          </w:tcPr>
          <w:p w:rsidR="00542736" w:rsidRPr="00542736" w:rsidRDefault="00542736" w:rsidP="0052319C">
            <w:pPr>
              <w:rPr>
                <w:rFonts w:ascii="標楷體" w:eastAsia="標楷體" w:hAnsi="標楷體" w:hint="eastAsia"/>
                <w:bCs/>
              </w:rPr>
            </w:pPr>
            <w:r w:rsidRPr="00C03491">
              <w:rPr>
                <w:rFonts w:ascii="標楷體" w:eastAsia="標楷體" w:hAnsi="標楷體" w:hint="eastAsia"/>
                <w:bCs/>
              </w:rPr>
              <w:t>能</w:t>
            </w:r>
            <w:r w:rsidRPr="00C03491">
              <w:rPr>
                <w:rFonts w:ascii="標楷體" w:eastAsia="標楷體" w:hAnsi="標楷體"/>
                <w:bCs/>
              </w:rPr>
              <w:t>理解三角形、平行四邊形與梯形的面積計算。</w:t>
            </w:r>
          </w:p>
        </w:tc>
        <w:tc>
          <w:tcPr>
            <w:tcW w:w="5760" w:type="dxa"/>
          </w:tcPr>
          <w:p w:rsidR="00542736" w:rsidRPr="008C5DA2" w:rsidRDefault="00542736" w:rsidP="00287118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C03491">
              <w:rPr>
                <w:rFonts w:ascii="標楷體" w:eastAsia="標楷體" w:hAnsi="標楷體" w:hint="eastAsia"/>
                <w:bCs/>
              </w:rPr>
              <w:t>透過點數方格與切割重組活動，理解與應用平行四邊形面積公式。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542736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542736" w:rsidRPr="00BC3F64" w:rsidTr="0052319C">
        <w:trPr>
          <w:trHeight w:val="450"/>
          <w:jc w:val="center"/>
        </w:trPr>
        <w:tc>
          <w:tcPr>
            <w:tcW w:w="1964" w:type="dxa"/>
            <w:vMerge/>
            <w:vAlign w:val="center"/>
          </w:tcPr>
          <w:p w:rsidR="00542736" w:rsidRPr="00BC3F64" w:rsidRDefault="00542736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542736" w:rsidRPr="00542736" w:rsidRDefault="00542736" w:rsidP="00287118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2.</w:t>
            </w:r>
            <w:r w:rsidRPr="00C03491">
              <w:rPr>
                <w:rFonts w:ascii="標楷體" w:eastAsia="標楷體" w:hAnsi="標楷體" w:hint="eastAsia"/>
                <w:bCs/>
              </w:rPr>
              <w:t>能計算簡單複合圖形的面積。</w:t>
            </w:r>
          </w:p>
        </w:tc>
        <w:tc>
          <w:tcPr>
            <w:tcW w:w="1525" w:type="dxa"/>
            <w:vMerge/>
            <w:vAlign w:val="center"/>
          </w:tcPr>
          <w:p w:rsidR="00542736" w:rsidRPr="00BC3F64" w:rsidRDefault="00542736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A428A9" w:rsidRPr="00BC3F64" w:rsidTr="001B65AA">
        <w:trPr>
          <w:trHeight w:val="414"/>
          <w:jc w:val="center"/>
        </w:trPr>
        <w:tc>
          <w:tcPr>
            <w:tcW w:w="1964" w:type="dxa"/>
            <w:vMerge w:val="restart"/>
            <w:vAlign w:val="center"/>
          </w:tcPr>
          <w:p w:rsidR="00A428A9" w:rsidRPr="00BC3F64" w:rsidRDefault="00A428A9" w:rsidP="0054273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C03491">
              <w:rPr>
                <w:rFonts w:ascii="標楷體" w:eastAsia="標楷體" w:hAnsi="標楷體" w:hint="eastAsia"/>
                <w:bCs/>
              </w:rPr>
              <w:t>能用分數表示整數相除的結果</w:t>
            </w:r>
            <w:r w:rsidRPr="008C5DA2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5760" w:type="dxa"/>
          </w:tcPr>
          <w:p w:rsidR="00A428A9" w:rsidRPr="00331A9F" w:rsidRDefault="00A428A9" w:rsidP="001B65AA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C03491">
              <w:rPr>
                <w:rFonts w:ascii="標楷體" w:eastAsia="標楷體" w:hAnsi="標楷體"/>
                <w:bCs/>
              </w:rPr>
              <w:t>1.</w:t>
            </w:r>
            <w:r w:rsidRPr="00C03491">
              <w:rPr>
                <w:rFonts w:ascii="標楷體" w:eastAsia="標楷體" w:hAnsi="標楷體" w:hint="eastAsia"/>
                <w:bCs/>
              </w:rPr>
              <w:t>在平分情境下，了解除的結果可以用分數表示。</w:t>
            </w:r>
          </w:p>
        </w:tc>
        <w:tc>
          <w:tcPr>
            <w:tcW w:w="1525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28A9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28A9" w:rsidRPr="00BC3F64" w:rsidTr="00C739D5">
        <w:trPr>
          <w:jc w:val="center"/>
        </w:trPr>
        <w:tc>
          <w:tcPr>
            <w:tcW w:w="1964" w:type="dxa"/>
            <w:vMerge/>
            <w:vAlign w:val="center"/>
          </w:tcPr>
          <w:p w:rsidR="00A428A9" w:rsidRPr="00C03491" w:rsidRDefault="00A428A9" w:rsidP="0054273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</w:tcPr>
          <w:p w:rsidR="00A428A9" w:rsidRPr="00C03491" w:rsidRDefault="00A428A9" w:rsidP="00C03491">
            <w:pPr>
              <w:snapToGrid w:val="0"/>
              <w:rPr>
                <w:rFonts w:ascii="標楷體" w:eastAsia="標楷體" w:hAnsi="標楷體"/>
                <w:bCs/>
              </w:rPr>
            </w:pPr>
            <w:r w:rsidRPr="00C03491">
              <w:rPr>
                <w:rFonts w:ascii="標楷體" w:eastAsia="標楷體" w:hAnsi="標楷體" w:hint="eastAsia"/>
                <w:bCs/>
              </w:rPr>
              <w:t>2</w:t>
            </w:r>
            <w:r w:rsidRPr="00C03491">
              <w:rPr>
                <w:rFonts w:ascii="標楷體" w:eastAsia="標楷體" w:hAnsi="標楷體"/>
                <w:bCs/>
              </w:rPr>
              <w:t>.</w:t>
            </w:r>
            <w:r w:rsidRPr="00C03491">
              <w:rPr>
                <w:rFonts w:ascii="標楷體" w:eastAsia="標楷體" w:hAnsi="標楷體" w:hint="eastAsia"/>
                <w:bCs/>
              </w:rPr>
              <w:t>整數的單位分數倍</w:t>
            </w:r>
            <w:r w:rsidRPr="00C03491">
              <w:rPr>
                <w:rFonts w:ascii="標楷體" w:eastAsia="標楷體" w:hAnsi="標楷體"/>
                <w:bCs/>
              </w:rPr>
              <w:t>；</w:t>
            </w:r>
            <w:r w:rsidRPr="00C03491">
              <w:rPr>
                <w:rFonts w:ascii="標楷體" w:eastAsia="標楷體" w:hAnsi="標楷體" w:hint="eastAsia"/>
                <w:bCs/>
              </w:rPr>
              <w:t>除以2與乘以</w:t>
            </w:r>
            <w:r w:rsidRPr="00C03491">
              <w:rPr>
                <w:rFonts w:ascii="標楷體" w:eastAsia="標楷體" w:hAnsi="標楷體" w:hint="eastAsia"/>
                <w:bCs/>
              </w:rPr>
              <w:fldChar w:fldCharType="begin"/>
            </w:r>
            <w:r w:rsidRPr="00C03491">
              <w:rPr>
                <w:rFonts w:ascii="標楷體" w:eastAsia="標楷體" w:hAnsi="標楷體" w:hint="eastAsia"/>
                <w:bCs/>
              </w:rPr>
              <w:instrText>EQ \F(1,2)</w:instrText>
            </w:r>
            <w:r w:rsidRPr="00C03491">
              <w:rPr>
                <w:rFonts w:ascii="標楷體" w:eastAsia="標楷體" w:hAnsi="標楷體" w:hint="eastAsia"/>
                <w:bCs/>
              </w:rPr>
              <w:fldChar w:fldCharType="end"/>
            </w:r>
            <w:r w:rsidRPr="00C03491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525" w:type="dxa"/>
            <w:vMerge/>
            <w:vAlign w:val="center"/>
          </w:tcPr>
          <w:p w:rsidR="00A428A9" w:rsidRPr="00BC3F64" w:rsidRDefault="00A428A9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C15F85" w:rsidRPr="00BC3F64" w:rsidRDefault="00C15F85" w:rsidP="00C15F85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F8475A" w:rsidRPr="00BC3F64" w:rsidRDefault="004778C6" w:rsidP="00F8475A">
      <w:pPr>
        <w:jc w:val="center"/>
        <w:rPr>
          <w:rFonts w:ascii="標楷體" w:eastAsia="標楷體" w:hAnsi="標楷體"/>
          <w:sz w:val="36"/>
          <w:szCs w:val="32"/>
        </w:rPr>
      </w:pPr>
      <w:r w:rsidRPr="00CA4555">
        <w:rPr>
          <w:rFonts w:ascii="標楷體" w:eastAsia="標楷體" w:hAnsi="標楷體"/>
          <w:sz w:val="36"/>
          <w:szCs w:val="32"/>
        </w:rPr>
        <w:br w:type="page"/>
      </w:r>
      <w:r w:rsidR="00F8475A" w:rsidRPr="00BC3F64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臺北市立大學附設實驗國民小學112學年度部定課程</w:t>
      </w:r>
    </w:p>
    <w:p w:rsidR="00F8475A" w:rsidRPr="00BC3F64" w:rsidRDefault="00F8475A" w:rsidP="00F8475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BC3F64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BC3F64">
        <w:rPr>
          <w:rFonts w:ascii="標楷體" w:eastAsia="標楷體" w:hAnsi="標楷體" w:hint="eastAsia"/>
          <w:sz w:val="36"/>
          <w:szCs w:val="32"/>
          <w:lang w:eastAsia="zh-HK"/>
        </w:rPr>
        <w:t>學期  數學</w:t>
      </w:r>
      <w:r w:rsidRPr="00BC3F64">
        <w:rPr>
          <w:rFonts w:ascii="標楷體" w:eastAsia="標楷體" w:hAnsi="標楷體" w:hint="eastAsia"/>
          <w:sz w:val="36"/>
          <w:szCs w:val="32"/>
        </w:rPr>
        <w:t xml:space="preserve">領域課程計畫   </w:t>
      </w:r>
      <w:r w:rsidRPr="00BC3F64">
        <w:rPr>
          <w:rFonts w:ascii="標楷體" w:eastAsia="標楷體" w:hAnsi="標楷體" w:hint="eastAsia"/>
          <w:color w:val="A6A6A6"/>
          <w:szCs w:val="20"/>
        </w:rPr>
        <w:t>1120529</w:t>
      </w:r>
      <w:r w:rsidRPr="00BC3F64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F8475A" w:rsidRPr="00BC3F64" w:rsidRDefault="00F8475A" w:rsidP="00F8475A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◎年級</w:t>
      </w:r>
      <w:r w:rsidRPr="00BC3F64">
        <w:rPr>
          <w:rFonts w:ascii="標楷體" w:eastAsia="標楷體" w:hAnsi="標楷體"/>
        </w:rPr>
        <w:t>：</w:t>
      </w:r>
      <w:r w:rsidRPr="00BC3F64">
        <w:rPr>
          <w:rFonts w:ascii="標楷體" w:eastAsia="標楷體" w:hAnsi="標楷體" w:hint="eastAsia"/>
        </w:rPr>
        <w:t>五年級    版本</w:t>
      </w:r>
      <w:r w:rsidRPr="00BC3F64">
        <w:rPr>
          <w:rFonts w:ascii="標楷體" w:eastAsia="標楷體" w:hAnsi="標楷體"/>
        </w:rPr>
        <w:t>：</w:t>
      </w:r>
      <w:r w:rsidRPr="00BC3F64">
        <w:rPr>
          <w:rFonts w:ascii="標楷體" w:eastAsia="標楷體" w:hAnsi="標楷體" w:hint="eastAsia"/>
        </w:rPr>
        <w:t>翰林版</w:t>
      </w:r>
    </w:p>
    <w:p w:rsidR="00F8475A" w:rsidRPr="00BC3F64" w:rsidRDefault="00F8475A" w:rsidP="00F8475A">
      <w:pPr>
        <w:spacing w:line="400" w:lineRule="exact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</w:rPr>
        <w:t>◎原設計者</w:t>
      </w:r>
      <w:r w:rsidRPr="00BC3F64">
        <w:rPr>
          <w:rFonts w:ascii="標楷體" w:eastAsia="標楷體" w:hAnsi="標楷體"/>
        </w:rPr>
        <w:t>：</w:t>
      </w:r>
      <w:r w:rsidRPr="00BC3F64">
        <w:rPr>
          <w:rFonts w:ascii="標楷體" w:eastAsia="標楷體" w:hAnsi="標楷體" w:hint="eastAsia"/>
        </w:rPr>
        <w:t>鄧婷尹、林芝瑩、張毓容、魏佳洵、黃傳盛、王怡文、彭亞綸、劉易奇</w:t>
      </w:r>
      <w:r w:rsidRPr="00BC3F64">
        <w:rPr>
          <w:rFonts w:ascii="標楷體" w:eastAsia="標楷體" w:hAnsi="標楷體"/>
        </w:rPr>
        <w:br/>
      </w:r>
      <w:r w:rsidRPr="00BC3F64">
        <w:rPr>
          <w:rFonts w:ascii="標楷體" w:eastAsia="標楷體" w:hAnsi="標楷體" w:hint="eastAsia"/>
        </w:rPr>
        <w:t>◎逐年修訂者</w:t>
      </w:r>
      <w:r w:rsidRPr="00BC3F64">
        <w:rPr>
          <w:rFonts w:ascii="標楷體" w:eastAsia="標楷體" w:hAnsi="標楷體"/>
        </w:rPr>
        <w:t>：</w:t>
      </w:r>
      <w:r w:rsidRPr="00BC3F64">
        <w:rPr>
          <w:rFonts w:ascii="標楷體" w:eastAsia="標楷體" w:hAnsi="標楷體" w:hint="eastAsia"/>
        </w:rPr>
        <w:t>鄧婷尹、林芝瑩、張毓容、魏佳洵、黃傳盛、王怡文、彭亞綸、劉易奇</w:t>
      </w:r>
    </w:p>
    <w:p w:rsidR="00F8475A" w:rsidRPr="00BC3F64" w:rsidRDefault="00F8475A" w:rsidP="00F8475A">
      <w:pPr>
        <w:spacing w:line="400" w:lineRule="exact"/>
        <w:rPr>
          <w:rFonts w:ascii="標楷體" w:eastAsia="標楷體" w:hAnsi="標楷體"/>
          <w:u w:val="single"/>
        </w:rPr>
      </w:pPr>
      <w:r w:rsidRPr="00BC3F64">
        <w:rPr>
          <w:rFonts w:ascii="標楷體" w:eastAsia="標楷體" w:hAnsi="標楷體" w:hint="eastAsia"/>
        </w:rPr>
        <w:t>◎教學者</w:t>
      </w:r>
      <w:r w:rsidRPr="00BC3F64">
        <w:rPr>
          <w:rFonts w:ascii="標楷體" w:eastAsia="標楷體" w:hAnsi="標楷體"/>
        </w:rPr>
        <w:t>：</w:t>
      </w:r>
      <w:r w:rsidRPr="00BC3F64">
        <w:rPr>
          <w:rFonts w:ascii="標楷體" w:eastAsia="標楷體" w:hAnsi="標楷體" w:hint="eastAsia"/>
        </w:rPr>
        <w:t>鄧婷尹、林芝瑩、張毓容、魏佳洵、黃傳盛、王怡文、彭亞綸、劉易奇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393"/>
        <w:gridCol w:w="1820"/>
        <w:gridCol w:w="1437"/>
        <w:gridCol w:w="589"/>
        <w:gridCol w:w="3448"/>
        <w:gridCol w:w="1503"/>
      </w:tblGrid>
      <w:tr w:rsidR="00F8475A" w:rsidRPr="00BC3F64" w:rsidTr="00154960">
        <w:trPr>
          <w:trHeight w:val="378"/>
        </w:trPr>
        <w:tc>
          <w:tcPr>
            <w:tcW w:w="363" w:type="pct"/>
            <w:vAlign w:val="center"/>
          </w:tcPr>
          <w:p w:rsidR="00F8475A" w:rsidRPr="00BC3F64" w:rsidRDefault="00F8475A" w:rsidP="0015496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F8475A" w:rsidRPr="00BC3F64" w:rsidRDefault="00F8475A" w:rsidP="0015496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BC3F64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37" w:type="pct"/>
            <w:gridSpan w:val="6"/>
          </w:tcPr>
          <w:p w:rsidR="00F8475A" w:rsidRPr="00BC3F64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-E-A1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-E-A2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-E-A3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-E-B1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-E-B2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具備報讀、製作基本統計圖表之能力。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-E-C1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具備從證據討論事情，以及和他人有條理溝通的態度。</w:t>
            </w:r>
          </w:p>
          <w:p w:rsidR="00F8475A" w:rsidRPr="00BC3F64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數</w:t>
            </w:r>
            <w:r w:rsidRPr="00BC3F64">
              <w:rPr>
                <w:rFonts w:ascii="標楷體" w:eastAsia="標楷體" w:hAnsi="標楷體"/>
                <w:bCs/>
                <w:sz w:val="20"/>
                <w:szCs w:val="20"/>
              </w:rPr>
              <w:t xml:space="preserve">-E-C2 </w:t>
            </w:r>
            <w:r w:rsidRPr="00BC3F64">
              <w:rPr>
                <w:rFonts w:ascii="標楷體" w:eastAsia="標楷體" w:hAnsi="標楷體" w:hint="eastAsia"/>
                <w:bCs/>
                <w:sz w:val="20"/>
                <w:szCs w:val="20"/>
              </w:rPr>
              <w:t>樂於與他人合作解決問題並尊重不同的問題解決想法。</w:t>
            </w:r>
          </w:p>
        </w:tc>
      </w:tr>
      <w:tr w:rsidR="00F8475A" w:rsidRPr="00BC3F64" w:rsidTr="00154960">
        <w:trPr>
          <w:trHeight w:val="269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</w:p>
        </w:tc>
        <w:tc>
          <w:tcPr>
            <w:tcW w:w="2116" w:type="pct"/>
            <w:gridSpan w:val="3"/>
          </w:tcPr>
          <w:p w:rsidR="00F8475A" w:rsidRPr="009719C5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n-III-1 理解數的十進位的位值結構</w:t>
            </w:r>
          </w:p>
          <w:p w:rsidR="00F8475A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，並能據以延伸認識更大與更小的數。</w:t>
            </w:r>
          </w:p>
          <w:p w:rsidR="00F8475A" w:rsidRPr="00ED5F17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color w:val="000000"/>
                <w:sz w:val="20"/>
                <w:szCs w:val="20"/>
              </w:rPr>
              <w:t>n-III-5 理解整數相除的分數表示的意義。</w:t>
            </w:r>
          </w:p>
          <w:p w:rsidR="00F8475A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n-III-6 理解分數乘法和除法的意義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E809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計算與應用。</w:t>
            </w:r>
          </w:p>
          <w:p w:rsidR="00F8475A" w:rsidRPr="00781A3C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81A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n-III-7 理解小數乘法和除法的意義</w:t>
            </w:r>
          </w:p>
          <w:p w:rsidR="00F8475A" w:rsidRPr="00781A3C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81A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，能做直式計算與應用。</w:t>
            </w:r>
          </w:p>
          <w:p w:rsidR="00F8475A" w:rsidRPr="00781A3C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81A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n-III-8 理解以四捨五入取概數，並</w:t>
            </w:r>
          </w:p>
          <w:p w:rsidR="00F8475A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1A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進行合理估算。</w:t>
            </w:r>
          </w:p>
          <w:p w:rsidR="00F8475A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color w:val="000000"/>
                <w:sz w:val="20"/>
                <w:szCs w:val="20"/>
              </w:rPr>
              <w:t>n-III-9 理解比例關係的意義，並能據以觀察、表述、計算與解題，如比率、比例尺、速度、基準量等。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n-III-11 認識量的常用單位及其換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算，並處理相關的應用問題。</w:t>
            </w:r>
          </w:p>
          <w:p w:rsidR="00F8475A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color w:val="000000"/>
                <w:sz w:val="20"/>
                <w:szCs w:val="20"/>
              </w:rPr>
              <w:t>n-III-12 理解容量、容積和體積之間的關係，並做應用。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s-III-4 理解角柱（含正方體、長方</w:t>
            </w:r>
          </w:p>
          <w:p w:rsidR="00F8475A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體）與圓柱的體積與表面積的計算方式。</w:t>
            </w:r>
          </w:p>
          <w:p w:rsidR="00F8475A" w:rsidRDefault="00F8475A" w:rsidP="0015496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color w:val="000000"/>
                <w:sz w:val="20"/>
                <w:szCs w:val="20"/>
              </w:rPr>
              <w:t>s-III-6 認識線對稱的意義與其推論。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r-III-3 觀察情境或模式中的數量關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係，並用文字或符號正確表述，協</w:t>
            </w:r>
          </w:p>
          <w:p w:rsidR="00F8475A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助推理與解題。</w:t>
            </w:r>
          </w:p>
          <w:p w:rsidR="00F8475A" w:rsidRPr="00BC3F64" w:rsidRDefault="00F8475A" w:rsidP="00154960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53" w:type="pct"/>
            <w:gridSpan w:val="2"/>
          </w:tcPr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20"/>
                <w:szCs w:val="20"/>
              </w:rPr>
              <w:t>N-5-1 十進位的位值系統：「兆位」至「千分位」。整合整數與小數。理解基於位值系統可延伸表示更大的數和更小的數。</w:t>
            </w:r>
          </w:p>
          <w:p w:rsidR="00F8475A" w:rsidRPr="00E8092D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20"/>
                <w:szCs w:val="20"/>
              </w:rPr>
              <w:t>N-5-5 分數的乘法：整數乘以分數、分數乘以分數的意義。知道用約分簡化乘法</w:t>
            </w:r>
          </w:p>
          <w:p w:rsidR="00F8475A" w:rsidRPr="00E8092D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20"/>
                <w:szCs w:val="20"/>
              </w:rPr>
              <w:t>計算。處理乘積一定比被乘數大的錯誤類型。透過分數計算的公式，知道乘法交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20"/>
                <w:szCs w:val="20"/>
              </w:rPr>
              <w:t>換律在分數也成立。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20"/>
                <w:szCs w:val="20"/>
              </w:rPr>
              <w:t>N-5-7 分數除以整數：分數除以整數的意義。最後將問題轉化為乘以單位分數。</w:t>
            </w:r>
          </w:p>
          <w:p w:rsidR="00F8475A" w:rsidRPr="0051346C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346C">
              <w:rPr>
                <w:rFonts w:ascii="標楷體" w:eastAsia="標楷體" w:hAnsi="標楷體"/>
                <w:bCs/>
                <w:sz w:val="20"/>
                <w:szCs w:val="20"/>
              </w:rPr>
              <w:t xml:space="preserve">N-5-8 </w:t>
            </w:r>
            <w:r w:rsidRPr="0051346C">
              <w:rPr>
                <w:rFonts w:ascii="標楷體" w:eastAsia="標楷體" w:hAnsi="標楷體" w:hint="eastAsia"/>
                <w:bCs/>
                <w:sz w:val="20"/>
                <w:szCs w:val="20"/>
              </w:rPr>
              <w:t>小數的乘法：整數乘以小數、小數乘以小數的意義。乘數為小數的直式計算。教師用位值的概念說明直式計算的合理性。處理乘積一定比被乘數大的錯誤類型。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346C">
              <w:rPr>
                <w:rFonts w:ascii="標楷體" w:eastAsia="標楷體" w:hAnsi="標楷體"/>
                <w:bCs/>
                <w:sz w:val="20"/>
                <w:szCs w:val="20"/>
              </w:rPr>
              <w:t xml:space="preserve">N-5-9 </w:t>
            </w:r>
            <w:r w:rsidRPr="0051346C">
              <w:rPr>
                <w:rFonts w:ascii="標楷體" w:eastAsia="標楷體" w:hAnsi="標楷體" w:hint="eastAsia"/>
                <w:bCs/>
                <w:sz w:val="20"/>
                <w:szCs w:val="20"/>
              </w:rPr>
              <w:t>整數、小數除以整數（商為小數）：整數除以整數（商為小數）、小數除以整數的意義。教師用位值的概念說明直式計算的合理性。能用概數協助處理除不盡的情況。熟悉分母為</w:t>
            </w:r>
            <w:r w:rsidRPr="0051346C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51346C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51346C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51346C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51346C">
              <w:rPr>
                <w:rFonts w:ascii="標楷體" w:eastAsia="標楷體" w:hAnsi="標楷體"/>
                <w:bCs/>
                <w:sz w:val="20"/>
                <w:szCs w:val="20"/>
              </w:rPr>
              <w:t>5</w:t>
            </w:r>
            <w:r w:rsidRPr="0051346C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51346C">
              <w:rPr>
                <w:rFonts w:ascii="標楷體" w:eastAsia="標楷體" w:hAnsi="標楷體"/>
                <w:bCs/>
                <w:sz w:val="20"/>
                <w:szCs w:val="20"/>
              </w:rPr>
              <w:t>8</w:t>
            </w:r>
            <w:r w:rsidRPr="0051346C">
              <w:rPr>
                <w:rFonts w:ascii="標楷體" w:eastAsia="標楷體" w:hAnsi="標楷體" w:hint="eastAsia"/>
                <w:bCs/>
                <w:sz w:val="20"/>
                <w:szCs w:val="20"/>
              </w:rPr>
              <w:t>之真分數所對應的小數。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bCs/>
                <w:sz w:val="20"/>
                <w:szCs w:val="20"/>
              </w:rPr>
              <w:t>N-5-10 解題：比率與應用。整數相除的應用。含「百分率」、「折」、「成」。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346C">
              <w:rPr>
                <w:rFonts w:ascii="標楷體" w:eastAsia="標楷體" w:hAnsi="標楷體"/>
                <w:bCs/>
                <w:sz w:val="20"/>
                <w:szCs w:val="20"/>
              </w:rPr>
              <w:t xml:space="preserve">N-5-11 </w:t>
            </w:r>
            <w:r w:rsidRPr="0051346C">
              <w:rPr>
                <w:rFonts w:ascii="標楷體" w:eastAsia="標楷體" w:hAnsi="標楷體" w:hint="eastAsia"/>
                <w:bCs/>
                <w:sz w:val="20"/>
                <w:szCs w:val="20"/>
              </w:rPr>
              <w:t>解題：對小數取概數。具體生活情境。四捨五入法。知道商除不盡的處理。理解近似的意義。</w:t>
            </w:r>
          </w:p>
          <w:p w:rsidR="00F8475A" w:rsidRPr="007037E1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037E1">
              <w:rPr>
                <w:rFonts w:ascii="標楷體" w:eastAsia="標楷體" w:hAnsi="標楷體"/>
                <w:bCs/>
                <w:sz w:val="20"/>
                <w:szCs w:val="20"/>
              </w:rPr>
              <w:t>N-5-12 面積：「公畝」、「公頃」、「平方公里」。生活實例之應用。含與「平方公尺」的換算與計算。使用概數。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037E1">
              <w:rPr>
                <w:rFonts w:ascii="標楷體" w:eastAsia="標楷體" w:hAnsi="標楷體"/>
                <w:bCs/>
                <w:sz w:val="20"/>
                <w:szCs w:val="20"/>
              </w:rPr>
              <w:t>N-5-13 重量：「公噸」。生活實例之應用。含與「公斤」的換算與計算。使用概數。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bCs/>
                <w:sz w:val="20"/>
                <w:szCs w:val="20"/>
              </w:rPr>
              <w:t>N-5-14 體積：「立方公尺」。簡單實測、量感、估測與計算。</w:t>
            </w:r>
          </w:p>
          <w:p w:rsidR="00F8475A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bCs/>
                <w:sz w:val="20"/>
                <w:szCs w:val="20"/>
              </w:rPr>
              <w:t>N-5-15 解題：容積。容量、容積和體積間的關係。知道液體體積的意義。</w:t>
            </w:r>
          </w:p>
          <w:p w:rsidR="00F8475A" w:rsidRDefault="00F8475A" w:rsidP="001549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037E1">
              <w:rPr>
                <w:rFonts w:ascii="標楷體" w:eastAsia="標楷體" w:hAnsi="標楷體"/>
                <w:bCs/>
                <w:sz w:val="20"/>
                <w:szCs w:val="20"/>
              </w:rPr>
              <w:t>N-5-16 解題：時間的乘除問題。在分數和小數學習的範圍內，解決與時間相關的乘除問題。</w:t>
            </w:r>
          </w:p>
          <w:p w:rsidR="00F8475A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bCs/>
                <w:sz w:val="20"/>
                <w:szCs w:val="20"/>
              </w:rPr>
              <w:t>S-5-4 線對稱：線對稱的意義。「對稱軸」、「對稱點」、「對稱邊」、「對稱角」。由操作活動知道特殊平面圖形的線對稱性質。利用線對稱做簡單幾何推理。製作或繪製線對稱圖形。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S-5-5 正方體和長方體：計算正方體和長方體的體積與表面積。正方體與長方體的體積公式。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bCs/>
                <w:sz w:val="20"/>
                <w:szCs w:val="20"/>
              </w:rPr>
              <w:t>R-5-3 以符號表示數學公式：國中代數的前置經驗。初步體驗符號之使用，隱含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bCs/>
                <w:sz w:val="20"/>
                <w:szCs w:val="20"/>
              </w:rPr>
              <w:t>「符號代表數」、「符號與運算符號的結合」</w:t>
            </w:r>
          </w:p>
          <w:p w:rsidR="00F8475A" w:rsidRPr="00E8092D" w:rsidRDefault="00F8475A" w:rsidP="00154960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bCs/>
                <w:sz w:val="20"/>
                <w:szCs w:val="20"/>
              </w:rPr>
              <w:t>的經驗。應併入其他教學活動。</w:t>
            </w:r>
          </w:p>
        </w:tc>
      </w:tr>
      <w:tr w:rsidR="00F8475A" w:rsidRPr="00BC3F64" w:rsidTr="00154960">
        <w:trPr>
          <w:trHeight w:val="269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4637" w:type="pct"/>
            <w:gridSpan w:val="6"/>
          </w:tcPr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1.認識億以上的大數；認識多位小數；認識數的十進結構及位值間的關係；解決整數末位有多個0的乘除計算。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2.整數的分數倍；分數的分數倍；被乘數、乘數與積的關係；分數除以整數。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3.理解長方體、正方體體積的計算公式；認識體積單位「立方公尺」並做實測及估測；計算簡單長方體和正方體複合形體的體積。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4.理解多位小數的整數倍問題，並解決生活中的問題；解決整數乘以小數的問題；解決小數乘以小數的問題；解決小數、整數除以整數且商為小數的除法問題。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5.認識重量單位「公噸」之意義，並進行計算；認識面積單位「公畝」、「公頃」、「平方公里」之意義，並進行計算。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6.解決時間的乘法問題；解決時間的除法問題；解決生活中的時間應用問題。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7.計算正方體和長方體的表面積；計算簡單複合形體的表面積。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8.理解比率的意義；理解百分率的意義；解決生活中與百分率有關的問題。</w:t>
            </w:r>
          </w:p>
          <w:p w:rsidR="00F8475A" w:rsidRPr="003C67C0" w:rsidRDefault="00F8475A" w:rsidP="00154960">
            <w:pPr>
              <w:spacing w:line="260" w:lineRule="exac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9.容積與體積的關係；容積與容量的關係；不規則物體的體積。</w:t>
            </w:r>
          </w:p>
          <w:p w:rsidR="00F8475A" w:rsidRPr="00BC3F64" w:rsidRDefault="00F8475A" w:rsidP="00154960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C67C0">
              <w:rPr>
                <w:rFonts w:ascii="標楷體" w:eastAsia="標楷體" w:hAnsi="標楷體" w:hint="eastAsia"/>
                <w:bCs/>
                <w:sz w:val="20"/>
                <w:szCs w:val="20"/>
              </w:rPr>
              <w:t>10.認識線對稱圖形；知道線對稱圖形的對稱邊相等、對稱角及對稱點的性質；繪製線對稱圖形。</w:t>
            </w:r>
          </w:p>
        </w:tc>
      </w:tr>
      <w:tr w:rsidR="00F8475A" w:rsidRPr="00BC3F64" w:rsidTr="00154960">
        <w:trPr>
          <w:trHeight w:val="274"/>
        </w:trPr>
        <w:tc>
          <w:tcPr>
            <w:tcW w:w="363" w:type="pct"/>
            <w:shd w:val="clear" w:color="auto" w:fill="auto"/>
            <w:vAlign w:val="center"/>
          </w:tcPr>
          <w:p w:rsidR="00F8475A" w:rsidRPr="00BC3F64" w:rsidRDefault="00F8475A" w:rsidP="0015496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融入</w:t>
            </w:r>
          </w:p>
          <w:p w:rsidR="00F8475A" w:rsidRPr="00BC3F64" w:rsidRDefault="00F8475A" w:rsidP="0015496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</w:t>
            </w:r>
          </w:p>
          <w:p w:rsidR="00F8475A" w:rsidRPr="00BC3F64" w:rsidRDefault="00F8475A" w:rsidP="0015496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BC3F64">
              <w:rPr>
                <w:rFonts w:ascii="標楷體" w:eastAsia="標楷體" w:hAnsi="標楷體" w:hint="eastAsia"/>
                <w:color w:val="000000"/>
                <w:sz w:val="20"/>
              </w:rPr>
              <w:t>必選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637" w:type="pct"/>
            <w:gridSpan w:val="6"/>
            <w:vAlign w:val="center"/>
          </w:tcPr>
          <w:p w:rsidR="00F8475A" w:rsidRPr="00BC3F64" w:rsidRDefault="00F8475A" w:rsidP="00154960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*□性別平等教育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 *</w:t>
            </w:r>
            <w:r w:rsidRPr="00BC3F64">
              <w:rPr>
                <w:rFonts w:ascii="標楷體" w:eastAsia="標楷體" w:hAnsi="標楷體" w:hint="eastAsia"/>
                <w:color w:val="FF0000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環境教育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*</w:t>
            </w:r>
            <w:r w:rsidRPr="00BC3F64">
              <w:rPr>
                <w:rFonts w:ascii="標楷體" w:eastAsia="標楷體" w:hAnsi="標楷體" w:hint="eastAsia"/>
                <w:color w:val="0000FF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永續海洋  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:rsidR="00F8475A" w:rsidRPr="00BC3F64" w:rsidRDefault="00F8475A" w:rsidP="00154960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□生涯規劃教育 </w:t>
            </w:r>
            <w:r w:rsidRPr="00BC3F64">
              <w:rPr>
                <w:rFonts w:ascii="標楷體" w:eastAsia="標楷體" w:hAnsi="標楷體" w:hint="eastAsia"/>
                <w:color w:val="FF0000"/>
              </w:rPr>
              <w:t xml:space="preserve">  *□國防教育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 □資訊教育(□資訊素養與倫理 □行動學習 □新興科技)</w:t>
            </w:r>
          </w:p>
          <w:p w:rsidR="00F8475A" w:rsidRPr="00BC3F64" w:rsidRDefault="00F8475A" w:rsidP="00154960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006600"/>
                <w:kern w:val="0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科技教育   □能源教育   </w:t>
            </w:r>
            <w:r w:rsidRPr="00BC3F64">
              <w:rPr>
                <w:rFonts w:ascii="標楷體" w:eastAsia="標楷體" w:hAnsi="標楷體" w:hint="eastAsia"/>
                <w:color w:val="006600"/>
                <w:kern w:val="0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6600"/>
                <w:kern w:val="0"/>
              </w:rPr>
              <w:t xml:space="preserve">原住民族教育  </w:t>
            </w:r>
            <w:r w:rsidRPr="00BC3F64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*□品德教育   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:rsidR="00F8475A" w:rsidRPr="00BC3F64" w:rsidRDefault="00F8475A" w:rsidP="00154960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□法治教育   *□安全教育  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□防災教育 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sym w:font="Wingdings 2" w:char="F0BE"/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多元文化教育   </w:t>
            </w:r>
            <w:r w:rsidR="001C08F8"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F8475A" w:rsidRPr="00BC3F64" w:rsidRDefault="00F8475A" w:rsidP="00154960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BC3F64">
              <w:rPr>
                <w:rFonts w:ascii="標楷體" w:eastAsia="標楷體" w:hAnsi="標楷體"/>
                <w:color w:val="0000FF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戶外教育</w:t>
            </w:r>
            <w:r w:rsidRPr="00BC3F64">
              <w:rPr>
                <w:rFonts w:ascii="標楷體" w:eastAsia="標楷體" w:hAnsi="標楷體"/>
                <w:color w:val="0000FF"/>
              </w:rPr>
              <w:t xml:space="preserve">  </w:t>
            </w:r>
            <w:r w:rsidRPr="00BC3F6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BC3F64">
              <w:rPr>
                <w:rFonts w:ascii="標楷體" w:eastAsia="標楷體" w:hAnsi="標楷體" w:hint="eastAsia"/>
                <w:color w:val="0000FF"/>
              </w:rPr>
              <w:t>國際教育</w:t>
            </w:r>
          </w:p>
        </w:tc>
      </w:tr>
      <w:tr w:rsidR="00F8475A" w:rsidRPr="00BC3F64" w:rsidTr="00154960">
        <w:trPr>
          <w:trHeight w:val="349"/>
        </w:trPr>
        <w:tc>
          <w:tcPr>
            <w:tcW w:w="363" w:type="pct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37" w:type="pct"/>
            <w:gridSpan w:val="6"/>
            <w:vAlign w:val="center"/>
          </w:tcPr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 w:hint="eastAsia"/>
                <w:sz w:val="18"/>
                <w:szCs w:val="20"/>
              </w:rPr>
              <w:t>【環境教育】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環E4 覺知經濟發展與工業發展對環境的衝擊。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sz w:val="18"/>
                <w:szCs w:val="20"/>
              </w:rPr>
              <w:t>環E5 覺知人類的生活型態對其他生物與生態系的衝擊。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環E9 覺知氣候變遷會對生活、社會及環境造成衝擊。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環E15 覺知能資源過度利用會導致環境汙染與資源耗竭的問題。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 w:hint="eastAsia"/>
                <w:sz w:val="18"/>
                <w:szCs w:val="20"/>
              </w:rPr>
              <w:t>【國際教育】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國E3 具備表達我國文化特色的能力。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 w:hint="eastAsia"/>
                <w:sz w:val="18"/>
                <w:szCs w:val="20"/>
              </w:rPr>
              <w:t>【多元文化教育】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多E3 認識不同的文化概念，如族群、階級、性別、宗教等。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多E6 了解各文化間的多樣性與差異性。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【</w:t>
            </w:r>
            <w:r w:rsidRPr="00ED5F17">
              <w:rPr>
                <w:rFonts w:ascii="標楷體" w:eastAsia="標楷體" w:hAnsi="標楷體" w:hint="eastAsia"/>
                <w:sz w:val="18"/>
                <w:szCs w:val="20"/>
              </w:rPr>
              <w:t>科技教育</w:t>
            </w: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】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科E1 了解平日常見科技產品的用途與運作方式。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【戶外教育】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戶E3 善用五官的感知，培養眼、耳、鼻、舌、觸覺及心靈對環境感受的能力</w:t>
            </w:r>
          </w:p>
          <w:p w:rsidR="00F8475A" w:rsidRPr="00F8475A" w:rsidRDefault="00F8475A" w:rsidP="00154960">
            <w:pPr>
              <w:spacing w:line="260" w:lineRule="exact"/>
              <w:rPr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</w:t>
            </w:r>
            <w:r w:rsidRPr="00F8475A">
              <w:rPr>
                <w:rFonts w:ascii="標楷體" w:eastAsia="標楷體" w:hAnsi="標楷體"/>
                <w:sz w:val="18"/>
                <w:szCs w:val="20"/>
              </w:rPr>
              <w:t>生命教育】</w:t>
            </w:r>
          </w:p>
          <w:p w:rsidR="00F8475A" w:rsidRDefault="00F8475A" w:rsidP="00154960">
            <w:pPr>
              <w:spacing w:line="260" w:lineRule="exact"/>
              <w:rPr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生E3 理解人是會思考、有情緒、能進行自主決定的個體</w:t>
            </w:r>
            <w:r w:rsidRPr="00F8475A">
              <w:rPr>
                <w:sz w:val="18"/>
                <w:szCs w:val="20"/>
              </w:rPr>
              <w:t>。</w:t>
            </w:r>
          </w:p>
          <w:p w:rsidR="001C08F8" w:rsidRPr="001C08F8" w:rsidRDefault="001C08F8" w:rsidP="001C08F8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1C08F8">
              <w:rPr>
                <w:rFonts w:ascii="標楷體" w:eastAsia="標楷體" w:hAnsi="標楷體"/>
                <w:b/>
                <w:sz w:val="18"/>
                <w:szCs w:val="20"/>
              </w:rPr>
              <w:t>【閱讀素養教育】</w:t>
            </w:r>
          </w:p>
          <w:p w:rsidR="001C08F8" w:rsidRDefault="001C08F8" w:rsidP="001C08F8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1C08F8">
              <w:rPr>
                <w:rFonts w:ascii="標楷體" w:eastAsia="標楷體" w:hAnsi="標楷體"/>
                <w:bCs/>
                <w:sz w:val="18"/>
                <w:szCs w:val="20"/>
              </w:rPr>
              <w:t>閱E3 熟悉與學科學習相關的文本閱讀策略。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</w:p>
        </w:tc>
      </w:tr>
      <w:tr w:rsidR="00F8475A" w:rsidRPr="00BC3F64" w:rsidTr="00154960">
        <w:tc>
          <w:tcPr>
            <w:tcW w:w="997" w:type="pct"/>
            <w:gridSpan w:val="2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28" w:type="pct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491" w:type="pct"/>
            <w:gridSpan w:val="3"/>
            <w:vAlign w:val="center"/>
          </w:tcPr>
          <w:p w:rsidR="00F8475A" w:rsidRPr="00BC3F64" w:rsidRDefault="00F8475A" w:rsidP="00154960">
            <w:pPr>
              <w:jc w:val="center"/>
              <w:rPr>
                <w:rFonts w:ascii="標楷體" w:eastAsia="標楷體" w:hAnsi="標楷體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F8475A" w:rsidRPr="00BC3F64" w:rsidRDefault="00F8475A" w:rsidP="0015496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(含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BC3F64">
              <w:rPr>
                <w:rFonts w:ascii="標楷體" w:eastAsia="標楷體" w:hAnsi="標楷體" w:hint="eastAsia"/>
                <w:b/>
              </w:rPr>
              <w:t>、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BC3F64">
              <w:rPr>
                <w:rFonts w:ascii="標楷體" w:eastAsia="標楷體" w:hAnsi="標楷體" w:hint="eastAsia"/>
                <w:b/>
              </w:rPr>
              <w:t>與</w:t>
            </w:r>
            <w:r w:rsidRPr="00BC3F64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BC3F64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684" w:type="pct"/>
            <w:vAlign w:val="center"/>
          </w:tcPr>
          <w:p w:rsidR="00F8475A" w:rsidRPr="00BC3F64" w:rsidRDefault="00F8475A" w:rsidP="00154960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BC3F64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一、</w:t>
            </w:r>
            <w:r w:rsidRPr="003C67C0">
              <w:rPr>
                <w:rFonts w:ascii="標楷體" w:eastAsia="標楷體" w:hAnsi="標楷體" w:hint="eastAsia"/>
                <w:bCs/>
                <w:sz w:val="18"/>
                <w:szCs w:val="20"/>
              </w:rPr>
              <w:t>數的十進位結構</w:t>
            </w:r>
            <w:r>
              <w:rPr>
                <w:rFonts w:ascii="標楷體" w:eastAsia="標楷體" w:hAnsi="標楷體" w:hint="eastAsia"/>
                <w:bCs/>
                <w:sz w:val="18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495420">
              <w:rPr>
                <w:rFonts w:ascii="標楷體" w:eastAsia="標楷體" w:hAnsi="標楷體" w:hint="eastAsia"/>
                <w:bCs/>
                <w:sz w:val="18"/>
                <w:szCs w:val="20"/>
              </w:rPr>
              <w:t>認識億以上的大數；認識多位小數；認識數的十進結構及位值間的關係；解決整數末位有多個0的乘除計算。</w:t>
            </w:r>
          </w:p>
          <w:p w:rsidR="00F8475A" w:rsidRPr="00495420" w:rsidRDefault="00F8475A" w:rsidP="00154960">
            <w:pPr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</w:p>
        </w:tc>
        <w:tc>
          <w:tcPr>
            <w:tcW w:w="828" w:type="pct"/>
          </w:tcPr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1-1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認識億以上的大數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1-2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認識多位小數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1</w:t>
            </w: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-3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認識數的十進結構及位值間的關係</w:t>
            </w:r>
          </w:p>
          <w:p w:rsidR="00F8475A" w:rsidRPr="00BC3F64" w:rsidRDefault="00F8475A" w:rsidP="00154960">
            <w:pPr>
              <w:rPr>
                <w:rFonts w:ascii="標楷體" w:eastAsia="標楷體" w:hAnsi="標楷體" w:hint="eastAsia"/>
              </w:rPr>
            </w:pP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1</w:t>
            </w: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-4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解決整數末位有多個0的乘除計算</w:t>
            </w: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Pr="00BC3F64">
              <w:rPr>
                <w:rFonts w:ascii="標楷體" w:eastAsia="標楷體" w:hAnsi="標楷體" w:hint="eastAsia"/>
              </w:rPr>
              <w:t>關鍵字、標步驟、圖像化、錯題改正。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  <w:r w:rsidRPr="00BC3F64">
              <w:rPr>
                <w:rFonts w:ascii="標楷體" w:eastAsia="標楷體" w:hAnsi="標楷體"/>
              </w:rPr>
              <w:t>：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1-1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認識億以上的大數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1.認識1億。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2.認識十億、百億、千億。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3.以一億為計數單位。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4.兆以內的讀法與記法。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5.認識1兆。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6.認識十兆、百兆、千兆。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7.</w:t>
            </w:r>
            <w:r>
              <w:rPr>
                <w:rFonts w:ascii="標楷體" w:eastAsia="標楷體" w:hAnsi="標楷體" w:hint="eastAsia"/>
                <w:bCs/>
                <w:sz w:val="18"/>
                <w:szCs w:val="20"/>
              </w:rPr>
              <w:t>兆</w:t>
            </w: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以內的讀法與記法。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8.大數的</w:t>
            </w:r>
            <w:r>
              <w:rPr>
                <w:rFonts w:ascii="標楷體" w:eastAsia="標楷體" w:hAnsi="標楷體" w:hint="eastAsia"/>
                <w:bCs/>
                <w:sz w:val="18"/>
                <w:szCs w:val="20"/>
              </w:rPr>
              <w:t>比較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1-2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認識多位小數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lastRenderedPageBreak/>
              <w:t>1.認識生活中的小數的需求。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2.認識0.001與千分位。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3.小數的化聚。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4.小數的比較。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5.認識多位小數。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Cs/>
                <w:sz w:val="18"/>
                <w:szCs w:val="20"/>
              </w:rPr>
              <w:t>6.小數比大小。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1</w:t>
            </w: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-3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認識數的十進結構及位值間的關係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18"/>
                <w:szCs w:val="20"/>
              </w:rPr>
              <w:t>1.觀察數字卡，發現整數與小數的倍數關係。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18"/>
                <w:szCs w:val="20"/>
              </w:rPr>
              <w:t>2.理解一個數，相鄰的兩個數字相同時，兩數字所表示意義的關係。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1</w:t>
            </w: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-4</w:t>
            </w:r>
            <w:r w:rsidRPr="009719C5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解決整數末位有多個0的乘除計算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18"/>
                <w:szCs w:val="20"/>
              </w:rPr>
              <w:t>1.透過位值的十進位結構，察覺乘法算式的規律。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18"/>
                <w:szCs w:val="20"/>
              </w:rPr>
              <w:t>2.利用十進位結構，解決乘法算式規律問題。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18"/>
                <w:szCs w:val="20"/>
              </w:rPr>
              <w:t>3.透過位值的十進位結構，察覺除法算式的規律。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z w:val="18"/>
                <w:szCs w:val="20"/>
              </w:rPr>
              <w:t>4.利用十進位結構，解決除法算式規律問題。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【環境教育】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sz w:val="18"/>
                <w:szCs w:val="20"/>
              </w:rPr>
              <w:t>環E5 覺知人類的生活型態對其他生物與生態系的衝擊。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二、</w:t>
            </w:r>
            <w:r>
              <w:rPr>
                <w:rFonts w:ascii="標楷體" w:eastAsia="標楷體" w:hAnsi="標楷體" w:hint="eastAsia"/>
                <w:bCs/>
                <w:sz w:val="18"/>
                <w:szCs w:val="20"/>
              </w:rPr>
              <w:t>分數:</w:t>
            </w:r>
            <w:r w:rsidRPr="0049542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整數的分數倍；分數的分數倍；被乘數、乘數與積的關係；分數除以整數。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2-1</w:t>
            </w:r>
            <w:r w:rsidRPr="009719C5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整數的分數倍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2-2</w:t>
            </w:r>
            <w:r w:rsidRPr="009719C5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分數的分數倍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2-3</w:t>
            </w:r>
            <w:r w:rsidRPr="009719C5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被乘數、乘數與積的關係</w:t>
            </w:r>
          </w:p>
          <w:p w:rsidR="00F8475A" w:rsidRPr="009719C5" w:rsidRDefault="00F8475A" w:rsidP="00154960">
            <w:pPr>
              <w:rPr>
                <w:rFonts w:ascii="標楷體" w:eastAsia="標楷體" w:hAnsi="標楷體" w:hint="eastAsia"/>
                <w:b/>
                <w:bCs/>
              </w:rPr>
            </w:pPr>
            <w:r w:rsidRPr="009719C5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2-4</w:t>
            </w:r>
            <w:r w:rsidRPr="009719C5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分數除以整數。</w:t>
            </w: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Pr="00BC3F64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  <w:r w:rsidRPr="00BC3F64">
              <w:rPr>
                <w:rFonts w:ascii="標楷體" w:eastAsia="標楷體" w:hAnsi="標楷體"/>
              </w:rPr>
              <w:t>：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2-1</w:t>
            </w:r>
            <w:r w:rsidRPr="009719C5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整數的分數倍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1.解決分數倍的乘法問題，並用算式記錄。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2.解決整數的真分數倍問題（答案為分數）。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3.解決時間的分數倍問題。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4.解決整數的帶分數倍問題（答案為分數）。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2-2</w:t>
            </w:r>
            <w:r w:rsidRPr="009719C5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分數的分數倍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1.將單位分數的分數倍記成乘法算式。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2.解決真分數的真分數倍問題，並察覺分數乘法的規律。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3.解決真分數的假分數倍問題，並驗證所察覺的規律。</w:t>
            </w:r>
          </w:p>
          <w:p w:rsidR="00F8475A" w:rsidRPr="00E8092D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4.認識先約分再計算的方法。</w:t>
            </w:r>
          </w:p>
          <w:p w:rsidR="00F8475A" w:rsidRPr="00325F20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</w:pPr>
            <w:r w:rsidRPr="00E8092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5.解決帶分數×真分數問題（在分數</w:t>
            </w:r>
            <w:r w:rsidRPr="00325F20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上直接約分）。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6.解決帶分數×帶分數問題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20"/>
              </w:rPr>
              <w:t>。</w:t>
            </w:r>
          </w:p>
          <w:p w:rsidR="00F8475A" w:rsidRPr="00325F20" w:rsidRDefault="00F8475A" w:rsidP="00154960">
            <w:pPr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2</w:t>
            </w:r>
            <w:r w:rsidRPr="00325F20"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20"/>
              </w:rPr>
              <w:t>-3</w:t>
            </w:r>
            <w:r w:rsidRPr="00325F2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被乘數、乘數與積的關係</w:t>
            </w:r>
          </w:p>
          <w:p w:rsidR="00F8475A" w:rsidRPr="00325F20" w:rsidRDefault="00F8475A" w:rsidP="00154960">
            <w:pPr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1</w:t>
            </w:r>
            <w:r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.</w:t>
            </w:r>
            <w:r w:rsidRPr="00325F20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被乘數、乘數與積的關係。</w:t>
            </w:r>
          </w:p>
          <w:p w:rsidR="00F8475A" w:rsidRDefault="00F8475A" w:rsidP="00154960">
            <w:pPr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325F20">
              <w:rPr>
                <w:rFonts w:ascii="標楷體" w:eastAsia="標楷體" w:hAnsi="標楷體"/>
                <w:b/>
                <w:bCs/>
                <w:sz w:val="18"/>
                <w:szCs w:val="20"/>
              </w:rPr>
              <w:t>2-4</w:t>
            </w:r>
            <w:r w:rsidRPr="00325F20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分數除以整數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1.解決單位分數除以整數問題，了解除以2也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就是乘以1</w:t>
            </w:r>
            <w:r w:rsidRPr="00325F20">
              <w:rPr>
                <w:rFonts w:ascii="標楷體" w:eastAsia="標楷體" w:hAnsi="標楷體"/>
                <w:sz w:val="18"/>
                <w:szCs w:val="20"/>
              </w:rPr>
              <w:t>/2</w:t>
            </w: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2.解決真分數除以整數問題，了解除以3也就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是乘以1</w:t>
            </w:r>
            <w:r w:rsidRPr="00325F20">
              <w:rPr>
                <w:rFonts w:ascii="標楷體" w:eastAsia="標楷體" w:hAnsi="標楷體"/>
                <w:sz w:val="18"/>
                <w:szCs w:val="20"/>
              </w:rPr>
              <w:t>/3</w:t>
            </w: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3.解決假分數除以整數問題，了解除以2也就是乘以1</w:t>
            </w:r>
            <w:r w:rsidRPr="00325F20">
              <w:rPr>
                <w:rFonts w:ascii="標楷體" w:eastAsia="標楷體" w:hAnsi="標楷體"/>
                <w:sz w:val="18"/>
                <w:szCs w:val="20"/>
              </w:rPr>
              <w:t>/2</w:t>
            </w: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F8475A" w:rsidRPr="00325F20" w:rsidRDefault="00F8475A" w:rsidP="00154960">
            <w:pPr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4.解決帶分數除以整數問題，了解除以3也就是乘以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1</w:t>
            </w:r>
            <w:r>
              <w:rPr>
                <w:rFonts w:ascii="標楷體" w:eastAsia="標楷體" w:hAnsi="標楷體"/>
                <w:sz w:val="18"/>
                <w:szCs w:val="20"/>
              </w:rPr>
              <w:t>/3</w:t>
            </w: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教育】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國E3 具備表達我國文化特色的能力。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495420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三、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長方體與正方體的體積:</w:t>
            </w:r>
            <w:r w:rsidRPr="00495420">
              <w:rPr>
                <w:rFonts w:ascii="標楷體" w:eastAsia="標楷體" w:hAnsi="標楷體" w:hint="eastAsia"/>
                <w:bCs/>
                <w:sz w:val="18"/>
                <w:szCs w:val="20"/>
              </w:rPr>
              <w:t>理解長方體、正方體體積的計算公式；認識體積單位「立方公尺」並做實測及估測；計算簡單長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495420">
              <w:rPr>
                <w:rFonts w:ascii="標楷體" w:eastAsia="標楷體" w:hAnsi="標楷體" w:hint="eastAsia"/>
                <w:bCs/>
                <w:sz w:val="18"/>
                <w:szCs w:val="20"/>
              </w:rPr>
              <w:t>方體和正方體複合形體的體積。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3-1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理解長方體、正方體體積的計算公式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3-2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認識體積單位「立方公尺」並做實測及估測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3-3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計算簡單長</w:t>
            </w:r>
          </w:p>
          <w:p w:rsidR="00F8475A" w:rsidRPr="00BC3F64" w:rsidRDefault="00F8475A" w:rsidP="00154960">
            <w:pPr>
              <w:rPr>
                <w:rFonts w:ascii="標楷體" w:eastAsia="標楷體" w:hAnsi="標楷體" w:hint="eastAsia"/>
              </w:rPr>
            </w:pP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方體和正方體複合形體的體積</w:t>
            </w: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Pr="00BC3F64">
              <w:rPr>
                <w:rFonts w:ascii="標楷體" w:eastAsia="標楷體" w:hAnsi="標楷體" w:hint="eastAsia"/>
              </w:rPr>
              <w:t>關鍵字、圖像化、附件操作、錯題改正。</w:t>
            </w:r>
          </w:p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  <w:r w:rsidRPr="00BC3F64">
              <w:rPr>
                <w:rFonts w:ascii="標楷體" w:eastAsia="標楷體" w:hAnsi="標楷體"/>
              </w:rPr>
              <w:t>：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3-1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理解長方體、正方體體積的計算公式</w:t>
            </w:r>
          </w:p>
          <w:p w:rsidR="00F8475A" w:rsidRPr="00325F20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1.認識長方體的長、寬、高。</w:t>
            </w:r>
          </w:p>
          <w:p w:rsidR="00F8475A" w:rsidRPr="00325F20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2.複製並列出一個算式計算長方體體積。</w:t>
            </w:r>
          </w:p>
          <w:p w:rsidR="00F8475A" w:rsidRPr="00325F20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3.認識長方體的體積公式。</w:t>
            </w:r>
          </w:p>
          <w:p w:rsidR="00F8475A" w:rsidRPr="00325F20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4.計算長方體的體積。</w:t>
            </w:r>
          </w:p>
          <w:p w:rsidR="00F8475A" w:rsidRPr="00325F20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5.認識正方體的體積公式。</w:t>
            </w:r>
          </w:p>
          <w:p w:rsidR="00F8475A" w:rsidRPr="00325F20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6.計算正方體的體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積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25F20">
              <w:rPr>
                <w:rFonts w:ascii="標楷體" w:eastAsia="標楷體" w:hAnsi="標楷體" w:hint="eastAsia"/>
                <w:sz w:val="18"/>
                <w:szCs w:val="20"/>
              </w:rPr>
              <w:t>積。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3-2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認識體積單位「立方公尺」並做實測及估測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1.認識1立方公尺。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2.感受1立方公尺有多大。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3.察覺生活中物品使用的體積單位。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4.以1立方公尺做為體積的計數單位。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lastRenderedPageBreak/>
              <w:t>5.1立方公尺與1立方公分的關係。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6.整立方公尺換算成整立方公分。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7.求長方體的體積。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8.換成相同長度量後再計算體積。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3-3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計算簡單長方體和正方體複合形體的體積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找出堆疊後的形體的邊長。</w:t>
            </w:r>
          </w:p>
          <w:p w:rsidR="00F8475A" w:rsidRPr="00781A3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2.運用切割法求複合形體的體積。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3.運用填補法求複合形體的體積。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環境</w:t>
            </w: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教育】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1A3C">
              <w:rPr>
                <w:rFonts w:ascii="標楷體" w:eastAsia="標楷體" w:hAnsi="標楷體" w:hint="eastAsia"/>
                <w:sz w:val="18"/>
                <w:szCs w:val="20"/>
              </w:rPr>
              <w:t>環E4 覺知經濟發展與工業發展對環境的衝擊。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口頭報告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課堂問答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四、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小數:</w:t>
            </w:r>
            <w:r w:rsidRPr="00495420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理解多位小數的整數倍問題，並解決生活中的問題；解決整數乘以小數的問題；解決小數乘以小數的問題；解決小數、整數除以整數且商為小數的除法問題。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4-1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理解多位小數的整數倍問題，並解決生活中的問題</w:t>
            </w:r>
          </w:p>
          <w:p w:rsidR="00F8475A" w:rsidRPr="009719C5" w:rsidRDefault="00F8475A" w:rsidP="00154960">
            <w:pPr>
              <w:rPr>
                <w:rFonts w:ascii="標楷體" w:eastAsia="標楷體" w:hAnsi="標楷體" w:hint="eastAsia"/>
                <w:b/>
                <w:bCs/>
              </w:rPr>
            </w:pP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4-2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解決整數乘以小數的問題</w:t>
            </w:r>
            <w:r w:rsidRPr="009719C5">
              <w:rPr>
                <w:rFonts w:ascii="標楷體" w:eastAsia="標楷體" w:hAnsi="標楷體"/>
                <w:b/>
                <w:bCs/>
                <w:sz w:val="18"/>
                <w:szCs w:val="20"/>
              </w:rPr>
              <w:t>4-3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解決小數</w:t>
            </w:r>
            <w:r w:rsidRPr="0051346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乘以小數的問題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20"/>
              </w:rPr>
              <w:t>-4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解決小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數除以整數且商為小數的除法問題</w:t>
            </w: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 w:rsidRPr="00BC3F64">
              <w:rPr>
                <w:rFonts w:ascii="標楷體" w:eastAsia="標楷體" w:hAnsi="標楷體" w:hint="eastAsia"/>
              </w:rPr>
              <w:t>關鍵字、標步驟、圖像化、錯題改正、出應用題。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4-1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理解多位小數的整數倍問題，並解決生活中的問題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換單位計算二位小數乘以整數。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2.換單位計算三位小數乘以整數。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3.將小數乘以整數轉換成整數相乘的小數倍問題。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4.觀察小數乘以整十整百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，</w:t>
            </w: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被乘數和積的關係。</w:t>
            </w: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 xml:space="preserve"> 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4-2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解決整數乘以小數的問題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整數乘以一位小數。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2.整數乘以二位小數。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4-3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解決小數</w:t>
            </w:r>
            <w:r w:rsidRPr="0051346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乘以小數的問題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單位小數相乘。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2.乘數是一位小數。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3.乘數是二位小數。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4.比較被乘數、乘數和積的關係。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20"/>
              </w:rPr>
              <w:t>-4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解決小</w:t>
            </w:r>
            <w:r w:rsidRPr="009719C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20"/>
              </w:rPr>
              <w:t>數除以整數且商為小數的除法問題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1.一位純小數除以一位整數，商為一位小數。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2.二位純小數除以一位整數，商為二位小數。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3.一位純小數除以一位整數，商為一位小數。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4.一位數除以一位數，商為一位小數。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5.一位小數除以一位整數，商為二位小數。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6.二位數除以二位數，商為二位小數。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7.一位數除以一位數，商為三位小數。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8.除不盡的小數除法，商取概數到小數點後第二位。</w:t>
            </w:r>
          </w:p>
          <w:p w:rsidR="00F8475A" w:rsidRPr="0051346C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9.二位數除以二位數，商為三位小數。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10.小數除以十、百、千的小數點移動。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【多元文化教育】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</w:pPr>
            <w:r w:rsidRPr="0051346C">
              <w:rPr>
                <w:rFonts w:ascii="標楷體" w:eastAsia="標楷體" w:hAnsi="標楷體" w:hint="eastAsia"/>
                <w:sz w:val="18"/>
                <w:szCs w:val="20"/>
              </w:rPr>
              <w:t>多E3 認識不同的文化概念，如族群、階級、性別、宗教等。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口頭討論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紙筆測驗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五、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生活中的大單位:</w:t>
            </w:r>
            <w:r w:rsidRPr="00495420">
              <w:rPr>
                <w:rFonts w:ascii="標楷體" w:eastAsia="標楷體" w:hAnsi="標楷體" w:hint="eastAsia"/>
                <w:sz w:val="18"/>
                <w:szCs w:val="20"/>
              </w:rPr>
              <w:t>認識重量單位「公噸」之意義，並進行計算；認識面積單位「公畝」、「公頃」、「平方公里」之意義，並進行計算。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5-1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認識重量單位「公噸」之意義，並進行計算</w:t>
            </w: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5-2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認識面積單位「公畝」、「公頃」、「平方公里」之意義，並進行計算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關鍵字、標步驟、錯題改正、出應用題、多元解法比較。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b/>
                <w:sz w:val="18"/>
                <w:szCs w:val="20"/>
              </w:rPr>
              <w:t>5-1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認識重量單位「公噸」之意義，並進行計算</w:t>
            </w:r>
          </w:p>
          <w:p w:rsidR="00F8475A" w:rsidRPr="007037E1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bCs/>
                <w:sz w:val="18"/>
                <w:szCs w:val="20"/>
              </w:rPr>
              <w:t>1.認識公噸和公斤的關係。</w:t>
            </w:r>
          </w:p>
          <w:p w:rsidR="00F8475A" w:rsidRPr="007037E1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bCs/>
                <w:sz w:val="18"/>
                <w:szCs w:val="20"/>
              </w:rPr>
              <w:t>2.公噸和公斤的化聚。</w:t>
            </w:r>
          </w:p>
          <w:p w:rsidR="00F8475A" w:rsidRPr="007037E1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bCs/>
                <w:sz w:val="18"/>
                <w:szCs w:val="20"/>
              </w:rPr>
              <w:t>3.判斷合適的重量單位。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bCs/>
                <w:sz w:val="18"/>
                <w:szCs w:val="20"/>
              </w:rPr>
              <w:t>4.公噸和公斤的概數。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5-2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認識面積單位「公畝」、「公頃」、「平方公里」之意義，並進行計算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F8475A">
              <w:rPr>
                <w:sz w:val="18"/>
                <w:szCs w:val="20"/>
              </w:rPr>
              <w:t>1.</w:t>
            </w: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認識公畝。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2.公畝和平方公尺的小數化聚。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3.認識公頃。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4.公頃和平方公尺的化聚。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5.認識平方公里。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6.平方公里和平方公尺的整數化聚。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7.面積單位的關係。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8.平方公里、公頃和公畝的換算（整數）。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9.相鄰兩階面積單位的換算（小數）。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10.跨階面積單位的逐步換算（聚）。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11.跨階面積單位的逐步換算（化）。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12.大單位面積的計算。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13.面積單位的判斷。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14.公頃和平方公尺的概數。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【</w:t>
            </w:r>
            <w:r w:rsidRPr="00334B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環境教育</w:t>
            </w: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】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環E9 覺知氣候變遷會對生活、社會及環境造成衝擊。</w:t>
            </w:r>
          </w:p>
          <w:p w:rsidR="001C08F8" w:rsidRPr="001C08F8" w:rsidRDefault="001C08F8" w:rsidP="001C08F8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1C08F8">
              <w:rPr>
                <w:rFonts w:ascii="標楷體" w:eastAsia="標楷體" w:hAnsi="標楷體"/>
                <w:b/>
                <w:sz w:val="18"/>
                <w:szCs w:val="20"/>
              </w:rPr>
              <w:t>【閱讀素養教育】</w:t>
            </w:r>
          </w:p>
          <w:p w:rsidR="001C08F8" w:rsidRPr="00334B64" w:rsidRDefault="001C08F8" w:rsidP="001C08F8">
            <w:pPr>
              <w:spacing w:line="260" w:lineRule="exact"/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</w:pPr>
            <w:r w:rsidRPr="001C08F8">
              <w:rPr>
                <w:rFonts w:ascii="標楷體" w:eastAsia="標楷體" w:hAnsi="標楷體"/>
                <w:bCs/>
                <w:sz w:val="18"/>
                <w:szCs w:val="20"/>
              </w:rPr>
              <w:t>閱E3 熟悉與學科學習相關的文本閱讀策略。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六、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時間的乘除:</w:t>
            </w:r>
            <w:r w:rsidRPr="00495420">
              <w:rPr>
                <w:rFonts w:ascii="標楷體" w:eastAsia="標楷體" w:hAnsi="標楷體" w:hint="eastAsia"/>
                <w:sz w:val="18"/>
                <w:szCs w:val="20"/>
              </w:rPr>
              <w:t>解決時間的乘法問題；解決時間的除法問題；解決生活中的時間應用問題。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6-1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解決時間的乘法問題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6-2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解決時間的除法問題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6-3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解決生活中的時間應用問題。</w:t>
            </w:r>
          </w:p>
        </w:tc>
        <w:tc>
          <w:tcPr>
            <w:tcW w:w="2491" w:type="pct"/>
            <w:gridSpan w:val="3"/>
          </w:tcPr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策略</w:t>
            </w:r>
            <w:r w:rsidRPr="00334B64">
              <w:rPr>
                <w:rFonts w:ascii="標楷體" w:eastAsia="標楷體" w:hAnsi="標楷體"/>
                <w:sz w:val="18"/>
                <w:szCs w:val="20"/>
              </w:rPr>
              <w:t>：</w:t>
            </w: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關鍵字、標步驟、錯題改正、出應用題、多元解法比較。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任務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6-1</w:t>
            </w:r>
            <w:r w:rsidRPr="00334B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解決時間的乘法問題</w:t>
            </w:r>
          </w:p>
          <w:p w:rsidR="00F8475A" w:rsidRPr="007037E1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7037E1">
              <w:rPr>
                <w:rFonts w:ascii="標楷體" w:eastAsia="標楷體" w:hAnsi="標楷體"/>
                <w:sz w:val="18"/>
                <w:szCs w:val="20"/>
              </w:rPr>
              <w:t>解決分和秒的乘法問題。</w:t>
            </w:r>
          </w:p>
          <w:p w:rsidR="00F8475A" w:rsidRPr="007037E1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sz w:val="18"/>
                <w:szCs w:val="20"/>
              </w:rPr>
              <w:t>2.解決時和分的乘法問題。</w:t>
            </w:r>
          </w:p>
          <w:p w:rsidR="00F8475A" w:rsidRPr="007037E1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sz w:val="18"/>
                <w:szCs w:val="20"/>
              </w:rPr>
              <w:t>3.解決日和時的乘法問題。</w:t>
            </w:r>
          </w:p>
          <w:p w:rsidR="00F8475A" w:rsidRPr="007037E1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7037E1">
              <w:rPr>
                <w:rFonts w:ascii="標楷體" w:eastAsia="標楷體" w:hAnsi="標楷體"/>
                <w:sz w:val="18"/>
                <w:szCs w:val="20"/>
              </w:rPr>
              <w:t>4.解決時、分和秒的乘法問題。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6-2</w:t>
            </w:r>
            <w:r w:rsidRPr="00334B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解決時間的除法問題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</w:t>
            </w:r>
            <w:r w:rsidRPr="00334B64">
              <w:rPr>
                <w:rFonts w:ascii="標楷體" w:eastAsia="標楷體" w:hAnsi="標楷體"/>
                <w:sz w:val="18"/>
                <w:szCs w:val="20"/>
              </w:rPr>
              <w:t>解決分和秒的包含除問題。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2.解決時和分的包含除問題。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3.解決日和時的包含除問題。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4.解決時和分的等分除問題。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5.解決日和時的等分除問題。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bCs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b/>
                <w:bCs/>
                <w:sz w:val="18"/>
                <w:szCs w:val="20"/>
              </w:rPr>
              <w:t>6-3</w:t>
            </w:r>
            <w:r w:rsidRPr="00334B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解決生活中的時間應用問題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1.時間量的除減應用。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2.時間量與時刻的乘加應用。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3.時間量與時刻的減除應用。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4.中間有休息的間隔問題。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5.時間的工程問題。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【</w:t>
            </w:r>
            <w:r w:rsidRPr="00334B64">
              <w:rPr>
                <w:rFonts w:ascii="標楷體" w:eastAsia="標楷體" w:hAnsi="標楷體" w:hint="eastAsia"/>
                <w:b/>
                <w:bCs/>
                <w:sz w:val="18"/>
                <w:szCs w:val="20"/>
              </w:rPr>
              <w:t>科技教育</w:t>
            </w:r>
            <w:r w:rsidRPr="00334B64">
              <w:rPr>
                <w:rFonts w:ascii="標楷體" w:eastAsia="標楷體" w:hAnsi="標楷體" w:hint="eastAsia"/>
                <w:sz w:val="18"/>
                <w:szCs w:val="20"/>
              </w:rPr>
              <w:t>】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334B64">
              <w:rPr>
                <w:rFonts w:ascii="標楷體" w:eastAsia="標楷體" w:hAnsi="標楷體"/>
                <w:sz w:val="18"/>
                <w:szCs w:val="20"/>
              </w:rPr>
              <w:t>科E1 了解平日常見科技產品的用途與運作方式。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七、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表面積:</w:t>
            </w:r>
            <w:r w:rsidRPr="00495420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計算正方體和長方體的表面積；計算簡單複合形體的表面積。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7-1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計算正方體和長方體的表面積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7-2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計算簡單複合形體的表面積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關鍵字、標步驟、圖像化、附件操作、錯題改正、出應用題。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7-1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計算正方體和長方體的表面積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理解長方體表面積的意義。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2.求長方體表面積。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3.理解正方體表面積的意義。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34B64">
              <w:rPr>
                <w:rFonts w:ascii="標楷體" w:eastAsia="標楷體" w:hAnsi="標楷體"/>
                <w:bCs/>
                <w:sz w:val="18"/>
                <w:szCs w:val="20"/>
              </w:rPr>
              <w:t>4.求正方體表面積。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7-2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計算簡單複合形體的表面積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</w:t>
            </w:r>
            <w:r w:rsidRPr="00ED5F17">
              <w:rPr>
                <w:rFonts w:ascii="標楷體" w:eastAsia="標楷體" w:hAnsi="標楷體"/>
                <w:bCs/>
                <w:sz w:val="18"/>
                <w:szCs w:val="20"/>
              </w:rPr>
              <w:t>理解簡單複合形體表面積的意義。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bCs/>
                <w:sz w:val="18"/>
                <w:szCs w:val="20"/>
              </w:rPr>
              <w:t>2.簡單複合形體表面積的解題策略（合併型）。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bCs/>
                <w:sz w:val="18"/>
                <w:szCs w:val="20"/>
              </w:rPr>
              <w:t>3.簡單複合形體表面積的解題策略（堆疊型）。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bCs/>
                <w:sz w:val="18"/>
                <w:szCs w:val="20"/>
              </w:rPr>
              <w:t>4.發展複合形體表面積的解題策略（缺塊型）。</w:t>
            </w:r>
          </w:p>
          <w:p w:rsidR="00F8475A" w:rsidRPr="00F8475A" w:rsidRDefault="00F8475A" w:rsidP="00154960">
            <w:pPr>
              <w:spacing w:line="260" w:lineRule="exact"/>
              <w:rPr>
                <w:sz w:val="20"/>
                <w:szCs w:val="20"/>
              </w:rPr>
            </w:pPr>
            <w:r w:rsidRPr="00F8475A">
              <w:rPr>
                <w:b/>
                <w:sz w:val="18"/>
                <w:szCs w:val="20"/>
              </w:rPr>
              <w:t>【戶外教育】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戶E3 善用五官的感知，培養眼、耳、鼻、舌、觸覺及心靈對環境感受的能力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八、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比率與百分率: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495420">
              <w:rPr>
                <w:rFonts w:ascii="標楷體" w:eastAsia="標楷體" w:hAnsi="標楷體" w:hint="eastAsia"/>
                <w:sz w:val="18"/>
                <w:szCs w:val="20"/>
              </w:rPr>
              <w:t>理解比率的意義；理解百分率的意義；解決生活中與百分率有關的問題。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8-1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理解比率的意義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8-2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理解百分率的意義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8-3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解決生活中與百分率有關的問題</w:t>
            </w:r>
          </w:p>
          <w:p w:rsidR="00F8475A" w:rsidRPr="009719C5" w:rsidRDefault="00F8475A" w:rsidP="00154960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關鍵字、圖像化、附件操作、錯題改正。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8-1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理解比率的意義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ED5F17">
              <w:rPr>
                <w:rFonts w:ascii="標楷體" w:eastAsia="標楷體" w:hAnsi="標楷體"/>
                <w:sz w:val="18"/>
                <w:szCs w:val="20"/>
              </w:rPr>
              <w:t>理解比率的意義。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2.給全體量和部分量求比率，並理解所有部分量的比率總和為1。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3.給定全體量和部分量部分求比率，並理解所有部分量的比率總和為1。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4.利用部分比率和全體量求出部分量。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5.比較比率的大小。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lastRenderedPageBreak/>
              <w:t>8-2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理解百分率的意義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ED5F17">
              <w:rPr>
                <w:rFonts w:ascii="標楷體" w:eastAsia="標楷體" w:hAnsi="標楷體"/>
                <w:sz w:val="18"/>
                <w:szCs w:val="20"/>
              </w:rPr>
              <w:t>理解百分率的意義與記法。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2.用百分率表示部分量，並知道部分量的百分率總和。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3.能做百分率與小數之間的轉換。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4.將比率換成小數，再換成百分率。</w:t>
            </w:r>
          </w:p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8-3</w:t>
            </w: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解決生活中與百分率有關的問題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</w:t>
            </w:r>
            <w:r w:rsidRPr="00ED5F17">
              <w:rPr>
                <w:rFonts w:ascii="標楷體" w:eastAsia="標楷體" w:hAnsi="標楷體"/>
                <w:sz w:val="18"/>
                <w:szCs w:val="20"/>
              </w:rPr>
              <w:t>部分量的百分率總和為100%的應用。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2.已知全部量和百分率，求部分量。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3.理解打折的意義並應用百分率解決打折的問題。</w:t>
            </w:r>
          </w:p>
          <w:p w:rsidR="00F8475A" w:rsidRPr="00ED5F1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4.理解多少％off的意義並應用於解題。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5.理解幾成的意義並應用於解題。</w:t>
            </w:r>
          </w:p>
          <w:p w:rsidR="00F8475A" w:rsidRPr="00F8475A" w:rsidRDefault="00F8475A" w:rsidP="00154960">
            <w:pPr>
              <w:spacing w:line="260" w:lineRule="exact"/>
              <w:rPr>
                <w:sz w:val="20"/>
                <w:szCs w:val="20"/>
              </w:rPr>
            </w:pPr>
            <w:r w:rsidRPr="00BC3F64">
              <w:rPr>
                <w:rFonts w:ascii="標楷體" w:eastAsia="標楷體" w:hAnsi="標楷體" w:hint="eastAsia"/>
                <w:b/>
                <w:sz w:val="18"/>
                <w:szCs w:val="20"/>
              </w:rPr>
              <w:t>【</w:t>
            </w:r>
            <w:r w:rsidRPr="00F8475A">
              <w:rPr>
                <w:b/>
                <w:sz w:val="18"/>
                <w:szCs w:val="20"/>
              </w:rPr>
              <w:t>生命教育】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b/>
                <w:sz w:val="18"/>
                <w:szCs w:val="20"/>
              </w:rPr>
            </w:pPr>
            <w:r w:rsidRPr="00ED5F17">
              <w:rPr>
                <w:rFonts w:ascii="標楷體" w:eastAsia="標楷體" w:hAnsi="標楷體"/>
                <w:sz w:val="18"/>
                <w:szCs w:val="20"/>
              </w:rPr>
              <w:t>生E3 理解人是會思考、有情緒、能進行自主決定的個體</w:t>
            </w:r>
            <w:r w:rsidRPr="00F8475A">
              <w:rPr>
                <w:sz w:val="18"/>
                <w:szCs w:val="20"/>
              </w:rPr>
              <w:t>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lastRenderedPageBreak/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九、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容積:</w:t>
            </w:r>
            <w:r w:rsidRPr="00495420">
              <w:rPr>
                <w:rFonts w:ascii="標楷體" w:eastAsia="標楷體" w:hAnsi="標楷體" w:hint="eastAsia"/>
                <w:snapToGrid w:val="0"/>
                <w:kern w:val="0"/>
                <w:sz w:val="18"/>
                <w:szCs w:val="20"/>
              </w:rPr>
              <w:t>容積與體積的關係；容積與容量的關係；不規則物體的體積。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rPr>
                <w:rFonts w:ascii="標楷體" w:eastAsia="標楷體" w:hAnsi="標楷體"/>
                <w:b/>
                <w:snapToGrid w:val="0"/>
                <w:kern w:val="0"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9-1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容積與體積的關係</w:t>
            </w: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snapToGrid w:val="0"/>
                <w:kern w:val="0"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9-2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容積與容量的關係</w:t>
            </w:r>
          </w:p>
          <w:p w:rsidR="00F8475A" w:rsidRPr="00BC3F64" w:rsidRDefault="00F8475A" w:rsidP="00154960">
            <w:pPr>
              <w:rPr>
                <w:rFonts w:ascii="標楷體" w:eastAsia="標楷體" w:hAnsi="標楷體" w:hint="eastAsia"/>
              </w:rPr>
            </w:pPr>
            <w:r w:rsidRPr="009719C5">
              <w:rPr>
                <w:rFonts w:ascii="標楷體" w:eastAsia="標楷體" w:hAnsi="標楷體" w:hint="eastAsia"/>
                <w:b/>
                <w:sz w:val="18"/>
                <w:szCs w:val="20"/>
              </w:rPr>
              <w:t>9</w:t>
            </w: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-3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不規則物體的體積</w:t>
            </w: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關鍵字、標步驟、錯題改正、出應用題。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napToGrid w:val="0"/>
                <w:kern w:val="0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9-1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容積與體積的關係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4550F5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認識容積並進行比較。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2.規則容器的容積（立方公分）。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3.規則容器的容積（立方公尺）。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  <w:r w:rsidRPr="004550F5"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  <w:t>4.有蓋容器的容積。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F8475A" w:rsidRPr="009719C5" w:rsidRDefault="00F8475A" w:rsidP="00154960">
            <w:pPr>
              <w:rPr>
                <w:rFonts w:ascii="標楷體" w:eastAsia="標楷體" w:hAnsi="標楷體"/>
                <w:b/>
                <w:snapToGrid w:val="0"/>
                <w:kern w:val="0"/>
                <w:sz w:val="18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9-2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容積與容量的關係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4550F5">
              <w:rPr>
                <w:rFonts w:ascii="標楷體" w:eastAsia="標楷體" w:hAnsi="標楷體"/>
                <w:sz w:val="18"/>
                <w:szCs w:val="20"/>
              </w:rPr>
              <w:t>透過操作，求出不規則容器的容積，並認識容量與容積的關係。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2.立方公尺與公升的關係。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3.立方公尺與公升的關係。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4.運用液量與液體體積的關係，求出不規則容器的容積與容量。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5.運用液量、液體體積與容積之關係求出水深。</w:t>
            </w:r>
          </w:p>
          <w:p w:rsidR="00F8475A" w:rsidRPr="00F8475A" w:rsidRDefault="00F8475A" w:rsidP="00154960">
            <w:pPr>
              <w:spacing w:line="260" w:lineRule="exact"/>
              <w:rPr>
                <w:sz w:val="20"/>
                <w:szCs w:val="20"/>
              </w:rPr>
            </w:pPr>
          </w:p>
          <w:p w:rsidR="00F8475A" w:rsidRPr="00BC3F64" w:rsidRDefault="00F8475A" w:rsidP="00154960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/>
                <w:sz w:val="18"/>
                <w:szCs w:val="20"/>
              </w:rPr>
              <w:t>9-3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kern w:val="0"/>
                <w:sz w:val="18"/>
                <w:szCs w:val="20"/>
              </w:rPr>
              <w:t>不規則物體的體積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4550F5">
              <w:rPr>
                <w:rFonts w:ascii="標楷體" w:eastAsia="標楷體" w:hAnsi="標楷體"/>
                <w:sz w:val="18"/>
                <w:szCs w:val="20"/>
              </w:rPr>
              <w:t>建立排容體積與丟入物體體積的關係。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2.了解不規則物體的體積可用排水法思考。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3.求不規則物體的體積（放入）。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4.求不規則物體的體積（拿出）。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b/>
                <w:sz w:val="18"/>
                <w:szCs w:val="20"/>
              </w:rPr>
              <w:t>【環境教育】</w:t>
            </w:r>
          </w:p>
          <w:p w:rsidR="00F8475A" w:rsidRPr="004550F5" w:rsidRDefault="00F8475A" w:rsidP="00154960">
            <w:pPr>
              <w:spacing w:line="26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550F5">
              <w:rPr>
                <w:rFonts w:ascii="標楷體" w:eastAsia="標楷體" w:hAnsi="標楷體"/>
                <w:sz w:val="18"/>
                <w:szCs w:val="20"/>
              </w:rPr>
              <w:t>環E15 覺知能資源過度利用會導致環境汙染與資源耗竭的問題。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  <w:tr w:rsidR="00F8475A" w:rsidRPr="00BC3F64" w:rsidTr="00154960">
        <w:tc>
          <w:tcPr>
            <w:tcW w:w="997" w:type="pct"/>
            <w:gridSpan w:val="2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十、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線對稱圖形: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49542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認識線對稱圖形；知道線對稱圖形的對稱邊相等、對稱角及對稱點的性質；繪製線對稱圖形。</w:t>
            </w:r>
          </w:p>
        </w:tc>
        <w:tc>
          <w:tcPr>
            <w:tcW w:w="828" w:type="pct"/>
          </w:tcPr>
          <w:p w:rsidR="00F8475A" w:rsidRPr="009719C5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10-1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認識線對稱圖形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10-2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知道線對稱圖形的對稱邊相等、對稱角及對稱點的性質</w:t>
            </w:r>
          </w:p>
          <w:p w:rsidR="00F8475A" w:rsidRPr="00334B64" w:rsidRDefault="00F8475A" w:rsidP="00154960">
            <w:pPr>
              <w:spacing w:line="260" w:lineRule="exact"/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334B64">
              <w:rPr>
                <w:rFonts w:ascii="標楷體" w:eastAsia="標楷體" w:hAnsi="標楷體" w:hint="eastAsia"/>
                <w:b/>
                <w:sz w:val="18"/>
                <w:szCs w:val="20"/>
              </w:rPr>
              <w:t>1</w:t>
            </w:r>
            <w:r w:rsidRPr="00334B64">
              <w:rPr>
                <w:rFonts w:ascii="標楷體" w:eastAsia="標楷體" w:hAnsi="標楷體"/>
                <w:b/>
                <w:sz w:val="18"/>
                <w:szCs w:val="20"/>
              </w:rPr>
              <w:t>0-3</w:t>
            </w:r>
            <w:r w:rsidRPr="00334B6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繪製線對稱圖形</w:t>
            </w:r>
          </w:p>
        </w:tc>
        <w:tc>
          <w:tcPr>
            <w:tcW w:w="2491" w:type="pct"/>
            <w:gridSpan w:val="3"/>
          </w:tcPr>
          <w:p w:rsidR="00F8475A" w:rsidRPr="00BC3F64" w:rsidRDefault="00F8475A" w:rsidP="00154960">
            <w:pPr>
              <w:rPr>
                <w:rFonts w:ascii="標楷體" w:eastAsia="標楷體" w:hAnsi="標楷體"/>
              </w:rPr>
            </w:pPr>
            <w:r w:rsidRPr="00BC3F64">
              <w:rPr>
                <w:rFonts w:ascii="標楷體" w:eastAsia="標楷體" w:hAnsi="標楷體" w:hint="eastAsia"/>
              </w:rPr>
              <w:t>策略</w:t>
            </w:r>
            <w:r w:rsidRPr="00BC3F6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關鍵字、標步驟、圖像化、錯題改正、多元解法比較。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BC3F64">
              <w:rPr>
                <w:rFonts w:ascii="標楷體" w:eastAsia="標楷體" w:hAnsi="標楷體" w:hint="eastAsia"/>
              </w:rPr>
              <w:t>任務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10-1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認識線對稱圖形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</w:t>
            </w:r>
            <w:r w:rsidRPr="008E7597">
              <w:rPr>
                <w:rFonts w:ascii="標楷體" w:eastAsia="標楷體" w:hAnsi="標楷體"/>
                <w:sz w:val="18"/>
                <w:szCs w:val="20"/>
              </w:rPr>
              <w:t>.觀察生活中的線對稱圖形。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2.透過對摺，分類認識線對稱圖形。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3.對摺畫出對稱軸。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4.簡單平面圖形的對稱軸。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5.正多邊形的對稱軸。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9719C5">
              <w:rPr>
                <w:rFonts w:ascii="標楷體" w:eastAsia="標楷體" w:hAnsi="標楷體"/>
                <w:b/>
                <w:sz w:val="18"/>
                <w:szCs w:val="20"/>
              </w:rPr>
              <w:t>10-2</w:t>
            </w:r>
            <w:r w:rsidRPr="009719C5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知道線對稱圖形的對稱邊相等、對稱角及對稱點的性質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8E7597">
              <w:rPr>
                <w:rFonts w:ascii="標楷體" w:eastAsia="標楷體" w:hAnsi="標楷體"/>
                <w:sz w:val="18"/>
                <w:szCs w:val="20"/>
              </w:rPr>
              <w:t>認識對稱點、對稱邊、對稱角。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2.認識對稱邊相等、對稱角相等。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3.對稱邊相等、對稱角相等的應用。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4.對稱邊相等、對稱角相等的應用。</w:t>
            </w:r>
          </w:p>
          <w:p w:rsidR="00F8475A" w:rsidRPr="00F8475A" w:rsidRDefault="00F8475A" w:rsidP="00154960">
            <w:pPr>
              <w:spacing w:line="260" w:lineRule="exact"/>
              <w:rPr>
                <w:sz w:val="20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5.對稱點的連線和對稱軸的關係</w:t>
            </w:r>
            <w:r w:rsidRPr="00F8475A">
              <w:rPr>
                <w:sz w:val="18"/>
                <w:szCs w:val="20"/>
              </w:rPr>
              <w:t>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334B64">
              <w:rPr>
                <w:rFonts w:ascii="標楷體" w:eastAsia="標楷體" w:hAnsi="標楷體" w:hint="eastAsia"/>
                <w:b/>
                <w:sz w:val="18"/>
                <w:szCs w:val="20"/>
              </w:rPr>
              <w:t>1</w:t>
            </w:r>
            <w:r w:rsidRPr="00334B64">
              <w:rPr>
                <w:rFonts w:ascii="標楷體" w:eastAsia="標楷體" w:hAnsi="標楷體"/>
                <w:b/>
                <w:sz w:val="18"/>
                <w:szCs w:val="20"/>
              </w:rPr>
              <w:t>0-3</w:t>
            </w:r>
            <w:r w:rsidRPr="00334B6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0"/>
                <w:szCs w:val="20"/>
              </w:rPr>
              <w:t>繪製線對稱圖形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sz w:val="18"/>
                <w:szCs w:val="20"/>
              </w:rPr>
              <w:t>1.</w:t>
            </w:r>
            <w:r w:rsidRPr="008E7597">
              <w:rPr>
                <w:rFonts w:ascii="標楷體" w:eastAsia="標楷體" w:hAnsi="標楷體"/>
                <w:sz w:val="18"/>
                <w:szCs w:val="20"/>
              </w:rPr>
              <w:t>在方格紙上繪製線對稱圖形。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2.在方格點上繪製線對稱圖形</w:t>
            </w:r>
          </w:p>
          <w:p w:rsidR="00F8475A" w:rsidRPr="008E7597" w:rsidRDefault="00F8475A" w:rsidP="00154960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E7597">
              <w:rPr>
                <w:rFonts w:ascii="標楷體" w:eastAsia="標楷體" w:hAnsi="標楷體"/>
                <w:b/>
                <w:sz w:val="18"/>
                <w:szCs w:val="20"/>
              </w:rPr>
              <w:t>【多元文化教育】</w:t>
            </w:r>
          </w:p>
          <w:p w:rsidR="00F8475A" w:rsidRDefault="00F8475A" w:rsidP="00154960">
            <w:pPr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8E7597">
              <w:rPr>
                <w:rFonts w:ascii="標楷體" w:eastAsia="標楷體" w:hAnsi="標楷體"/>
                <w:sz w:val="18"/>
                <w:szCs w:val="20"/>
              </w:rPr>
              <w:t>多E6 了解各文化間的多樣性與差異性。</w:t>
            </w:r>
          </w:p>
          <w:p w:rsidR="001C08F8" w:rsidRPr="001C08F8" w:rsidRDefault="001C08F8" w:rsidP="001C08F8">
            <w:pPr>
              <w:spacing w:line="260" w:lineRule="exac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1C08F8">
              <w:rPr>
                <w:rFonts w:ascii="標楷體" w:eastAsia="標楷體" w:hAnsi="標楷體"/>
                <w:b/>
                <w:sz w:val="18"/>
                <w:szCs w:val="20"/>
              </w:rPr>
              <w:t>【閱讀素養教育】</w:t>
            </w:r>
          </w:p>
          <w:p w:rsidR="001C08F8" w:rsidRPr="001C08F8" w:rsidRDefault="001C08F8" w:rsidP="001C08F8">
            <w:pPr>
              <w:spacing w:line="260" w:lineRule="exact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1C08F8">
              <w:rPr>
                <w:rFonts w:ascii="標楷體" w:eastAsia="標楷體" w:hAnsi="標楷體"/>
                <w:bCs/>
                <w:sz w:val="18"/>
                <w:szCs w:val="20"/>
              </w:rPr>
              <w:t>閱E3 熟悉與學科學習相關的文本閱讀策略。</w:t>
            </w:r>
          </w:p>
        </w:tc>
        <w:tc>
          <w:tcPr>
            <w:tcW w:w="684" w:type="pct"/>
          </w:tcPr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紙筆評量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作業評量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口頭評量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習作評量</w:t>
            </w:r>
          </w:p>
          <w:p w:rsidR="00F8475A" w:rsidRPr="00BC3F64" w:rsidRDefault="00F8475A" w:rsidP="00154960">
            <w:pPr>
              <w:spacing w:line="260" w:lineRule="exact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BC3F64">
              <w:rPr>
                <w:rFonts w:ascii="標楷體" w:eastAsia="標楷體" w:hAnsi="標楷體"/>
                <w:bCs/>
                <w:sz w:val="18"/>
                <w:szCs w:val="20"/>
              </w:rPr>
              <w:t>實作評量</w:t>
            </w:r>
          </w:p>
        </w:tc>
      </w:tr>
    </w:tbl>
    <w:p w:rsidR="00F8475A" w:rsidRPr="00BC3F64" w:rsidRDefault="00F8475A" w:rsidP="00F8475A">
      <w:pPr>
        <w:jc w:val="center"/>
        <w:rPr>
          <w:rFonts w:ascii="標楷體" w:eastAsia="標楷體" w:hAnsi="標楷體"/>
          <w:sz w:val="36"/>
          <w:szCs w:val="32"/>
        </w:rPr>
      </w:pPr>
      <w:r w:rsidRPr="00BC3F64">
        <w:rPr>
          <w:rFonts w:ascii="標楷體" w:eastAsia="標楷體" w:hAnsi="標楷體"/>
          <w:sz w:val="36"/>
          <w:szCs w:val="32"/>
        </w:rPr>
        <w:br w:type="page"/>
      </w:r>
      <w:r w:rsidRPr="00BC3F64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臺北市立大學附設實驗國民小學112學年度部定課程</w:t>
      </w:r>
    </w:p>
    <w:p w:rsidR="00F8475A" w:rsidRPr="00BC3F64" w:rsidRDefault="00F8475A" w:rsidP="00F8475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BC3F64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BC3F64">
        <w:rPr>
          <w:rFonts w:ascii="標楷體" w:eastAsia="標楷體" w:hAnsi="標楷體" w:hint="eastAsia"/>
          <w:sz w:val="36"/>
          <w:szCs w:val="32"/>
        </w:rPr>
        <w:t>學期</w:t>
      </w:r>
      <w:r w:rsidRPr="00BC3F64">
        <w:rPr>
          <w:rFonts w:ascii="標楷體" w:eastAsia="標楷體" w:hAnsi="標楷體" w:hint="eastAsia"/>
          <w:sz w:val="36"/>
          <w:szCs w:val="32"/>
          <w:u w:val="single"/>
        </w:rPr>
        <w:t>數學領域</w:t>
      </w:r>
      <w:r w:rsidRPr="00BC3F64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F8475A" w:rsidRPr="00BC3F64" w:rsidRDefault="00F8475A" w:rsidP="00F8475A">
      <w:pPr>
        <w:ind w:leftChars="295" w:left="708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 xml:space="preserve">年級:五年級    版本:翰林版  </w:t>
      </w:r>
    </w:p>
    <w:p w:rsidR="00F8475A" w:rsidRPr="00BC3F64" w:rsidRDefault="00F8475A" w:rsidP="00F8475A">
      <w:pPr>
        <w:ind w:leftChars="295" w:left="708"/>
        <w:rPr>
          <w:rFonts w:ascii="標楷體" w:eastAsia="標楷體" w:hAnsi="標楷體"/>
        </w:rPr>
      </w:pPr>
      <w:r w:rsidRPr="00BC3F64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BC3F64">
        <w:rPr>
          <w:rFonts w:ascii="標楷體" w:eastAsia="標楷體" w:hAnsi="標楷體" w:hint="eastAsia"/>
          <w:sz w:val="28"/>
          <w:szCs w:val="28"/>
        </w:rPr>
        <w:t xml:space="preserve"> 鄧婷尹、林芝瑩、張毓容、魏佳洵、黃傳盛、王怡文、彭亞綸、劉易奇</w:t>
      </w:r>
    </w:p>
    <w:p w:rsidR="00F8475A" w:rsidRPr="00BC3F64" w:rsidRDefault="00F8475A" w:rsidP="00F8475A">
      <w:pPr>
        <w:rPr>
          <w:rFonts w:ascii="標楷體" w:eastAsia="標楷體" w:hAnsi="標楷體" w:hint="eastAsia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5603"/>
        <w:gridCol w:w="1491"/>
      </w:tblGrid>
      <w:tr w:rsidR="00F8475A" w:rsidRPr="00BC3F64" w:rsidTr="00154960">
        <w:trPr>
          <w:jc w:val="center"/>
        </w:trPr>
        <w:tc>
          <w:tcPr>
            <w:tcW w:w="1924" w:type="dxa"/>
            <w:vAlign w:val="center"/>
          </w:tcPr>
          <w:p w:rsidR="00F8475A" w:rsidRPr="00BC3F64" w:rsidRDefault="00F8475A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C3F64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603" w:type="dxa"/>
          </w:tcPr>
          <w:p w:rsidR="00F8475A" w:rsidRPr="00BC3F64" w:rsidRDefault="00F8475A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C3F64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491" w:type="dxa"/>
            <w:vAlign w:val="center"/>
          </w:tcPr>
          <w:p w:rsidR="00F8475A" w:rsidRPr="00BC3F64" w:rsidRDefault="00F8475A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BC3F64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F8475A" w:rsidRPr="00BC3F64" w:rsidTr="00154960">
        <w:trPr>
          <w:trHeight w:val="219"/>
          <w:jc w:val="center"/>
        </w:trPr>
        <w:tc>
          <w:tcPr>
            <w:tcW w:w="1924" w:type="dxa"/>
            <w:vMerge w:val="restart"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能報讀</w:t>
            </w:r>
            <w:r>
              <w:rPr>
                <w:rFonts w:ascii="標楷體" w:eastAsia="標楷體" w:hAnsi="標楷體" w:hint="eastAsia"/>
                <w:bCs/>
              </w:rPr>
              <w:t>大數及多位小數，並透過計算了解數的十進位結構及乘除關係</w:t>
            </w:r>
          </w:p>
        </w:tc>
        <w:tc>
          <w:tcPr>
            <w:tcW w:w="5603" w:type="dxa"/>
          </w:tcPr>
          <w:p w:rsidR="00F8475A" w:rsidRPr="00BC3F64" w:rsidRDefault="00F8475A" w:rsidP="00154960">
            <w:pPr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1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報讀</w:t>
            </w:r>
            <w:r w:rsidRPr="00EF258E">
              <w:rPr>
                <w:rFonts w:ascii="標楷體" w:eastAsia="標楷體" w:hAnsi="標楷體" w:hint="eastAsia"/>
                <w:bCs/>
              </w:rPr>
              <w:t>億以上的大數及多位小數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154960">
        <w:trPr>
          <w:trHeight w:val="400"/>
          <w:jc w:val="center"/>
        </w:trPr>
        <w:tc>
          <w:tcPr>
            <w:tcW w:w="1924" w:type="dxa"/>
            <w:vMerge/>
            <w:vAlign w:val="center"/>
          </w:tcPr>
          <w:p w:rsidR="00F8475A" w:rsidRPr="008C5DA2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Pr="00EF258E" w:rsidRDefault="00F8475A" w:rsidP="00154960">
            <w:pPr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>了解</w:t>
            </w:r>
            <w:r w:rsidRPr="00EF258E">
              <w:rPr>
                <w:rFonts w:ascii="標楷體" w:eastAsia="標楷體" w:hAnsi="標楷體" w:hint="eastAsia"/>
                <w:bCs/>
              </w:rPr>
              <w:t>數的十進結構及位值間的關係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trHeight w:val="470"/>
          <w:jc w:val="center"/>
        </w:trPr>
        <w:tc>
          <w:tcPr>
            <w:tcW w:w="1924" w:type="dxa"/>
            <w:vMerge/>
            <w:vAlign w:val="center"/>
          </w:tcPr>
          <w:p w:rsidR="00F8475A" w:rsidRPr="008C5DA2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Pr="008C5DA2" w:rsidRDefault="00F8475A" w:rsidP="00154960">
            <w:pPr>
              <w:pStyle w:val="2"/>
              <w:tabs>
                <w:tab w:val="clear" w:pos="720"/>
                <w:tab w:val="left" w:pos="4250"/>
              </w:tabs>
              <w:spacing w:line="0" w:lineRule="atLeast"/>
              <w:ind w:left="0" w:rightChars="63" w:right="151" w:firstLine="0"/>
              <w:jc w:val="both"/>
              <w:rPr>
                <w:rFonts w:ascii="標楷體" w:eastAsia="標楷體" w:hAnsi="標楷體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3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EF258E"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解決整數末位有多個0的乘除計算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Merge w:val="restart"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能理解分數與整數及分數與分數之間在不同位值的關係，並了解分數的除法計算</w:t>
            </w:r>
          </w:p>
        </w:tc>
        <w:tc>
          <w:tcPr>
            <w:tcW w:w="5603" w:type="dxa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1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</w:t>
            </w:r>
            <w:r w:rsidRPr="00F26ECB">
              <w:rPr>
                <w:rFonts w:ascii="標楷體" w:eastAsia="標楷體" w:hAnsi="標楷體" w:hint="eastAsia"/>
                <w:bCs/>
              </w:rPr>
              <w:t>整數的分數</w:t>
            </w:r>
            <w:r>
              <w:rPr>
                <w:rFonts w:ascii="標楷體" w:eastAsia="標楷體" w:hAnsi="標楷體" w:hint="eastAsia"/>
                <w:bCs/>
              </w:rPr>
              <w:t>及分數的分數</w:t>
            </w:r>
            <w:r w:rsidRPr="00F26ECB">
              <w:rPr>
                <w:rFonts w:ascii="標楷體" w:eastAsia="標楷體" w:hAnsi="標楷體" w:hint="eastAsia"/>
                <w:bCs/>
              </w:rPr>
              <w:t>倍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2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8C5DA2">
              <w:rPr>
                <w:rFonts w:ascii="標楷體" w:eastAsia="標楷體" w:hAnsi="標楷體" w:hint="eastAsia"/>
                <w:bCs/>
              </w:rPr>
              <w:t>理解</w:t>
            </w:r>
            <w:r>
              <w:rPr>
                <w:rFonts w:ascii="標楷體" w:eastAsia="標楷體" w:hAnsi="標楷體" w:hint="eastAsia"/>
                <w:bCs/>
              </w:rPr>
              <w:t>被乘數、乘數與積之間的關係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了解分數除以整數的計算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Merge w:val="restart"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能理解長方體與正方體的計算公式，並能做簡單的複合型體計算</w:t>
            </w:r>
          </w:p>
        </w:tc>
        <w:tc>
          <w:tcPr>
            <w:tcW w:w="5603" w:type="dxa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F26ECB">
              <w:rPr>
                <w:rFonts w:ascii="標楷體" w:eastAsia="標楷體" w:hAnsi="標楷體" w:hint="eastAsia"/>
                <w:bCs/>
              </w:rPr>
              <w:t>理解長方體、正方體體積的計算公式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理解長方體與正方體複合型體的計算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trHeight w:val="634"/>
          <w:jc w:val="center"/>
        </w:trPr>
        <w:tc>
          <w:tcPr>
            <w:tcW w:w="1924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Pr="008C5DA2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  <w:r>
              <w:rPr>
                <w:rFonts w:ascii="標楷體" w:eastAsia="標楷體" w:hAnsi="標楷體" w:hint="eastAsia"/>
                <w:bCs/>
              </w:rPr>
              <w:t>能做一立方公尺的推估與實測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A428A9" w:rsidRPr="00BC3F64" w:rsidTr="00154960">
        <w:trPr>
          <w:jc w:val="center"/>
        </w:trPr>
        <w:tc>
          <w:tcPr>
            <w:tcW w:w="1924" w:type="dxa"/>
            <w:vMerge w:val="restart"/>
            <w:vAlign w:val="center"/>
          </w:tcPr>
          <w:p w:rsidR="00A428A9" w:rsidRPr="008C5DA2" w:rsidRDefault="00A428A9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能理解多位小數的整倍數問題</w:t>
            </w:r>
          </w:p>
        </w:tc>
        <w:tc>
          <w:tcPr>
            <w:tcW w:w="5603" w:type="dxa"/>
          </w:tcPr>
          <w:p w:rsidR="00A428A9" w:rsidRPr="00BC3F64" w:rsidRDefault="00A428A9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392E7D">
              <w:rPr>
                <w:rFonts w:ascii="標楷體" w:eastAsia="標楷體" w:hAnsi="標楷體" w:hint="eastAsia"/>
                <w:bCs/>
              </w:rPr>
              <w:t>解決整數乘以小數</w:t>
            </w:r>
            <w:r>
              <w:rPr>
                <w:rFonts w:ascii="標楷體" w:eastAsia="標楷體" w:hAnsi="標楷體" w:hint="eastAsia"/>
                <w:bCs/>
              </w:rPr>
              <w:t>、小數乘以小數</w:t>
            </w:r>
            <w:r w:rsidRPr="00392E7D">
              <w:rPr>
                <w:rFonts w:ascii="標楷體" w:eastAsia="標楷體" w:hAnsi="標楷體" w:hint="eastAsia"/>
                <w:bCs/>
              </w:rPr>
              <w:t>的問題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28A9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28A9" w:rsidRPr="00BC3F64">
        <w:trPr>
          <w:trHeight w:val="322"/>
          <w:jc w:val="center"/>
        </w:trPr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:rsidR="00A428A9" w:rsidRPr="00BC3F64" w:rsidRDefault="00A428A9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A428A9" w:rsidRPr="00BC3F64" w:rsidRDefault="00A428A9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392E7D">
              <w:rPr>
                <w:rFonts w:ascii="標楷體" w:eastAsia="標楷體" w:hAnsi="標楷體" w:hint="eastAsia"/>
                <w:bCs/>
              </w:rPr>
              <w:t>解決小數、整數除以整數且商為小數的除法問題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:rsidR="00A428A9" w:rsidRPr="00BC3F64" w:rsidRDefault="00A428A9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Merge w:val="restart"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能</w:t>
            </w:r>
            <w:r>
              <w:rPr>
                <w:rFonts w:ascii="標楷體" w:eastAsia="標楷體" w:hAnsi="標楷體" w:hint="eastAsia"/>
                <w:bCs/>
              </w:rPr>
              <w:t>理解重量與面積單位的意義並能計算</w:t>
            </w:r>
          </w:p>
        </w:tc>
        <w:tc>
          <w:tcPr>
            <w:tcW w:w="5603" w:type="dxa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1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09389D">
              <w:rPr>
                <w:rFonts w:ascii="標楷體" w:eastAsia="標楷體" w:hAnsi="標楷體" w:hint="eastAsia"/>
                <w:bCs/>
              </w:rPr>
              <w:t>認識重量單位「公噸」之意義，並進行計算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154960">
        <w:trPr>
          <w:trHeight w:val="812"/>
          <w:jc w:val="center"/>
        </w:trPr>
        <w:tc>
          <w:tcPr>
            <w:tcW w:w="1924" w:type="dxa"/>
            <w:vMerge/>
            <w:vAlign w:val="center"/>
          </w:tcPr>
          <w:p w:rsidR="00F8475A" w:rsidRPr="008C5DA2" w:rsidRDefault="00F8475A" w:rsidP="0015496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3" w:type="dxa"/>
          </w:tcPr>
          <w:p w:rsidR="00F8475A" w:rsidRDefault="00F8475A" w:rsidP="0015496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8C5DA2">
              <w:rPr>
                <w:rFonts w:ascii="標楷體" w:eastAsia="標楷體" w:hAnsi="標楷體" w:hint="eastAsia"/>
                <w:bCs/>
              </w:rPr>
              <w:t>2</w:t>
            </w:r>
            <w:r w:rsidRPr="008C5DA2">
              <w:rPr>
                <w:rFonts w:ascii="標楷體" w:eastAsia="標楷體" w:hAnsi="標楷體"/>
                <w:bCs/>
              </w:rPr>
              <w:t>.</w:t>
            </w:r>
            <w:r w:rsidRPr="0009389D">
              <w:rPr>
                <w:rFonts w:ascii="標楷體" w:eastAsia="標楷體" w:hAnsi="標楷體" w:hint="eastAsia"/>
                <w:bCs/>
              </w:rPr>
              <w:t>認識面積單位「公畝」、「公頃」、「平方公里」之</w:t>
            </w:r>
          </w:p>
          <w:p w:rsidR="00F8475A" w:rsidRPr="0009389D" w:rsidRDefault="00F8475A" w:rsidP="0015496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9389D">
              <w:rPr>
                <w:rFonts w:ascii="標楷體" w:eastAsia="標楷體" w:hAnsi="標楷體" w:hint="eastAsia"/>
                <w:bCs/>
              </w:rPr>
              <w:t>意義，並進行計算。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Merge w:val="restart"/>
            <w:vAlign w:val="center"/>
          </w:tcPr>
          <w:p w:rsidR="00F8475A" w:rsidRPr="00542736" w:rsidRDefault="00F8475A" w:rsidP="00154960">
            <w:pPr>
              <w:rPr>
                <w:rFonts w:ascii="標楷體" w:eastAsia="標楷體" w:hAnsi="標楷體" w:hint="eastAsia"/>
                <w:bCs/>
              </w:rPr>
            </w:pPr>
            <w:r w:rsidRPr="00C03491">
              <w:rPr>
                <w:rFonts w:ascii="標楷體" w:eastAsia="標楷體" w:hAnsi="標楷體" w:hint="eastAsia"/>
                <w:bCs/>
              </w:rPr>
              <w:t>能</w:t>
            </w:r>
            <w:r>
              <w:rPr>
                <w:rFonts w:ascii="標楷體" w:eastAsia="標楷體" w:hAnsi="標楷體" w:hint="eastAsia"/>
                <w:bCs/>
              </w:rPr>
              <w:t>解決生活上時間的相關問題</w:t>
            </w:r>
          </w:p>
        </w:tc>
        <w:tc>
          <w:tcPr>
            <w:tcW w:w="5603" w:type="dxa"/>
          </w:tcPr>
          <w:p w:rsidR="00F8475A" w:rsidRPr="008C5DA2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2F2851">
              <w:rPr>
                <w:rFonts w:ascii="標楷體" w:eastAsia="標楷體" w:hAnsi="標楷體" w:hint="eastAsia"/>
                <w:bCs/>
              </w:rPr>
              <w:t>解決時間的乘、除法問題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154960">
        <w:trPr>
          <w:trHeight w:val="450"/>
          <w:jc w:val="center"/>
        </w:trPr>
        <w:tc>
          <w:tcPr>
            <w:tcW w:w="1924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Pr="00542736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>解決生活中的時間應用問題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A428A9" w:rsidRPr="00BC3F64" w:rsidTr="00154960">
        <w:trPr>
          <w:trHeight w:val="414"/>
          <w:jc w:val="center"/>
        </w:trPr>
        <w:tc>
          <w:tcPr>
            <w:tcW w:w="1924" w:type="dxa"/>
            <w:vMerge w:val="restart"/>
            <w:vAlign w:val="center"/>
          </w:tcPr>
          <w:p w:rsidR="00A428A9" w:rsidRPr="00BC3F64" w:rsidRDefault="00A428A9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C03491">
              <w:rPr>
                <w:rFonts w:ascii="標楷體" w:eastAsia="標楷體" w:hAnsi="標楷體" w:hint="eastAsia"/>
                <w:bCs/>
              </w:rPr>
              <w:t>能</w:t>
            </w:r>
            <w:r>
              <w:rPr>
                <w:rFonts w:ascii="標楷體" w:eastAsia="標楷體" w:hAnsi="標楷體" w:hint="eastAsia"/>
                <w:bCs/>
              </w:rPr>
              <w:t>計算正方體、長方體及複合型體的表面積</w:t>
            </w:r>
          </w:p>
        </w:tc>
        <w:tc>
          <w:tcPr>
            <w:tcW w:w="5603" w:type="dxa"/>
          </w:tcPr>
          <w:p w:rsidR="00A428A9" w:rsidRPr="00331A9F" w:rsidRDefault="00A428A9" w:rsidP="00154960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C03491">
              <w:rPr>
                <w:rFonts w:ascii="標楷體" w:eastAsia="標楷體" w:hAnsi="標楷體"/>
                <w:bCs/>
              </w:rPr>
              <w:t>1.</w:t>
            </w:r>
            <w:r w:rsidRPr="002F2851">
              <w:rPr>
                <w:rFonts w:ascii="標楷體" w:eastAsia="標楷體" w:hAnsi="標楷體" w:hint="eastAsia"/>
                <w:bCs/>
              </w:rPr>
              <w:t>計算正方體和長方體的表面積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A428A9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A428A9" w:rsidRPr="00BC3F64" w:rsidTr="00154960">
        <w:trPr>
          <w:jc w:val="center"/>
        </w:trPr>
        <w:tc>
          <w:tcPr>
            <w:tcW w:w="1924" w:type="dxa"/>
            <w:vMerge/>
            <w:vAlign w:val="center"/>
          </w:tcPr>
          <w:p w:rsidR="00A428A9" w:rsidRPr="00C03491" w:rsidRDefault="00A428A9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A428A9" w:rsidRPr="00C03491" w:rsidRDefault="00A428A9" w:rsidP="00154960">
            <w:pPr>
              <w:snapToGrid w:val="0"/>
              <w:rPr>
                <w:rFonts w:ascii="標楷體" w:eastAsia="標楷體" w:hAnsi="標楷體"/>
                <w:bCs/>
              </w:rPr>
            </w:pPr>
            <w:r w:rsidRPr="00C03491">
              <w:rPr>
                <w:rFonts w:ascii="標楷體" w:eastAsia="標楷體" w:hAnsi="標楷體" w:hint="eastAsia"/>
                <w:bCs/>
              </w:rPr>
              <w:t>2</w:t>
            </w:r>
            <w:r w:rsidRPr="00C03491">
              <w:rPr>
                <w:rFonts w:ascii="標楷體" w:eastAsia="標楷體" w:hAnsi="標楷體"/>
                <w:bCs/>
              </w:rPr>
              <w:t>.</w:t>
            </w:r>
            <w:r w:rsidRPr="002F2851">
              <w:rPr>
                <w:rFonts w:ascii="標楷體" w:eastAsia="標楷體" w:hAnsi="標楷體" w:hint="eastAsia"/>
                <w:bCs/>
              </w:rPr>
              <w:t>計算簡單複合形體的表面積</w:t>
            </w:r>
          </w:p>
        </w:tc>
        <w:tc>
          <w:tcPr>
            <w:tcW w:w="1491" w:type="dxa"/>
            <w:vMerge/>
            <w:vAlign w:val="center"/>
          </w:tcPr>
          <w:p w:rsidR="00A428A9" w:rsidRPr="00BC3F64" w:rsidRDefault="00A428A9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trHeight w:val="490"/>
          <w:jc w:val="center"/>
        </w:trPr>
        <w:tc>
          <w:tcPr>
            <w:tcW w:w="1924" w:type="dxa"/>
            <w:vMerge w:val="restart"/>
            <w:vAlign w:val="center"/>
          </w:tcPr>
          <w:p w:rsidR="00F8475A" w:rsidRPr="002F2851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能理解比率、百分率的意義並解決相關問題</w:t>
            </w:r>
          </w:p>
        </w:tc>
        <w:tc>
          <w:tcPr>
            <w:tcW w:w="5603" w:type="dxa"/>
          </w:tcPr>
          <w:p w:rsidR="00F8475A" w:rsidRPr="00C03491" w:rsidRDefault="00F8475A" w:rsidP="0015496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2F2851">
              <w:rPr>
                <w:rFonts w:ascii="標楷體" w:eastAsia="標楷體" w:hAnsi="標楷體" w:hint="eastAsia"/>
                <w:bCs/>
              </w:rPr>
              <w:t>理解比率的意義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154960">
        <w:trPr>
          <w:trHeight w:val="450"/>
          <w:jc w:val="center"/>
        </w:trPr>
        <w:tc>
          <w:tcPr>
            <w:tcW w:w="1924" w:type="dxa"/>
            <w:vMerge/>
            <w:vAlign w:val="center"/>
          </w:tcPr>
          <w:p w:rsidR="00F8475A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Default="00F8475A" w:rsidP="0015496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2F2851">
              <w:rPr>
                <w:rFonts w:ascii="標楷體" w:eastAsia="標楷體" w:hAnsi="標楷體" w:hint="eastAsia"/>
                <w:bCs/>
              </w:rPr>
              <w:t>解決生活中與百分率有關的問題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F8475A" w:rsidRPr="00BC3F64" w:rsidTr="00154960">
        <w:trPr>
          <w:jc w:val="center"/>
        </w:trPr>
        <w:tc>
          <w:tcPr>
            <w:tcW w:w="1924" w:type="dxa"/>
            <w:vAlign w:val="center"/>
          </w:tcPr>
          <w:p w:rsidR="00F8475A" w:rsidRPr="002F2851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能了解容積與體積、容量的關係並能做相關計算</w:t>
            </w:r>
          </w:p>
        </w:tc>
        <w:tc>
          <w:tcPr>
            <w:tcW w:w="5603" w:type="dxa"/>
          </w:tcPr>
          <w:p w:rsidR="00F8475A" w:rsidRDefault="00F8475A" w:rsidP="00154960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2F2851">
              <w:rPr>
                <w:rFonts w:ascii="標楷體" w:eastAsia="標楷體" w:hAnsi="標楷體" w:hint="eastAsia"/>
                <w:bCs/>
              </w:rPr>
              <w:t>容積與體積</w:t>
            </w:r>
            <w:r>
              <w:rPr>
                <w:rFonts w:ascii="標楷體" w:eastAsia="標楷體" w:hAnsi="標楷體" w:hint="eastAsia"/>
                <w:bCs/>
              </w:rPr>
              <w:t>及容量</w:t>
            </w:r>
            <w:r w:rsidRPr="002F2851">
              <w:rPr>
                <w:rFonts w:ascii="標楷體" w:eastAsia="標楷體" w:hAnsi="標楷體" w:hint="eastAsia"/>
                <w:bCs/>
              </w:rPr>
              <w:t>的關係</w:t>
            </w:r>
          </w:p>
          <w:p w:rsidR="00F8475A" w:rsidRPr="002F2851" w:rsidRDefault="00F8475A" w:rsidP="0015496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.能計算不規則物體體積</w:t>
            </w:r>
          </w:p>
        </w:tc>
        <w:tc>
          <w:tcPr>
            <w:tcW w:w="1491" w:type="dxa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</w:tc>
      </w:tr>
      <w:tr w:rsidR="00F8475A" w:rsidRPr="00BC3F64" w:rsidTr="00154960">
        <w:trPr>
          <w:trHeight w:val="400"/>
          <w:jc w:val="center"/>
        </w:trPr>
        <w:tc>
          <w:tcPr>
            <w:tcW w:w="1924" w:type="dxa"/>
            <w:vMerge w:val="restart"/>
            <w:vAlign w:val="center"/>
          </w:tcPr>
          <w:p w:rsidR="00F8475A" w:rsidRPr="00C03491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2F2851">
              <w:rPr>
                <w:rFonts w:ascii="標楷體" w:eastAsia="標楷體" w:hAnsi="標楷體" w:hint="eastAsia"/>
                <w:bCs/>
              </w:rPr>
              <w:t>能認識線對稱圖形及其相關性質並能繪製</w:t>
            </w:r>
          </w:p>
        </w:tc>
        <w:tc>
          <w:tcPr>
            <w:tcW w:w="5603" w:type="dxa"/>
          </w:tcPr>
          <w:p w:rsidR="00F8475A" w:rsidRPr="00C03491" w:rsidRDefault="00F8475A" w:rsidP="0015496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能認識線對圖形並了解其性質</w:t>
            </w:r>
          </w:p>
        </w:tc>
        <w:tc>
          <w:tcPr>
            <w:tcW w:w="1491" w:type="dxa"/>
            <w:vMerge w:val="restart"/>
            <w:vAlign w:val="center"/>
          </w:tcPr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紙筆評量</w:t>
            </w:r>
          </w:p>
          <w:p w:rsidR="00A428A9" w:rsidRPr="00A428A9" w:rsidRDefault="00A428A9" w:rsidP="00A428A9">
            <w:pPr>
              <w:spacing w:line="2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平時作業</w:t>
            </w:r>
          </w:p>
          <w:p w:rsidR="00F8475A" w:rsidRDefault="00A428A9" w:rsidP="00A428A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A428A9">
              <w:rPr>
                <w:rFonts w:ascii="標楷體" w:eastAsia="標楷體" w:hAnsi="標楷體"/>
                <w:bCs/>
              </w:rPr>
              <w:t>口頭評量</w:t>
            </w:r>
          </w:p>
          <w:p w:rsidR="00A428A9" w:rsidRPr="00BC3F64" w:rsidRDefault="00A428A9" w:rsidP="00A428A9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作品評量</w:t>
            </w:r>
          </w:p>
        </w:tc>
      </w:tr>
      <w:tr w:rsidR="00F8475A" w:rsidRPr="00BC3F64" w:rsidTr="00154960">
        <w:trPr>
          <w:trHeight w:val="540"/>
          <w:jc w:val="center"/>
        </w:trPr>
        <w:tc>
          <w:tcPr>
            <w:tcW w:w="1924" w:type="dxa"/>
            <w:vMerge/>
            <w:vAlign w:val="center"/>
          </w:tcPr>
          <w:p w:rsidR="00F8475A" w:rsidRPr="002F2851" w:rsidRDefault="00F8475A" w:rsidP="00154960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603" w:type="dxa"/>
          </w:tcPr>
          <w:p w:rsidR="00F8475A" w:rsidRDefault="00F8475A" w:rsidP="0015496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能繪製線對稱圖形</w:t>
            </w:r>
          </w:p>
        </w:tc>
        <w:tc>
          <w:tcPr>
            <w:tcW w:w="1491" w:type="dxa"/>
            <w:vMerge/>
            <w:vAlign w:val="center"/>
          </w:tcPr>
          <w:p w:rsidR="00F8475A" w:rsidRPr="00BC3F64" w:rsidRDefault="00F8475A" w:rsidP="0015496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CA0D3A" w:rsidRPr="00BC3F64" w:rsidRDefault="00CA0D3A" w:rsidP="00F8475A">
      <w:pPr>
        <w:rPr>
          <w:rFonts w:ascii="標楷體" w:eastAsia="標楷體" w:hAnsi="標楷體" w:hint="eastAsia"/>
          <w:sz w:val="36"/>
          <w:szCs w:val="32"/>
        </w:rPr>
      </w:pPr>
    </w:p>
    <w:sectPr w:rsidR="00CA0D3A" w:rsidRPr="00BC3F64" w:rsidSect="002E15E2">
      <w:footerReference w:type="even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E3" w:rsidRDefault="002675E3">
      <w:r>
        <w:separator/>
      </w:r>
    </w:p>
  </w:endnote>
  <w:endnote w:type="continuationSeparator" w:id="0">
    <w:p w:rsidR="002675E3" w:rsidRDefault="0026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A8" w:rsidRDefault="009E13A8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3A8" w:rsidRDefault="009E13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A8" w:rsidRDefault="009E13A8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13A8" w:rsidRDefault="009E13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E3" w:rsidRDefault="002675E3">
      <w:r>
        <w:separator/>
      </w:r>
    </w:p>
  </w:footnote>
  <w:footnote w:type="continuationSeparator" w:id="0">
    <w:p w:rsidR="002675E3" w:rsidRDefault="0026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DD1C90"/>
    <w:multiLevelType w:val="hybridMultilevel"/>
    <w:tmpl w:val="531EF50E"/>
    <w:lvl w:ilvl="0" w:tplc="21DC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E42831"/>
    <w:multiLevelType w:val="hybridMultilevel"/>
    <w:tmpl w:val="3F8C4C22"/>
    <w:lvl w:ilvl="0" w:tplc="A318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8405CE"/>
    <w:multiLevelType w:val="multilevel"/>
    <w:tmpl w:val="AB38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1A41B0E"/>
    <w:multiLevelType w:val="hybridMultilevel"/>
    <w:tmpl w:val="A47A72C2"/>
    <w:lvl w:ilvl="0" w:tplc="FFECB4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13712"/>
    <w:rsid w:val="000307BA"/>
    <w:rsid w:val="00031060"/>
    <w:rsid w:val="00032A0F"/>
    <w:rsid w:val="00035905"/>
    <w:rsid w:val="00036BAD"/>
    <w:rsid w:val="00044CD3"/>
    <w:rsid w:val="00045078"/>
    <w:rsid w:val="000509EB"/>
    <w:rsid w:val="000530C4"/>
    <w:rsid w:val="00060EE3"/>
    <w:rsid w:val="00073F6E"/>
    <w:rsid w:val="00091D61"/>
    <w:rsid w:val="000A32AC"/>
    <w:rsid w:val="000B20E2"/>
    <w:rsid w:val="000C0998"/>
    <w:rsid w:val="000C25B7"/>
    <w:rsid w:val="000C30A4"/>
    <w:rsid w:val="000C414B"/>
    <w:rsid w:val="000C7627"/>
    <w:rsid w:val="000D524A"/>
    <w:rsid w:val="000E3F30"/>
    <w:rsid w:val="000E7929"/>
    <w:rsid w:val="000F6B44"/>
    <w:rsid w:val="0010264B"/>
    <w:rsid w:val="00106D98"/>
    <w:rsid w:val="001114D6"/>
    <w:rsid w:val="0012174D"/>
    <w:rsid w:val="0012198C"/>
    <w:rsid w:val="00122070"/>
    <w:rsid w:val="00122696"/>
    <w:rsid w:val="00141F7E"/>
    <w:rsid w:val="001430D3"/>
    <w:rsid w:val="00147F17"/>
    <w:rsid w:val="00154960"/>
    <w:rsid w:val="00164D21"/>
    <w:rsid w:val="00176D78"/>
    <w:rsid w:val="00186D20"/>
    <w:rsid w:val="00194799"/>
    <w:rsid w:val="001A4019"/>
    <w:rsid w:val="001A60E2"/>
    <w:rsid w:val="001B127F"/>
    <w:rsid w:val="001B65AA"/>
    <w:rsid w:val="001C08F8"/>
    <w:rsid w:val="001D0B06"/>
    <w:rsid w:val="001D141D"/>
    <w:rsid w:val="001D6E0A"/>
    <w:rsid w:val="001F4355"/>
    <w:rsid w:val="001F7854"/>
    <w:rsid w:val="00207270"/>
    <w:rsid w:val="00207397"/>
    <w:rsid w:val="002244D4"/>
    <w:rsid w:val="002309AB"/>
    <w:rsid w:val="00233B08"/>
    <w:rsid w:val="00236818"/>
    <w:rsid w:val="00236966"/>
    <w:rsid w:val="00240423"/>
    <w:rsid w:val="00245606"/>
    <w:rsid w:val="0025061F"/>
    <w:rsid w:val="00252059"/>
    <w:rsid w:val="002611B4"/>
    <w:rsid w:val="00265043"/>
    <w:rsid w:val="002675E3"/>
    <w:rsid w:val="002757CD"/>
    <w:rsid w:val="00287118"/>
    <w:rsid w:val="00295385"/>
    <w:rsid w:val="002A21A4"/>
    <w:rsid w:val="002B7371"/>
    <w:rsid w:val="002D1D68"/>
    <w:rsid w:val="002D4751"/>
    <w:rsid w:val="002D707B"/>
    <w:rsid w:val="002E15E2"/>
    <w:rsid w:val="002E4472"/>
    <w:rsid w:val="002E6296"/>
    <w:rsid w:val="002F2CFF"/>
    <w:rsid w:val="002F3B80"/>
    <w:rsid w:val="002F5CE8"/>
    <w:rsid w:val="002F7085"/>
    <w:rsid w:val="00316700"/>
    <w:rsid w:val="00316CE2"/>
    <w:rsid w:val="003173E4"/>
    <w:rsid w:val="003234CA"/>
    <w:rsid w:val="00323749"/>
    <w:rsid w:val="00324E56"/>
    <w:rsid w:val="003252EC"/>
    <w:rsid w:val="00331A9F"/>
    <w:rsid w:val="00350226"/>
    <w:rsid w:val="00350BF3"/>
    <w:rsid w:val="00355472"/>
    <w:rsid w:val="00360141"/>
    <w:rsid w:val="003725D6"/>
    <w:rsid w:val="0037269D"/>
    <w:rsid w:val="00383F58"/>
    <w:rsid w:val="00385560"/>
    <w:rsid w:val="003952A6"/>
    <w:rsid w:val="003A1637"/>
    <w:rsid w:val="003A411E"/>
    <w:rsid w:val="003A7E28"/>
    <w:rsid w:val="003B25EC"/>
    <w:rsid w:val="003B4404"/>
    <w:rsid w:val="003E213A"/>
    <w:rsid w:val="003E3A60"/>
    <w:rsid w:val="003E444F"/>
    <w:rsid w:val="003F6ECB"/>
    <w:rsid w:val="00400B9B"/>
    <w:rsid w:val="004077BF"/>
    <w:rsid w:val="00413B21"/>
    <w:rsid w:val="004173FF"/>
    <w:rsid w:val="00426568"/>
    <w:rsid w:val="00427770"/>
    <w:rsid w:val="00432D97"/>
    <w:rsid w:val="0043424D"/>
    <w:rsid w:val="0043635D"/>
    <w:rsid w:val="00455B01"/>
    <w:rsid w:val="00456C01"/>
    <w:rsid w:val="004730F7"/>
    <w:rsid w:val="004778C6"/>
    <w:rsid w:val="00482BEE"/>
    <w:rsid w:val="004840AB"/>
    <w:rsid w:val="00486223"/>
    <w:rsid w:val="00487F38"/>
    <w:rsid w:val="00491A2B"/>
    <w:rsid w:val="00494BD4"/>
    <w:rsid w:val="004A61A1"/>
    <w:rsid w:val="004A6978"/>
    <w:rsid w:val="004B455B"/>
    <w:rsid w:val="004B56C4"/>
    <w:rsid w:val="004B5C0A"/>
    <w:rsid w:val="004B7057"/>
    <w:rsid w:val="004C4C44"/>
    <w:rsid w:val="004C7795"/>
    <w:rsid w:val="004D6BC9"/>
    <w:rsid w:val="004E7197"/>
    <w:rsid w:val="004F7C9F"/>
    <w:rsid w:val="0050059B"/>
    <w:rsid w:val="0050150B"/>
    <w:rsid w:val="00503559"/>
    <w:rsid w:val="00503C7E"/>
    <w:rsid w:val="00510ABF"/>
    <w:rsid w:val="005147C6"/>
    <w:rsid w:val="00521F89"/>
    <w:rsid w:val="0052319C"/>
    <w:rsid w:val="0052514A"/>
    <w:rsid w:val="00531469"/>
    <w:rsid w:val="00531790"/>
    <w:rsid w:val="00534BB9"/>
    <w:rsid w:val="00542736"/>
    <w:rsid w:val="00550EE1"/>
    <w:rsid w:val="00555011"/>
    <w:rsid w:val="005567A3"/>
    <w:rsid w:val="00560F3A"/>
    <w:rsid w:val="005663E3"/>
    <w:rsid w:val="00566A80"/>
    <w:rsid w:val="00570A76"/>
    <w:rsid w:val="00577475"/>
    <w:rsid w:val="005826E1"/>
    <w:rsid w:val="00587E40"/>
    <w:rsid w:val="00595813"/>
    <w:rsid w:val="005A0CD8"/>
    <w:rsid w:val="005B47DB"/>
    <w:rsid w:val="005B4880"/>
    <w:rsid w:val="005B5559"/>
    <w:rsid w:val="005C1C6D"/>
    <w:rsid w:val="005D3C4F"/>
    <w:rsid w:val="005D6697"/>
    <w:rsid w:val="005E0C2D"/>
    <w:rsid w:val="005E1E47"/>
    <w:rsid w:val="005E6017"/>
    <w:rsid w:val="005F1915"/>
    <w:rsid w:val="00616998"/>
    <w:rsid w:val="006176DE"/>
    <w:rsid w:val="00620915"/>
    <w:rsid w:val="006210E3"/>
    <w:rsid w:val="006221D8"/>
    <w:rsid w:val="00626713"/>
    <w:rsid w:val="006275E8"/>
    <w:rsid w:val="00632672"/>
    <w:rsid w:val="006343F1"/>
    <w:rsid w:val="00634B84"/>
    <w:rsid w:val="00640C35"/>
    <w:rsid w:val="006427AD"/>
    <w:rsid w:val="00643665"/>
    <w:rsid w:val="006539EE"/>
    <w:rsid w:val="00655498"/>
    <w:rsid w:val="00656523"/>
    <w:rsid w:val="006904E1"/>
    <w:rsid w:val="006916AA"/>
    <w:rsid w:val="00692C8D"/>
    <w:rsid w:val="006A271F"/>
    <w:rsid w:val="006B3024"/>
    <w:rsid w:val="006B7787"/>
    <w:rsid w:val="006C140A"/>
    <w:rsid w:val="006D1FE0"/>
    <w:rsid w:val="006D3165"/>
    <w:rsid w:val="006D4EBB"/>
    <w:rsid w:val="006D6523"/>
    <w:rsid w:val="006E1464"/>
    <w:rsid w:val="006F25CB"/>
    <w:rsid w:val="006F45BE"/>
    <w:rsid w:val="006F69BF"/>
    <w:rsid w:val="006F7247"/>
    <w:rsid w:val="00705428"/>
    <w:rsid w:val="00713201"/>
    <w:rsid w:val="007165D0"/>
    <w:rsid w:val="0072142A"/>
    <w:rsid w:val="00722D29"/>
    <w:rsid w:val="007237B0"/>
    <w:rsid w:val="007335B2"/>
    <w:rsid w:val="007353C4"/>
    <w:rsid w:val="00740D1C"/>
    <w:rsid w:val="00742855"/>
    <w:rsid w:val="007533D3"/>
    <w:rsid w:val="00760744"/>
    <w:rsid w:val="00765778"/>
    <w:rsid w:val="00787818"/>
    <w:rsid w:val="00790EAB"/>
    <w:rsid w:val="00791AEE"/>
    <w:rsid w:val="00792956"/>
    <w:rsid w:val="007A0C98"/>
    <w:rsid w:val="007B02B1"/>
    <w:rsid w:val="007B4589"/>
    <w:rsid w:val="007B77F9"/>
    <w:rsid w:val="007C50E0"/>
    <w:rsid w:val="007C5451"/>
    <w:rsid w:val="007D7CA6"/>
    <w:rsid w:val="007E2007"/>
    <w:rsid w:val="007E55F7"/>
    <w:rsid w:val="007F5314"/>
    <w:rsid w:val="00800B3E"/>
    <w:rsid w:val="00803C5C"/>
    <w:rsid w:val="00807FF4"/>
    <w:rsid w:val="008206F5"/>
    <w:rsid w:val="00822763"/>
    <w:rsid w:val="00824377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67DF1"/>
    <w:rsid w:val="00870CAA"/>
    <w:rsid w:val="008718BB"/>
    <w:rsid w:val="00871D34"/>
    <w:rsid w:val="00872D56"/>
    <w:rsid w:val="008812C7"/>
    <w:rsid w:val="00883808"/>
    <w:rsid w:val="00885EB1"/>
    <w:rsid w:val="00887E15"/>
    <w:rsid w:val="0089026E"/>
    <w:rsid w:val="00892958"/>
    <w:rsid w:val="00895E27"/>
    <w:rsid w:val="00897235"/>
    <w:rsid w:val="00897369"/>
    <w:rsid w:val="008A1A55"/>
    <w:rsid w:val="008A4D0E"/>
    <w:rsid w:val="008A607C"/>
    <w:rsid w:val="008A6914"/>
    <w:rsid w:val="008B3BE9"/>
    <w:rsid w:val="008B7B61"/>
    <w:rsid w:val="008C3925"/>
    <w:rsid w:val="008C5178"/>
    <w:rsid w:val="008C5DA2"/>
    <w:rsid w:val="008D2706"/>
    <w:rsid w:val="008D5CC6"/>
    <w:rsid w:val="008E514D"/>
    <w:rsid w:val="008F0070"/>
    <w:rsid w:val="008F1C65"/>
    <w:rsid w:val="008F4484"/>
    <w:rsid w:val="008F4726"/>
    <w:rsid w:val="00910FE6"/>
    <w:rsid w:val="00911925"/>
    <w:rsid w:val="00915324"/>
    <w:rsid w:val="009163CE"/>
    <w:rsid w:val="00940573"/>
    <w:rsid w:val="00940EF8"/>
    <w:rsid w:val="00941D20"/>
    <w:rsid w:val="009468E5"/>
    <w:rsid w:val="00955712"/>
    <w:rsid w:val="00955BA2"/>
    <w:rsid w:val="009640A1"/>
    <w:rsid w:val="00970C8D"/>
    <w:rsid w:val="00971E16"/>
    <w:rsid w:val="00973AEB"/>
    <w:rsid w:val="00976C8A"/>
    <w:rsid w:val="00981D05"/>
    <w:rsid w:val="009829F8"/>
    <w:rsid w:val="0098391B"/>
    <w:rsid w:val="009929A4"/>
    <w:rsid w:val="009A2600"/>
    <w:rsid w:val="009A279C"/>
    <w:rsid w:val="009A27D3"/>
    <w:rsid w:val="009A2D0D"/>
    <w:rsid w:val="009A4B46"/>
    <w:rsid w:val="009B6F9E"/>
    <w:rsid w:val="009C0B59"/>
    <w:rsid w:val="009C16E8"/>
    <w:rsid w:val="009D4552"/>
    <w:rsid w:val="009E0577"/>
    <w:rsid w:val="009E13A8"/>
    <w:rsid w:val="00A05C00"/>
    <w:rsid w:val="00A14866"/>
    <w:rsid w:val="00A31DDD"/>
    <w:rsid w:val="00A320FA"/>
    <w:rsid w:val="00A41B4C"/>
    <w:rsid w:val="00A428A9"/>
    <w:rsid w:val="00A45A3E"/>
    <w:rsid w:val="00A578C7"/>
    <w:rsid w:val="00A61CFB"/>
    <w:rsid w:val="00A64CF8"/>
    <w:rsid w:val="00A87A57"/>
    <w:rsid w:val="00A90AA7"/>
    <w:rsid w:val="00A97DA7"/>
    <w:rsid w:val="00AA3F3E"/>
    <w:rsid w:val="00AA720B"/>
    <w:rsid w:val="00AC0441"/>
    <w:rsid w:val="00AC5201"/>
    <w:rsid w:val="00AC6A57"/>
    <w:rsid w:val="00AD05A2"/>
    <w:rsid w:val="00AD2365"/>
    <w:rsid w:val="00AD7553"/>
    <w:rsid w:val="00AE17EB"/>
    <w:rsid w:val="00AE19F6"/>
    <w:rsid w:val="00AE2C74"/>
    <w:rsid w:val="00AE7426"/>
    <w:rsid w:val="00AF0750"/>
    <w:rsid w:val="00AF15B8"/>
    <w:rsid w:val="00B002BF"/>
    <w:rsid w:val="00B03BAA"/>
    <w:rsid w:val="00B05381"/>
    <w:rsid w:val="00B12F96"/>
    <w:rsid w:val="00B24B7D"/>
    <w:rsid w:val="00B3346D"/>
    <w:rsid w:val="00B45B40"/>
    <w:rsid w:val="00B510E6"/>
    <w:rsid w:val="00B53E91"/>
    <w:rsid w:val="00B55D2E"/>
    <w:rsid w:val="00B60240"/>
    <w:rsid w:val="00B73C2B"/>
    <w:rsid w:val="00B8157C"/>
    <w:rsid w:val="00B81E21"/>
    <w:rsid w:val="00B87E0A"/>
    <w:rsid w:val="00B913B2"/>
    <w:rsid w:val="00B9187F"/>
    <w:rsid w:val="00B922B3"/>
    <w:rsid w:val="00B942B4"/>
    <w:rsid w:val="00BA63C0"/>
    <w:rsid w:val="00BB00A7"/>
    <w:rsid w:val="00BB0CF7"/>
    <w:rsid w:val="00BB1911"/>
    <w:rsid w:val="00BB4170"/>
    <w:rsid w:val="00BC3F64"/>
    <w:rsid w:val="00BC54FD"/>
    <w:rsid w:val="00BD3249"/>
    <w:rsid w:val="00BD6BFC"/>
    <w:rsid w:val="00BE72B7"/>
    <w:rsid w:val="00BF3732"/>
    <w:rsid w:val="00C03491"/>
    <w:rsid w:val="00C0360C"/>
    <w:rsid w:val="00C04F46"/>
    <w:rsid w:val="00C07368"/>
    <w:rsid w:val="00C1004D"/>
    <w:rsid w:val="00C10BDA"/>
    <w:rsid w:val="00C12AAA"/>
    <w:rsid w:val="00C15F85"/>
    <w:rsid w:val="00C164E5"/>
    <w:rsid w:val="00C17974"/>
    <w:rsid w:val="00C17FED"/>
    <w:rsid w:val="00C2149B"/>
    <w:rsid w:val="00C2276C"/>
    <w:rsid w:val="00C236F3"/>
    <w:rsid w:val="00C23A1C"/>
    <w:rsid w:val="00C258BF"/>
    <w:rsid w:val="00C36762"/>
    <w:rsid w:val="00C44394"/>
    <w:rsid w:val="00C53FDE"/>
    <w:rsid w:val="00C648B5"/>
    <w:rsid w:val="00C65DAD"/>
    <w:rsid w:val="00C67243"/>
    <w:rsid w:val="00C70940"/>
    <w:rsid w:val="00C739D5"/>
    <w:rsid w:val="00C776D7"/>
    <w:rsid w:val="00C80DAC"/>
    <w:rsid w:val="00C84224"/>
    <w:rsid w:val="00C925AC"/>
    <w:rsid w:val="00C95BE1"/>
    <w:rsid w:val="00CA0D3A"/>
    <w:rsid w:val="00CA4555"/>
    <w:rsid w:val="00CA5266"/>
    <w:rsid w:val="00CB12A3"/>
    <w:rsid w:val="00CC07D9"/>
    <w:rsid w:val="00CC20B0"/>
    <w:rsid w:val="00CC2B9D"/>
    <w:rsid w:val="00CC583E"/>
    <w:rsid w:val="00CC5F99"/>
    <w:rsid w:val="00CE612D"/>
    <w:rsid w:val="00CF005C"/>
    <w:rsid w:val="00D03CF2"/>
    <w:rsid w:val="00D12738"/>
    <w:rsid w:val="00D22B8A"/>
    <w:rsid w:val="00D241C0"/>
    <w:rsid w:val="00D258C0"/>
    <w:rsid w:val="00D26C04"/>
    <w:rsid w:val="00D26CEA"/>
    <w:rsid w:val="00D410F7"/>
    <w:rsid w:val="00D42923"/>
    <w:rsid w:val="00D44BDC"/>
    <w:rsid w:val="00D44FBA"/>
    <w:rsid w:val="00D47636"/>
    <w:rsid w:val="00D54963"/>
    <w:rsid w:val="00D60934"/>
    <w:rsid w:val="00D62FC0"/>
    <w:rsid w:val="00D70FBF"/>
    <w:rsid w:val="00D7722A"/>
    <w:rsid w:val="00D8538F"/>
    <w:rsid w:val="00D86F1F"/>
    <w:rsid w:val="00D9489A"/>
    <w:rsid w:val="00DA3A5D"/>
    <w:rsid w:val="00DA6F95"/>
    <w:rsid w:val="00DB663B"/>
    <w:rsid w:val="00DC00A2"/>
    <w:rsid w:val="00DC32D4"/>
    <w:rsid w:val="00DC4768"/>
    <w:rsid w:val="00DC48AE"/>
    <w:rsid w:val="00DE5A7B"/>
    <w:rsid w:val="00DF0D29"/>
    <w:rsid w:val="00E01B79"/>
    <w:rsid w:val="00E04A19"/>
    <w:rsid w:val="00E21447"/>
    <w:rsid w:val="00E239D8"/>
    <w:rsid w:val="00E3761D"/>
    <w:rsid w:val="00E42819"/>
    <w:rsid w:val="00E4281E"/>
    <w:rsid w:val="00E44902"/>
    <w:rsid w:val="00E509C9"/>
    <w:rsid w:val="00E529B5"/>
    <w:rsid w:val="00E57260"/>
    <w:rsid w:val="00E639A1"/>
    <w:rsid w:val="00E66982"/>
    <w:rsid w:val="00E80F0C"/>
    <w:rsid w:val="00E91E07"/>
    <w:rsid w:val="00E9269E"/>
    <w:rsid w:val="00EA735F"/>
    <w:rsid w:val="00EA7875"/>
    <w:rsid w:val="00EC60C6"/>
    <w:rsid w:val="00EE60D8"/>
    <w:rsid w:val="00EE6FD4"/>
    <w:rsid w:val="00F1560A"/>
    <w:rsid w:val="00F21FF4"/>
    <w:rsid w:val="00F27C37"/>
    <w:rsid w:val="00F523D8"/>
    <w:rsid w:val="00F544F8"/>
    <w:rsid w:val="00F6733A"/>
    <w:rsid w:val="00F7152B"/>
    <w:rsid w:val="00F71929"/>
    <w:rsid w:val="00F7221B"/>
    <w:rsid w:val="00F736F9"/>
    <w:rsid w:val="00F76D28"/>
    <w:rsid w:val="00F77BC5"/>
    <w:rsid w:val="00F828BF"/>
    <w:rsid w:val="00F8475A"/>
    <w:rsid w:val="00F90497"/>
    <w:rsid w:val="00FA5CA9"/>
    <w:rsid w:val="00FB45CB"/>
    <w:rsid w:val="00FB5979"/>
    <w:rsid w:val="00FD4EA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7FBE8-1603-4379-9F41-B137923F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8A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C1C6D"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1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link w:val="a4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6">
    <w:name w:val="header"/>
    <w:basedOn w:val="a"/>
    <w:link w:val="a7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D7CA6"/>
    <w:rPr>
      <w:kern w:val="2"/>
    </w:rPr>
  </w:style>
  <w:style w:type="paragraph" w:customStyle="1" w:styleId="4123">
    <w:name w:val="4.【教學目標】內文字（1.2.3.）"/>
    <w:basedOn w:val="a8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rsid w:val="00A45A3E"/>
    <w:rPr>
      <w:rFonts w:ascii="細明體" w:eastAsia="細明體" w:hAnsi="Courier New" w:cs="Courier New"/>
    </w:rPr>
  </w:style>
  <w:style w:type="character" w:customStyle="1" w:styleId="a9">
    <w:name w:val="純文字 字元"/>
    <w:link w:val="a8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D4751"/>
    <w:pPr>
      <w:ind w:leftChars="200" w:left="480"/>
    </w:pPr>
  </w:style>
  <w:style w:type="character" w:styleId="ad">
    <w:name w:val="annotation reference"/>
    <w:rsid w:val="002D4751"/>
    <w:rPr>
      <w:sz w:val="18"/>
      <w:szCs w:val="18"/>
    </w:rPr>
  </w:style>
  <w:style w:type="paragraph" w:styleId="ae">
    <w:name w:val="annotation text"/>
    <w:basedOn w:val="a"/>
    <w:link w:val="af"/>
    <w:rsid w:val="002D4751"/>
  </w:style>
  <w:style w:type="character" w:customStyle="1" w:styleId="af">
    <w:name w:val="註解文字 字元"/>
    <w:link w:val="ae"/>
    <w:rsid w:val="002D475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4751"/>
    <w:rPr>
      <w:b/>
      <w:bCs/>
    </w:rPr>
  </w:style>
  <w:style w:type="character" w:customStyle="1" w:styleId="af1">
    <w:name w:val="註解主旨 字元"/>
    <w:link w:val="af0"/>
    <w:rsid w:val="002D4751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2D475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4">
    <w:name w:val="FollowedHyperlink"/>
    <w:rsid w:val="002D4751"/>
    <w:rPr>
      <w:color w:val="954F72"/>
      <w:u w:val="single"/>
    </w:rPr>
  </w:style>
  <w:style w:type="character" w:customStyle="1" w:styleId="20">
    <w:name w:val="標題 2 字元"/>
    <w:link w:val="2"/>
    <w:rsid w:val="005C1C6D"/>
    <w:rPr>
      <w:rFonts w:ascii="Arial" w:hAnsi="Arial" w:cs="Arial"/>
      <w:kern w:val="2"/>
      <w:sz w:val="28"/>
      <w:szCs w:val="36"/>
    </w:rPr>
  </w:style>
  <w:style w:type="character" w:customStyle="1" w:styleId="a4">
    <w:name w:val="頁尾 字元"/>
    <w:link w:val="a3"/>
    <w:rsid w:val="00F847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2789</Words>
  <Characters>15899</Characters>
  <Application>Microsoft Office Word</Application>
  <DocSecurity>0</DocSecurity>
  <Lines>132</Lines>
  <Paragraphs>37</Paragraphs>
  <ScaleCrop>false</ScaleCrop>
  <Company>school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User</cp:lastModifiedBy>
  <cp:revision>2</cp:revision>
  <dcterms:created xsi:type="dcterms:W3CDTF">2023-06-30T08:11:00Z</dcterms:created>
  <dcterms:modified xsi:type="dcterms:W3CDTF">2023-06-30T08:11:00Z</dcterms:modified>
</cp:coreProperties>
</file>