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F" w:rsidRDefault="00AB0B6F" w:rsidP="00AB0B6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立大學附小108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特教</w:t>
      </w:r>
      <w:r w:rsidRPr="003D4488">
        <w:rPr>
          <w:rFonts w:ascii="標楷體" w:eastAsia="標楷體" w:hAnsi="標楷體" w:hint="eastAsia"/>
          <w:sz w:val="32"/>
          <w:szCs w:val="32"/>
        </w:rPr>
        <w:t>班課程計畫</w:t>
      </w:r>
    </w:p>
    <w:p w:rsidR="00AB0B6F" w:rsidRPr="00052428" w:rsidRDefault="00AB0B6F" w:rsidP="00AB0B6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5"/>
        <w:gridCol w:w="2851"/>
        <w:gridCol w:w="588"/>
        <w:gridCol w:w="898"/>
        <w:gridCol w:w="917"/>
        <w:gridCol w:w="576"/>
        <w:gridCol w:w="1799"/>
      </w:tblGrid>
      <w:tr w:rsidR="00AB0B6F" w:rsidRPr="000C02E9" w:rsidTr="00F64F03">
        <w:trPr>
          <w:trHeight w:val="596"/>
        </w:trPr>
        <w:tc>
          <w:tcPr>
            <w:tcW w:w="1919" w:type="dxa"/>
            <w:gridSpan w:val="2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1" w:type="dxa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03" w:type="dxa"/>
            <w:gridSpan w:val="3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gridSpan w:val="2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AB0B6F" w:rsidRPr="000C02E9" w:rsidTr="00F64F03">
        <w:trPr>
          <w:trHeight w:val="561"/>
        </w:trPr>
        <w:tc>
          <w:tcPr>
            <w:tcW w:w="1919" w:type="dxa"/>
            <w:gridSpan w:val="2"/>
          </w:tcPr>
          <w:p w:rsidR="00AB0B6F" w:rsidRPr="000C02E9" w:rsidRDefault="00AB0B6F" w:rsidP="00EF792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中高組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51" w:type="dxa"/>
            <w:vAlign w:val="center"/>
          </w:tcPr>
          <w:p w:rsidR="00AB0B6F" w:rsidRPr="000C02E9" w:rsidRDefault="003F5920" w:rsidP="00EF792A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AB0B6F"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03" w:type="dxa"/>
            <w:gridSpan w:val="3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大地班</w:t>
            </w:r>
          </w:p>
        </w:tc>
        <w:tc>
          <w:tcPr>
            <w:tcW w:w="2375" w:type="dxa"/>
            <w:gridSpan w:val="2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楊淑玲</w:t>
            </w:r>
          </w:p>
        </w:tc>
      </w:tr>
      <w:tr w:rsidR="00AB0B6F" w:rsidRPr="000C02E9" w:rsidTr="00F64F03">
        <w:trPr>
          <w:trHeight w:val="854"/>
        </w:trPr>
        <w:tc>
          <w:tcPr>
            <w:tcW w:w="1919" w:type="dxa"/>
            <w:gridSpan w:val="2"/>
            <w:vAlign w:val="center"/>
          </w:tcPr>
          <w:p w:rsidR="00AB0B6F" w:rsidRPr="004133B4" w:rsidRDefault="00AB0B6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AB0B6F" w:rsidRPr="000C02E9" w:rsidRDefault="00AB0B6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9" w:type="dxa"/>
            <w:gridSpan w:val="6"/>
            <w:vAlign w:val="center"/>
          </w:tcPr>
          <w:p w:rsidR="00AB0B6F" w:rsidRPr="000C02E9" w:rsidRDefault="00AB0B6F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高組：李○容(多重中度)、余○霆(自閉極重度)、中組：張○維(自閉中度)、陳○揚(染異重度)</w:t>
            </w:r>
          </w:p>
        </w:tc>
      </w:tr>
      <w:tr w:rsidR="00AB0B6F" w:rsidRPr="000C02E9" w:rsidTr="00F64F03">
        <w:trPr>
          <w:trHeight w:val="1066"/>
        </w:trPr>
        <w:tc>
          <w:tcPr>
            <w:tcW w:w="1919" w:type="dxa"/>
            <w:gridSpan w:val="2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9" w:type="dxa"/>
            <w:gridSpan w:val="6"/>
            <w:vAlign w:val="center"/>
          </w:tcPr>
          <w:p w:rsidR="00AB0B6F" w:rsidRDefault="00AB0B6F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AB0B6F" w:rsidRPr="004133B4" w:rsidRDefault="00AB0B6F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AB0B6F" w:rsidRPr="000C02E9" w:rsidTr="00F64F03">
        <w:trPr>
          <w:trHeight w:val="899"/>
        </w:trPr>
        <w:tc>
          <w:tcPr>
            <w:tcW w:w="1919" w:type="dxa"/>
            <w:gridSpan w:val="2"/>
            <w:tcBorders>
              <w:bottom w:val="doub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9" w:type="dxa"/>
            <w:gridSpan w:val="6"/>
            <w:tcBorders>
              <w:bottom w:val="double" w:sz="4" w:space="0" w:color="auto"/>
            </w:tcBorders>
            <w:vAlign w:val="center"/>
          </w:tcPr>
          <w:p w:rsidR="00AB0B6F" w:rsidRDefault="00AB0B6F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在學習活動中能自己閱讀文本，並將句型擴大應用在日常生活中。</w:t>
            </w:r>
          </w:p>
          <w:p w:rsidR="00AB0B6F" w:rsidRPr="000C02E9" w:rsidRDefault="00AB0B6F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能依自己的學習狀況認讀和寫出學習的語詞，並應用在其他課程中。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92" w:type="dxa"/>
            <w:gridSpan w:val="3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開學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開學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第五課課文大意、語詞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注音符號拼音、字音字形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第九課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改錯字、句型練習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3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B0B6F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AB0B6F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高組學生使用三年級語文教科書，內容會做簡化和減量，重視閱讀理解。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中組學生使用二年級語文教科書，內容會做簡化減量和分解，重視基本語文內涵的學習。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每週五進行閱讀指導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AB0B6F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高組除了直接教學，也搭配電腦打字輸出作業。</w:t>
            </w:r>
          </w:p>
          <w:p w:rsidR="00AB0B6F" w:rsidRPr="00D97F5E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中組教學會搭配詞卡、句帶等教具進行教學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配合網路資訊進行教學。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:rsidR="00AB0B6F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根據學生學習能力做問答、操作、紙筆作業等評量，以了解學生學習狀況</w:t>
            </w:r>
          </w:p>
          <w:p w:rsidR="005B3CD7" w:rsidRPr="000C02E9" w:rsidRDefault="005B3CD7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余○霆(自閉極重度)需要助理員在旁協助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第六課課文大意、語詞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注音符號拼音、字音字形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第十一課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改錯字、句型練習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第十二課課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文大意、語詞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第七課課文大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意、語詞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注音符號拼音、字音字形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第十三課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改錯字、句型練習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第十四課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第八課課文大意、語詞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注音符號拼音、字音字形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白鶴報恩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</w:rPr>
              <w:t>課文大意、語詞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改錯字、句型練習</w:t>
            </w:r>
          </w:p>
        </w:tc>
      </w:tr>
      <w:tr w:rsidR="00AB0B6F" w:rsidRPr="000C02E9" w:rsidTr="00F64F03">
        <w:trPr>
          <w:trHeight w:val="420"/>
        </w:trPr>
        <w:tc>
          <w:tcPr>
            <w:tcW w:w="534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493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  <w:tc>
          <w:tcPr>
            <w:tcW w:w="1799" w:type="dxa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句型練習、閱讀理解</w:t>
            </w:r>
          </w:p>
        </w:tc>
      </w:tr>
      <w:tr w:rsidR="00F64F03" w:rsidRPr="000C02E9" w:rsidTr="00F64F03">
        <w:trPr>
          <w:trHeight w:val="420"/>
        </w:trPr>
        <w:tc>
          <w:tcPr>
            <w:tcW w:w="534" w:type="dxa"/>
            <w:vMerge/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F64F03" w:rsidRPr="000C02E9" w:rsidRDefault="00F64F03" w:rsidP="00F64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493" w:type="dxa"/>
            <w:gridSpan w:val="2"/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  <w:tc>
          <w:tcPr>
            <w:tcW w:w="1799" w:type="dxa"/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F64F03" w:rsidRPr="000C02E9" w:rsidTr="00AC105C">
        <w:trPr>
          <w:trHeight w:val="420"/>
        </w:trPr>
        <w:tc>
          <w:tcPr>
            <w:tcW w:w="534" w:type="dxa"/>
            <w:vMerge/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36" w:type="dxa"/>
            <w:gridSpan w:val="2"/>
            <w:vMerge/>
            <w:tcBorders>
              <w:right w:val="double" w:sz="4" w:space="0" w:color="auto"/>
            </w:tcBorders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F64F03" w:rsidRPr="000C02E9" w:rsidRDefault="00F64F03" w:rsidP="00F64F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92" w:type="dxa"/>
            <w:gridSpan w:val="3"/>
          </w:tcPr>
          <w:p w:rsidR="00F64F03" w:rsidRPr="000C02E9" w:rsidRDefault="00F64F03" w:rsidP="00F64F0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AB0B6F" w:rsidRPr="003D4488" w:rsidRDefault="00AB0B6F" w:rsidP="00AB0B6F">
      <w:pPr>
        <w:rPr>
          <w:rFonts w:ascii="標楷體" w:eastAsia="標楷體" w:hAnsi="標楷體"/>
        </w:rPr>
      </w:pPr>
    </w:p>
    <w:p w:rsidR="00AB0B6F" w:rsidRDefault="00AB0B6F" w:rsidP="00AB0B6F"/>
    <w:p w:rsidR="00AB0B6F" w:rsidRDefault="00AB0B6F" w:rsidP="00AB0B6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立大學附小108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 w:rsidR="005B3CD7">
        <w:rPr>
          <w:rFonts w:ascii="標楷體" w:eastAsia="標楷體" w:hAnsi="標楷體" w:hint="eastAsia"/>
          <w:sz w:val="32"/>
          <w:szCs w:val="32"/>
        </w:rPr>
        <w:t>特教</w:t>
      </w:r>
      <w:r w:rsidRPr="003D4488">
        <w:rPr>
          <w:rFonts w:ascii="標楷體" w:eastAsia="標楷體" w:hAnsi="標楷體" w:hint="eastAsia"/>
          <w:sz w:val="32"/>
          <w:szCs w:val="32"/>
        </w:rPr>
        <w:t>班課程計畫</w:t>
      </w:r>
    </w:p>
    <w:p w:rsidR="00AB0B6F" w:rsidRPr="00052428" w:rsidRDefault="00AB0B6F" w:rsidP="00AB0B6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887"/>
        <w:gridCol w:w="2477"/>
      </w:tblGrid>
      <w:tr w:rsidR="00AB0B6F" w:rsidRPr="000C02E9" w:rsidTr="00AB0B6F">
        <w:trPr>
          <w:trHeight w:val="596"/>
        </w:trPr>
        <w:tc>
          <w:tcPr>
            <w:tcW w:w="1925" w:type="dxa"/>
            <w:gridSpan w:val="2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9" w:type="dxa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47" w:type="dxa"/>
            <w:gridSpan w:val="3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17" w:type="dxa"/>
            <w:vAlign w:val="center"/>
          </w:tcPr>
          <w:p w:rsidR="00AB0B6F" w:rsidRPr="004133B4" w:rsidRDefault="00AB0B6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AB0B6F" w:rsidRPr="000C02E9" w:rsidTr="00AB0B6F">
        <w:trPr>
          <w:trHeight w:val="561"/>
        </w:trPr>
        <w:tc>
          <w:tcPr>
            <w:tcW w:w="1925" w:type="dxa"/>
            <w:gridSpan w:val="2"/>
          </w:tcPr>
          <w:p w:rsidR="00AB0B6F" w:rsidRPr="000C02E9" w:rsidRDefault="00AB0B6F" w:rsidP="00EF792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低組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59" w:type="dxa"/>
            <w:vAlign w:val="center"/>
          </w:tcPr>
          <w:p w:rsidR="00AB0B6F" w:rsidRPr="000C02E9" w:rsidRDefault="003F5920" w:rsidP="00EF792A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AB0B6F"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大地班</w:t>
            </w:r>
          </w:p>
        </w:tc>
        <w:tc>
          <w:tcPr>
            <w:tcW w:w="2373" w:type="dxa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楊淑玲</w:t>
            </w:r>
          </w:p>
        </w:tc>
      </w:tr>
      <w:tr w:rsidR="00AB0B6F" w:rsidRPr="000C02E9" w:rsidTr="00EF792A">
        <w:trPr>
          <w:trHeight w:val="854"/>
        </w:trPr>
        <w:tc>
          <w:tcPr>
            <w:tcW w:w="1957" w:type="dxa"/>
            <w:gridSpan w:val="2"/>
            <w:vAlign w:val="center"/>
          </w:tcPr>
          <w:p w:rsidR="00AB0B6F" w:rsidRPr="004133B4" w:rsidRDefault="00AB0B6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AB0B6F" w:rsidRPr="000C02E9" w:rsidRDefault="00AB0B6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AB0B6F" w:rsidRPr="000C02E9" w:rsidRDefault="00AB0B6F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低組：</w:t>
            </w:r>
            <w:r>
              <w:rPr>
                <w:rFonts w:ascii="標楷體" w:eastAsia="標楷體" w:hAnsi="標楷體" w:hint="eastAsia"/>
              </w:rPr>
              <w:t>朱○宇(自閉重度)、李○容(多重中度)、林○哲(智障中度)、陳○儒(自閉重度)、劉○蓁(腦麻重度)</w:t>
            </w:r>
          </w:p>
        </w:tc>
      </w:tr>
      <w:tr w:rsidR="00AB0B6F" w:rsidRPr="000C02E9" w:rsidTr="00EF792A">
        <w:trPr>
          <w:trHeight w:val="1066"/>
        </w:trPr>
        <w:tc>
          <w:tcPr>
            <w:tcW w:w="1957" w:type="dxa"/>
            <w:gridSpan w:val="2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AB0B6F" w:rsidRDefault="00AB0B6F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AB0B6F" w:rsidRPr="004133B4" w:rsidRDefault="00AB0B6F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AB0B6F" w:rsidRPr="000C02E9" w:rsidTr="00EF792A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  <w:vAlign w:val="center"/>
          </w:tcPr>
          <w:p w:rsidR="00AB0B6F" w:rsidRDefault="00AB0B6F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在學習活動中能自己閱讀文本，在日常生活中能自行閱讀。</w:t>
            </w:r>
          </w:p>
          <w:p w:rsidR="00AB0B6F" w:rsidRPr="000C02E9" w:rsidRDefault="00AB0B6F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能依自己的學習狀況認讀學習的語詞，並應用在其他課程中。</w:t>
            </w:r>
          </w:p>
        </w:tc>
      </w:tr>
      <w:tr w:rsidR="00AB0B6F" w:rsidRPr="000C02E9" w:rsidTr="00EF792A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lastRenderedPageBreak/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AB0B6F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lastRenderedPageBreak/>
              <w:t>□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AB0B6F" w:rsidRPr="000C02E9" w:rsidRDefault="00AB0B6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教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開學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氣象小主播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課文大意、圖卡語詞配對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語詞拼排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課文填空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AB0B6F" w:rsidRPr="000C02E9" w:rsidRDefault="00AB0B6F" w:rsidP="00EF79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B0B6F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AB0B6F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使用自編教材，搭配主題設計課文和主要學習的圖片和語詞</w:t>
            </w:r>
          </w:p>
          <w:p w:rsidR="00AB0B6F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設計主要學習句型練習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依學生能力狀況進行圖詞配對及語詞認讀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每週五進行閱讀指導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透過自編教材指導學生練習配對、選擇、拼排及句型練習的學習策略</w:t>
            </w: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B0B6F" w:rsidRPr="000C02E9" w:rsidRDefault="00AB0B6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:rsidR="00AB0B6F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根據學生學習能力做問答、操作、紙筆作業等評量，以了解學生學習狀況</w:t>
            </w:r>
          </w:p>
          <w:p w:rsidR="005B3CD7" w:rsidRPr="000C02E9" w:rsidRDefault="005B3CD7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朱○宇(自閉重度)需要助理員在旁協助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閱讀理解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食農教育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課文大意、圖卡語詞配對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語詞拼排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課文填空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7" w:type="dxa"/>
            <w:gridSpan w:val="2"/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閱讀理解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科技新世代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課文大意、圖卡語詞配對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語詞拼排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課文填空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句型練習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7" w:type="dxa"/>
            <w:gridSpan w:val="2"/>
            <w:vAlign w:val="center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閱讀理解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AB0B6F" w:rsidRPr="000C02E9" w:rsidTr="00AB0B6F">
        <w:trPr>
          <w:trHeight w:val="420"/>
        </w:trPr>
        <w:tc>
          <w:tcPr>
            <w:tcW w:w="535" w:type="dxa"/>
            <w:vMerge/>
            <w:tcBorders>
              <w:bottom w:val="thickThinSmallGap" w:sz="2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9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AB0B6F" w:rsidRPr="000C02E9" w:rsidRDefault="00AB0B6F" w:rsidP="006C20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7" w:type="dxa"/>
            <w:gridSpan w:val="2"/>
          </w:tcPr>
          <w:p w:rsidR="00AB0B6F" w:rsidRPr="000C02E9" w:rsidRDefault="00AB0B6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</w:t>
            </w:r>
          </w:p>
        </w:tc>
      </w:tr>
    </w:tbl>
    <w:p w:rsidR="00AB0B6F" w:rsidRPr="003D4488" w:rsidRDefault="00AB0B6F" w:rsidP="00AB0B6F">
      <w:pPr>
        <w:rPr>
          <w:rFonts w:ascii="標楷體" w:eastAsia="標楷體" w:hAnsi="標楷體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C20D1" w:rsidRDefault="006C20D1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>
        <w:rPr>
          <w:rFonts w:ascii="標楷體" w:eastAsia="標楷體" w:hAnsi="標楷體" w:hint="eastAsia"/>
          <w:sz w:val="32"/>
          <w:szCs w:val="32"/>
        </w:rPr>
        <w:t>立大學附設實驗</w:t>
      </w:r>
      <w:r w:rsidRPr="003D4488">
        <w:rPr>
          <w:rFonts w:ascii="標楷體" w:eastAsia="標楷體" w:hAnsi="標楷體" w:hint="eastAsia"/>
          <w:sz w:val="32"/>
          <w:szCs w:val="32"/>
        </w:rPr>
        <w:t>國民小學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大地班</w:t>
      </w:r>
      <w:r w:rsidRPr="003D4488">
        <w:rPr>
          <w:rFonts w:ascii="標楷體" w:eastAsia="標楷體" w:hAnsi="標楷體" w:hint="eastAsia"/>
          <w:sz w:val="32"/>
          <w:szCs w:val="32"/>
        </w:rPr>
        <w:t>課程計畫</w:t>
      </w:r>
    </w:p>
    <w:p w:rsidR="00C46973" w:rsidRPr="00052428" w:rsidRDefault="00C46973" w:rsidP="00C4697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89"/>
        <w:gridCol w:w="2858"/>
        <w:gridCol w:w="588"/>
        <w:gridCol w:w="899"/>
        <w:gridCol w:w="904"/>
        <w:gridCol w:w="720"/>
        <w:gridCol w:w="1655"/>
      </w:tblGrid>
      <w:tr w:rsidR="00C46973" w:rsidRPr="000C02E9" w:rsidTr="002525FF">
        <w:trPr>
          <w:trHeight w:val="596"/>
        </w:trPr>
        <w:tc>
          <w:tcPr>
            <w:tcW w:w="1924" w:type="dxa"/>
            <w:gridSpan w:val="2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gridSpan w:val="2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C46973" w:rsidRPr="000C02E9" w:rsidTr="002525FF">
        <w:trPr>
          <w:trHeight w:val="561"/>
        </w:trPr>
        <w:tc>
          <w:tcPr>
            <w:tcW w:w="1924" w:type="dxa"/>
            <w:gridSpan w:val="2"/>
            <w:vAlign w:val="center"/>
          </w:tcPr>
          <w:p w:rsidR="00C46973" w:rsidRPr="00BB4B06" w:rsidRDefault="00C46973" w:rsidP="002525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數學(中高組)</w:t>
            </w:r>
          </w:p>
        </w:tc>
        <w:tc>
          <w:tcPr>
            <w:tcW w:w="2858" w:type="dxa"/>
            <w:vAlign w:val="center"/>
          </w:tcPr>
          <w:p w:rsidR="00C46973" w:rsidRPr="000C02E9" w:rsidRDefault="00C46973" w:rsidP="002525FF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:rsidR="00C46973" w:rsidRPr="00BB4B06" w:rsidRDefault="00C46973" w:rsidP="002525FF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大地班</w:t>
            </w:r>
          </w:p>
        </w:tc>
        <w:tc>
          <w:tcPr>
            <w:tcW w:w="2375" w:type="dxa"/>
            <w:gridSpan w:val="2"/>
            <w:vAlign w:val="center"/>
          </w:tcPr>
          <w:p w:rsidR="00C46973" w:rsidRPr="00BB4B06" w:rsidRDefault="00C46973" w:rsidP="002525FF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李子安</w:t>
            </w:r>
          </w:p>
        </w:tc>
      </w:tr>
      <w:tr w:rsidR="00C46973" w:rsidRPr="000C02E9" w:rsidTr="002525FF">
        <w:trPr>
          <w:trHeight w:val="854"/>
        </w:trPr>
        <w:tc>
          <w:tcPr>
            <w:tcW w:w="1924" w:type="dxa"/>
            <w:gridSpan w:val="2"/>
            <w:vAlign w:val="center"/>
          </w:tcPr>
          <w:p w:rsidR="00C46973" w:rsidRPr="004133B4" w:rsidRDefault="00C46973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C46973" w:rsidRPr="000C02E9" w:rsidRDefault="00C46973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4" w:type="dxa"/>
            <w:gridSpan w:val="6"/>
            <w:vAlign w:val="center"/>
          </w:tcPr>
          <w:p w:rsidR="00C46973" w:rsidRPr="004D3005" w:rsidRDefault="00C46973" w:rsidP="002525FF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【大地班】</w:t>
            </w:r>
          </w:p>
          <w:p w:rsidR="00C46973" w:rsidRDefault="00C46973" w:rsidP="002525F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高組:</w:t>
            </w:r>
            <w:r w:rsidRPr="004D3005">
              <w:rPr>
                <w:rFonts w:ascii="標楷體" w:eastAsia="標楷體" w:hAnsi="標楷體" w:hint="eastAsia"/>
              </w:rPr>
              <w:t>李○容(多重中度)、余○霆(自閉</w:t>
            </w:r>
            <w:r>
              <w:rPr>
                <w:rFonts w:ascii="標楷體" w:eastAsia="標楷體" w:hAnsi="標楷體" w:hint="eastAsia"/>
              </w:rPr>
              <w:t>極</w:t>
            </w:r>
            <w:r w:rsidRPr="004D3005">
              <w:rPr>
                <w:rFonts w:ascii="標楷體" w:eastAsia="標楷體" w:hAnsi="標楷體" w:hint="eastAsia"/>
              </w:rPr>
              <w:t>重度)</w:t>
            </w:r>
          </w:p>
          <w:p w:rsidR="00C46973" w:rsidRPr="003B23C2" w:rsidRDefault="00C46973" w:rsidP="002525F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中組:</w:t>
            </w:r>
            <w:r w:rsidRPr="004D3005">
              <w:rPr>
                <w:rFonts w:ascii="標楷體" w:eastAsia="標楷體" w:hAnsi="標楷體" w:hint="eastAsia"/>
              </w:rPr>
              <w:t>張○維(自閉中度)</w:t>
            </w:r>
            <w:r>
              <w:rPr>
                <w:rFonts w:ascii="標楷體" w:eastAsia="標楷體" w:hAnsi="標楷體" w:hint="eastAsia"/>
              </w:rPr>
              <w:t>、</w:t>
            </w:r>
            <w:r w:rsidRPr="004D3005">
              <w:rPr>
                <w:rFonts w:ascii="標楷體" w:eastAsia="標楷體" w:hAnsi="標楷體" w:hint="eastAsia"/>
              </w:rPr>
              <w:t>陳○揚(染異重度)</w:t>
            </w:r>
          </w:p>
        </w:tc>
      </w:tr>
      <w:tr w:rsidR="00C46973" w:rsidRPr="000C02E9" w:rsidTr="002525FF">
        <w:trPr>
          <w:trHeight w:val="1066"/>
        </w:trPr>
        <w:tc>
          <w:tcPr>
            <w:tcW w:w="1924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4" w:type="dxa"/>
            <w:gridSpan w:val="6"/>
            <w:vAlign w:val="center"/>
          </w:tcPr>
          <w:p w:rsidR="00C46973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性別平等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人權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環境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海洋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品德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生命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Times New Roman"/>
                <w:color w:val="000000" w:themeColor="text1"/>
                <w:szCs w:val="24"/>
              </w:rPr>
              <w:t>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科技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46973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能源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安全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防災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家庭教育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生涯規劃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多元文化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C46973" w:rsidRPr="00E5224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閱讀素養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戶外教育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國際教育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原住民族教育</w:t>
            </w:r>
          </w:p>
        </w:tc>
      </w:tr>
      <w:tr w:rsidR="00C46973" w:rsidRPr="000C02E9" w:rsidTr="002525FF">
        <w:trPr>
          <w:trHeight w:val="899"/>
        </w:trPr>
        <w:tc>
          <w:tcPr>
            <w:tcW w:w="1924" w:type="dxa"/>
            <w:gridSpan w:val="2"/>
            <w:tcBorders>
              <w:bottom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4" w:type="dxa"/>
            <w:gridSpan w:val="6"/>
            <w:tcBorders>
              <w:bottom w:val="double" w:sz="4" w:space="0" w:color="auto"/>
            </w:tcBorders>
            <w:vAlign w:val="center"/>
          </w:tcPr>
          <w:p w:rsidR="00C46973" w:rsidRDefault="00C46973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學習運用時間概念與金錢計算能力，解決生活中時刻和購物的問題。</w:t>
            </w:r>
          </w:p>
          <w:p w:rsidR="00C46973" w:rsidRDefault="00C46973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能報讀生活中常見的表格，並應用於日常生活中。</w:t>
            </w:r>
          </w:p>
          <w:p w:rsidR="00C46973" w:rsidRPr="000C02E9" w:rsidRDefault="00C46973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能透過乘法和除法概念及運算，解決生活上倍數與分堆的問題。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9" w:type="dxa"/>
            <w:gridSpan w:val="3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vMerge/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高組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中組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開學週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開學週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widowControl/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購物規劃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錢幣兌換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購物規劃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錢幣兌換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24" w:type="dxa"/>
            <w:gridSpan w:val="2"/>
          </w:tcPr>
          <w:p w:rsidR="00C46973" w:rsidRPr="00E6622B" w:rsidRDefault="00C46973" w:rsidP="0025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購物規劃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夠與不夠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購物規劃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夠與不夠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時間換算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日期換算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46973" w:rsidRPr="00034497" w:rsidRDefault="00C46973" w:rsidP="00C46973">
            <w:pPr>
              <w:pStyle w:val="a3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jc w:val="both"/>
              <w:rPr>
                <w:rFonts w:ascii="Arial" w:eastAsia="標楷體" w:hAnsi="Arial"/>
                <w:b/>
              </w:rPr>
            </w:pPr>
            <w:r w:rsidRPr="00034497">
              <w:rPr>
                <w:rFonts w:ascii="Arial" w:eastAsia="標楷體" w:hAnsi="Arial" w:hint="eastAsia"/>
                <w:b/>
              </w:rPr>
              <w:t>教材編輯與資源</w:t>
            </w:r>
          </w:p>
          <w:p w:rsidR="00C46973" w:rsidRDefault="00C46973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高組學生使用三下數學教科書，內容會做簡化和減量，重視基本加、減、乘運算和除法概念，以及應用問題解決。</w:t>
            </w:r>
          </w:p>
          <w:p w:rsidR="00C46973" w:rsidRPr="000C02E9" w:rsidRDefault="00C46973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中組學生使用二下數學教科書，內容會做簡化減量和分解，重視錢幣數量、時間計算、基本加減運算，生活購物實踐。</w:t>
            </w:r>
          </w:p>
          <w:p w:rsidR="00C46973" w:rsidRPr="00F82EB4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二、</w:t>
            </w:r>
            <w:r w:rsidRPr="00F82EB4">
              <w:rPr>
                <w:rFonts w:ascii="Arial" w:eastAsia="標楷體" w:hAnsi="Arial" w:hint="eastAsia"/>
                <w:b/>
              </w:rPr>
              <w:t>教學方法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1.</w:t>
            </w:r>
            <w:r w:rsidRPr="00F82EB4">
              <w:rPr>
                <w:rFonts w:ascii="Arial" w:eastAsia="標楷體" w:hAnsi="Arial" w:hint="eastAsia"/>
              </w:rPr>
              <w:t>學生透過</w:t>
            </w:r>
            <w:r>
              <w:rPr>
                <w:rFonts w:ascii="Arial" w:eastAsia="標楷體" w:hAnsi="Arial" w:hint="eastAsia"/>
              </w:rPr>
              <w:t>科技媒材、</w:t>
            </w:r>
            <w:r w:rsidRPr="00F82EB4">
              <w:rPr>
                <w:rFonts w:ascii="Arial" w:eastAsia="標楷體" w:hAnsi="Arial" w:hint="eastAsia"/>
              </w:rPr>
              <w:t>實物、教具操作學習、理解數學概念。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2.</w:t>
            </w:r>
            <w:r w:rsidRPr="00F82EB4">
              <w:rPr>
                <w:rFonts w:ascii="Arial" w:eastAsia="標楷體" w:hAnsi="Arial" w:hint="eastAsia"/>
              </w:rPr>
              <w:t>透過課堂操作、學習單練習，使學生能精熟學習概念。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3.</w:t>
            </w:r>
            <w:r w:rsidRPr="00F82EB4">
              <w:rPr>
                <w:rFonts w:ascii="Arial" w:eastAsia="標楷體" w:hAnsi="Arial" w:hint="eastAsia"/>
              </w:rPr>
              <w:t>將數學概念與學生生活經驗連結。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4.</w:t>
            </w:r>
            <w:r w:rsidRPr="00F82EB4">
              <w:rPr>
                <w:rFonts w:ascii="Arial" w:eastAsia="標楷體" w:hAnsi="Arial" w:hint="eastAsia"/>
              </w:rPr>
              <w:t>單元數概學習精熟後</w:t>
            </w:r>
            <w:r>
              <w:rPr>
                <w:rFonts w:ascii="Arial" w:eastAsia="標楷體" w:hAnsi="Arial" w:hint="eastAsia"/>
              </w:rPr>
              <w:t>，練習應用概念解決生活常見問題，使得數學概念習得增進記憶與類化。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lastRenderedPageBreak/>
              <w:t>5.</w:t>
            </w:r>
            <w:r w:rsidRPr="00F82EB4">
              <w:rPr>
                <w:rFonts w:ascii="Arial" w:eastAsia="標楷體" w:hAnsi="Arial" w:hint="eastAsia"/>
              </w:rPr>
              <w:t>手部操作功能較弱及握筆書寫困難的孩子，提供人員肢體協助，學習單</w:t>
            </w:r>
            <w:r>
              <w:rPr>
                <w:rFonts w:ascii="Arial" w:eastAsia="標楷體" w:hAnsi="Arial" w:hint="eastAsia"/>
              </w:rPr>
              <w:t>放大且多以貼</w:t>
            </w:r>
            <w:r w:rsidRPr="00F82EB4">
              <w:rPr>
                <w:rFonts w:ascii="Arial" w:eastAsia="標楷體" w:hAnsi="Arial" w:hint="eastAsia"/>
              </w:rPr>
              <w:t>塗、圈方式呈現</w:t>
            </w:r>
          </w:p>
          <w:p w:rsidR="00C46973" w:rsidRPr="00034497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</w:rPr>
              <w:t>三、</w:t>
            </w:r>
            <w:r w:rsidRPr="00F82EB4">
              <w:rPr>
                <w:rFonts w:ascii="Arial" w:eastAsia="標楷體" w:hAnsi="Arial" w:hint="eastAsia"/>
                <w:b/>
              </w:rPr>
              <w:t>教學評量</w:t>
            </w:r>
            <w:r w:rsidRPr="00F82EB4">
              <w:rPr>
                <w:rFonts w:ascii="Arial" w:eastAsia="標楷體" w:hAnsi="Arial" w:hint="eastAsia"/>
              </w:rPr>
              <w:t>透過課程中的觀察、實際操作、學習單演練情形，以了解學生的學習狀況並給予個別化的指導。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C46973" w:rsidRPr="000443F8" w:rsidRDefault="00C46973" w:rsidP="002525FF">
            <w:pPr>
              <w:widowControl/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時間換算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日期換算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widowControl/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時間換算</w:t>
            </w:r>
          </w:p>
        </w:tc>
        <w:tc>
          <w:tcPr>
            <w:tcW w:w="1655" w:type="dxa"/>
            <w:vAlign w:val="center"/>
          </w:tcPr>
          <w:p w:rsidR="00C46973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整點時刻</w:t>
            </w:r>
          </w:p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換算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乘法應用</w:t>
            </w:r>
          </w:p>
        </w:tc>
        <w:tc>
          <w:tcPr>
            <w:tcW w:w="1655" w:type="dxa"/>
            <w:vAlign w:val="center"/>
          </w:tcPr>
          <w:p w:rsidR="00C46973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整點時刻</w:t>
            </w:r>
          </w:p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換算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widowControl/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乘法應用</w:t>
            </w:r>
          </w:p>
        </w:tc>
        <w:tc>
          <w:tcPr>
            <w:tcW w:w="1655" w:type="dxa"/>
            <w:vAlign w:val="center"/>
          </w:tcPr>
          <w:p w:rsidR="00C46973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整點時刻</w:t>
            </w:r>
          </w:p>
          <w:p w:rsidR="00C46973" w:rsidRPr="000443F8" w:rsidRDefault="00C46973" w:rsidP="002525F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換算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63660C" w:rsidRDefault="00C46973" w:rsidP="002525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乘法應用</w:t>
            </w:r>
          </w:p>
        </w:tc>
        <w:tc>
          <w:tcPr>
            <w:tcW w:w="1655" w:type="dxa"/>
            <w:vAlign w:val="center"/>
          </w:tcPr>
          <w:p w:rsidR="00C46973" w:rsidRPr="0063660C" w:rsidRDefault="00C46973" w:rsidP="002525F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二維表格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乘法應用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二維表格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除法概念</w:t>
            </w:r>
          </w:p>
        </w:tc>
        <w:tc>
          <w:tcPr>
            <w:tcW w:w="1655" w:type="dxa"/>
            <w:vAlign w:val="center"/>
          </w:tcPr>
          <w:p w:rsidR="00C46973" w:rsidRPr="0063660C" w:rsidRDefault="00C46973" w:rsidP="002525F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二維表格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除法概念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加減法運用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除法概念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加減法運用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除法概念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加減法運用</w:t>
            </w:r>
          </w:p>
        </w:tc>
      </w:tr>
      <w:tr w:rsidR="00C46973" w:rsidRPr="000C02E9" w:rsidTr="002525FF">
        <w:trPr>
          <w:trHeight w:val="420"/>
        </w:trPr>
        <w:tc>
          <w:tcPr>
            <w:tcW w:w="535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624" w:type="dxa"/>
            <w:gridSpan w:val="2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購物活動</w:t>
            </w:r>
          </w:p>
        </w:tc>
        <w:tc>
          <w:tcPr>
            <w:tcW w:w="1655" w:type="dxa"/>
            <w:vAlign w:val="center"/>
          </w:tcPr>
          <w:p w:rsidR="00C46973" w:rsidRPr="000443F8" w:rsidRDefault="00C46973" w:rsidP="002525FF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購物活動</w:t>
            </w:r>
          </w:p>
        </w:tc>
      </w:tr>
      <w:tr w:rsidR="00BE6993" w:rsidRPr="000C02E9" w:rsidTr="002525FF">
        <w:trPr>
          <w:trHeight w:val="420"/>
        </w:trPr>
        <w:tc>
          <w:tcPr>
            <w:tcW w:w="535" w:type="dxa"/>
            <w:vMerge/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E6993" w:rsidRPr="000C02E9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624" w:type="dxa"/>
            <w:gridSpan w:val="2"/>
            <w:vAlign w:val="center"/>
          </w:tcPr>
          <w:p w:rsidR="00BE6993" w:rsidRPr="000443F8" w:rsidRDefault="00BE6993" w:rsidP="00BE6993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購物活動</w:t>
            </w:r>
          </w:p>
        </w:tc>
        <w:tc>
          <w:tcPr>
            <w:tcW w:w="1655" w:type="dxa"/>
            <w:vAlign w:val="center"/>
          </w:tcPr>
          <w:p w:rsidR="00BE6993" w:rsidRPr="000443F8" w:rsidRDefault="00BE6993" w:rsidP="00BE6993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購物活動</w:t>
            </w:r>
          </w:p>
        </w:tc>
      </w:tr>
      <w:tr w:rsidR="00BE6993" w:rsidRPr="000C02E9" w:rsidTr="002E0055">
        <w:trPr>
          <w:trHeight w:val="420"/>
        </w:trPr>
        <w:tc>
          <w:tcPr>
            <w:tcW w:w="535" w:type="dxa"/>
            <w:vMerge/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E6993" w:rsidRPr="000C02E9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9" w:type="dxa"/>
            <w:gridSpan w:val="3"/>
            <w:vAlign w:val="center"/>
          </w:tcPr>
          <w:p w:rsidR="00BE6993" w:rsidRPr="000443F8" w:rsidRDefault="00BE6993" w:rsidP="00BE6993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結業式</w:t>
            </w:r>
          </w:p>
        </w:tc>
      </w:tr>
    </w:tbl>
    <w:p w:rsidR="00C46973" w:rsidRDefault="00C46973" w:rsidP="00C46973">
      <w:pPr>
        <w:rPr>
          <w:rFonts w:ascii="標楷體" w:eastAsia="標楷體" w:hAnsi="標楷體"/>
        </w:rPr>
      </w:pPr>
    </w:p>
    <w:p w:rsidR="00C46973" w:rsidRDefault="00C46973" w:rsidP="00C4697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立大學附設實驗</w:t>
      </w:r>
      <w:r w:rsidRPr="003D4488">
        <w:rPr>
          <w:rFonts w:ascii="標楷體" w:eastAsia="標楷體" w:hAnsi="標楷體" w:hint="eastAsia"/>
          <w:sz w:val="32"/>
          <w:szCs w:val="32"/>
        </w:rPr>
        <w:t>國民小學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大地班</w:t>
      </w:r>
      <w:r w:rsidRPr="003D4488">
        <w:rPr>
          <w:rFonts w:ascii="標楷體" w:eastAsia="標楷體" w:hAnsi="標楷體" w:hint="eastAsia"/>
          <w:sz w:val="32"/>
          <w:szCs w:val="32"/>
        </w:rPr>
        <w:t>課程計畫</w:t>
      </w:r>
    </w:p>
    <w:p w:rsidR="00C46973" w:rsidRPr="00052428" w:rsidRDefault="00C46973" w:rsidP="00C4697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89"/>
        <w:gridCol w:w="2858"/>
        <w:gridCol w:w="588"/>
        <w:gridCol w:w="899"/>
        <w:gridCol w:w="904"/>
        <w:gridCol w:w="2374"/>
      </w:tblGrid>
      <w:tr w:rsidR="00C46973" w:rsidRPr="000C02E9" w:rsidTr="002525FF">
        <w:trPr>
          <w:trHeight w:val="596"/>
        </w:trPr>
        <w:tc>
          <w:tcPr>
            <w:tcW w:w="1925" w:type="dxa"/>
            <w:gridSpan w:val="2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4" w:type="dxa"/>
            <w:vAlign w:val="center"/>
          </w:tcPr>
          <w:p w:rsidR="00C46973" w:rsidRPr="004133B4" w:rsidRDefault="00C46973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C46973" w:rsidRPr="000C02E9" w:rsidTr="002525FF">
        <w:trPr>
          <w:trHeight w:val="561"/>
        </w:trPr>
        <w:tc>
          <w:tcPr>
            <w:tcW w:w="1925" w:type="dxa"/>
            <w:gridSpan w:val="2"/>
            <w:vAlign w:val="center"/>
          </w:tcPr>
          <w:p w:rsidR="00C46973" w:rsidRPr="00BB4B06" w:rsidRDefault="00C46973" w:rsidP="002525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數學(低組)</w:t>
            </w:r>
          </w:p>
        </w:tc>
        <w:tc>
          <w:tcPr>
            <w:tcW w:w="2858" w:type="dxa"/>
            <w:vAlign w:val="center"/>
          </w:tcPr>
          <w:p w:rsidR="00C46973" w:rsidRPr="000C02E9" w:rsidRDefault="00C46973" w:rsidP="002525FF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:rsidR="00C46973" w:rsidRPr="00BB4B06" w:rsidRDefault="00C46973" w:rsidP="002525FF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大地班</w:t>
            </w:r>
          </w:p>
        </w:tc>
        <w:tc>
          <w:tcPr>
            <w:tcW w:w="2374" w:type="dxa"/>
            <w:vAlign w:val="center"/>
          </w:tcPr>
          <w:p w:rsidR="00C46973" w:rsidRPr="00BB4B06" w:rsidRDefault="00C46973" w:rsidP="002525FF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李子安</w:t>
            </w:r>
          </w:p>
        </w:tc>
      </w:tr>
      <w:tr w:rsidR="00C46973" w:rsidRPr="000C02E9" w:rsidTr="002525FF">
        <w:trPr>
          <w:trHeight w:val="854"/>
        </w:trPr>
        <w:tc>
          <w:tcPr>
            <w:tcW w:w="1925" w:type="dxa"/>
            <w:gridSpan w:val="2"/>
            <w:vAlign w:val="center"/>
          </w:tcPr>
          <w:p w:rsidR="00C46973" w:rsidRPr="004133B4" w:rsidRDefault="00C46973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C46973" w:rsidRPr="000C02E9" w:rsidRDefault="00C46973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C46973" w:rsidRPr="004D3005" w:rsidRDefault="00C46973" w:rsidP="002525FF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【大地班】</w:t>
            </w:r>
          </w:p>
          <w:p w:rsidR="00C46973" w:rsidRPr="004D3005" w:rsidRDefault="00C46973" w:rsidP="002525FF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朱○宇(自閉重度)</w:t>
            </w:r>
            <w:r>
              <w:rPr>
                <w:rFonts w:ascii="標楷體" w:eastAsia="標楷體" w:hAnsi="標楷體" w:hint="eastAsia"/>
              </w:rPr>
              <w:t>、</w:t>
            </w:r>
            <w:r w:rsidRPr="004D3005">
              <w:rPr>
                <w:rFonts w:ascii="標楷體" w:eastAsia="標楷體" w:hAnsi="標楷體" w:hint="eastAsia"/>
              </w:rPr>
              <w:t>林○哲(智障中度)、</w:t>
            </w:r>
          </w:p>
          <w:p w:rsidR="00C46973" w:rsidRPr="003B23C2" w:rsidRDefault="00C46973" w:rsidP="002525FF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陳○儒(自閉重度)、劉○蓁(腦麻重度)</w:t>
            </w:r>
          </w:p>
        </w:tc>
      </w:tr>
      <w:tr w:rsidR="00C46973" w:rsidRPr="000C02E9" w:rsidTr="002525FF">
        <w:trPr>
          <w:trHeight w:val="1066"/>
        </w:trPr>
        <w:tc>
          <w:tcPr>
            <w:tcW w:w="1925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C46973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性別平等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人權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環境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海洋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品德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生命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Segoe UI Symbol" w:eastAsia="標楷體" w:hAnsi="Segoe UI Symbol" w:cs="Times New Roman"/>
                <w:color w:val="000000" w:themeColor="text1"/>
                <w:szCs w:val="24"/>
              </w:rPr>
              <w:t>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科技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46973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能源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安全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防災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家庭教育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生涯規劃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多元文化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C46973" w:rsidRPr="00E5224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閱讀素養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戶外教育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國際教育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原住民族教育</w:t>
            </w:r>
          </w:p>
        </w:tc>
      </w:tr>
      <w:tr w:rsidR="00C46973" w:rsidRPr="000C02E9" w:rsidTr="002525FF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C46973" w:rsidRDefault="00C46973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學習運用購物安全認知及計算能力，解決生活中簡單的購物問題。</w:t>
            </w:r>
          </w:p>
          <w:p w:rsidR="00C46973" w:rsidRPr="000C02E9" w:rsidRDefault="00C46973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能報讀生活中常見的表格，並應用於日常生活中。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C46973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46973" w:rsidRPr="000C02E9" w:rsidRDefault="00C46973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8" w:type="dxa"/>
            <w:gridSpan w:val="2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開學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8" w:type="dxa"/>
            <w:gridSpan w:val="2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8" w:type="dxa"/>
            <w:gridSpan w:val="2"/>
          </w:tcPr>
          <w:p w:rsidR="00C46973" w:rsidRDefault="00C46973" w:rsidP="002525FF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錢幣的數數</w:t>
            </w:r>
          </w:p>
          <w:p w:rsidR="00C46973" w:rsidRPr="00E6622B" w:rsidRDefault="00C46973" w:rsidP="002525FF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(10元、5元、1元組合)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8" w:type="dxa"/>
            <w:gridSpan w:val="2"/>
          </w:tcPr>
          <w:p w:rsidR="00C46973" w:rsidRDefault="00C46973" w:rsidP="002525FF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錢幣的數數</w:t>
            </w:r>
          </w:p>
          <w:p w:rsidR="00C46973" w:rsidRPr="00E6622B" w:rsidRDefault="00C46973" w:rsidP="002525FF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(10元、5元、1元組合)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8" w:type="dxa"/>
            <w:gridSpan w:val="2"/>
          </w:tcPr>
          <w:p w:rsidR="00C46973" w:rsidRPr="00E6622B" w:rsidRDefault="00C46973" w:rsidP="0025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列購物清單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列購物清單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8" w:type="dxa"/>
            <w:gridSpan w:val="2"/>
          </w:tcPr>
          <w:p w:rsidR="00C46973" w:rsidRPr="00E6622B" w:rsidRDefault="00C46973" w:rsidP="0025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單一商品購物活動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C46973" w:rsidRPr="000C02E9" w:rsidRDefault="00C46973" w:rsidP="002525F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46973" w:rsidRPr="00034497" w:rsidRDefault="00C46973" w:rsidP="00C46973">
            <w:pPr>
              <w:pStyle w:val="a3"/>
              <w:numPr>
                <w:ilvl w:val="0"/>
                <w:numId w:val="12"/>
              </w:numPr>
              <w:snapToGrid w:val="0"/>
              <w:spacing w:line="260" w:lineRule="exact"/>
              <w:ind w:leftChars="0"/>
              <w:jc w:val="both"/>
              <w:rPr>
                <w:rFonts w:ascii="Arial" w:eastAsia="標楷體" w:hAnsi="Arial"/>
                <w:b/>
              </w:rPr>
            </w:pPr>
            <w:r w:rsidRPr="00034497">
              <w:rPr>
                <w:rFonts w:ascii="Arial" w:eastAsia="標楷體" w:hAnsi="Arial" w:hint="eastAsia"/>
                <w:b/>
              </w:rPr>
              <w:t>教材編輯與資源</w:t>
            </w:r>
          </w:p>
          <w:p w:rsidR="00C46973" w:rsidRPr="000C02E9" w:rsidRDefault="00C46973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課程依據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年國教新課綱之數學領域目標細目，由教師自編教材而成，依學生能力做目標的調整。</w:t>
            </w:r>
          </w:p>
          <w:p w:rsidR="00C46973" w:rsidRPr="00F82EB4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二、</w:t>
            </w:r>
            <w:r w:rsidRPr="00F82EB4">
              <w:rPr>
                <w:rFonts w:ascii="Arial" w:eastAsia="標楷體" w:hAnsi="Arial" w:hint="eastAsia"/>
                <w:b/>
              </w:rPr>
              <w:t>教學方法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1.</w:t>
            </w:r>
            <w:r w:rsidRPr="00F82EB4">
              <w:rPr>
                <w:rFonts w:ascii="Arial" w:eastAsia="標楷體" w:hAnsi="Arial" w:hint="eastAsia"/>
              </w:rPr>
              <w:t>學生透過</w:t>
            </w:r>
            <w:r>
              <w:rPr>
                <w:rFonts w:ascii="Arial" w:eastAsia="標楷體" w:hAnsi="Arial" w:hint="eastAsia"/>
              </w:rPr>
              <w:t>科技媒材、</w:t>
            </w:r>
            <w:r w:rsidRPr="00F82EB4">
              <w:rPr>
                <w:rFonts w:ascii="Arial" w:eastAsia="標楷體" w:hAnsi="Arial" w:hint="eastAsia"/>
              </w:rPr>
              <w:t>實物、教具操作學習、理解數學概念。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2.</w:t>
            </w:r>
            <w:r w:rsidRPr="00F82EB4">
              <w:rPr>
                <w:rFonts w:ascii="Arial" w:eastAsia="標楷體" w:hAnsi="Arial" w:hint="eastAsia"/>
              </w:rPr>
              <w:t>透過課堂操作、學習單練習，使學生能精熟學習概念。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3.</w:t>
            </w:r>
            <w:r w:rsidRPr="00F82EB4">
              <w:rPr>
                <w:rFonts w:ascii="Arial" w:eastAsia="標楷體" w:hAnsi="Arial" w:hint="eastAsia"/>
              </w:rPr>
              <w:t>將數學概念與學生生活經驗連結。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lastRenderedPageBreak/>
              <w:t>4.</w:t>
            </w:r>
            <w:r w:rsidRPr="00F82EB4">
              <w:rPr>
                <w:rFonts w:ascii="Arial" w:eastAsia="標楷體" w:hAnsi="Arial" w:hint="eastAsia"/>
              </w:rPr>
              <w:t>單元數概學習精熟後</w:t>
            </w:r>
            <w:r>
              <w:rPr>
                <w:rFonts w:ascii="Arial" w:eastAsia="標楷體" w:hAnsi="Arial" w:hint="eastAsia"/>
              </w:rPr>
              <w:t>，練習應用概念解決生活常見問題，使得數學概念習得增進記憶與類化。</w:t>
            </w:r>
          </w:p>
          <w:p w:rsidR="00C46973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5.</w:t>
            </w:r>
            <w:r w:rsidRPr="00F82EB4">
              <w:rPr>
                <w:rFonts w:ascii="Arial" w:eastAsia="標楷體" w:hAnsi="Arial" w:hint="eastAsia"/>
              </w:rPr>
              <w:t>手部操作功能較弱及握筆書寫困難的孩子，提供人員肢體協助，學習單</w:t>
            </w:r>
            <w:r>
              <w:rPr>
                <w:rFonts w:ascii="Arial" w:eastAsia="標楷體" w:hAnsi="Arial" w:hint="eastAsia"/>
              </w:rPr>
              <w:t>放大且多以貼</w:t>
            </w:r>
            <w:r w:rsidRPr="00F82EB4">
              <w:rPr>
                <w:rFonts w:ascii="Arial" w:eastAsia="標楷體" w:hAnsi="Arial" w:hint="eastAsia"/>
              </w:rPr>
              <w:t>塗、圈方式呈現</w:t>
            </w:r>
          </w:p>
          <w:p w:rsidR="00C46973" w:rsidRPr="00034497" w:rsidRDefault="00C46973" w:rsidP="002525FF">
            <w:pPr>
              <w:snapToGrid w:val="0"/>
              <w:spacing w:line="260" w:lineRule="exac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</w:rPr>
              <w:t>三、</w:t>
            </w:r>
            <w:r w:rsidRPr="00F82EB4">
              <w:rPr>
                <w:rFonts w:ascii="Arial" w:eastAsia="標楷體" w:hAnsi="Arial" w:hint="eastAsia"/>
                <w:b/>
              </w:rPr>
              <w:t>教學評量</w:t>
            </w:r>
            <w:r w:rsidRPr="00F82EB4">
              <w:rPr>
                <w:rFonts w:ascii="Arial" w:eastAsia="標楷體" w:hAnsi="Arial" w:hint="eastAsia"/>
              </w:rPr>
              <w:t>透過課程中的觀察、實際操作、學習單演練情形，以了解學生的學習狀況並給予個別化的指導。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單一商品購物活動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8" w:type="dxa"/>
            <w:gridSpan w:val="2"/>
          </w:tcPr>
          <w:p w:rsidR="00C46973" w:rsidRPr="00E6622B" w:rsidRDefault="00C46973" w:rsidP="0025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認識保存期限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認識保存期限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規劃在校生活作息表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規劃在校生活作息表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重量比較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重量比較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8" w:type="dxa"/>
            <w:gridSpan w:val="2"/>
          </w:tcPr>
          <w:p w:rsidR="00C46973" w:rsidRPr="00E6622B" w:rsidRDefault="00C46973" w:rsidP="002525FF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報讀常見表格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8" w:type="dxa"/>
            <w:gridSpan w:val="2"/>
          </w:tcPr>
          <w:p w:rsidR="00C46973" w:rsidRPr="00E6622B" w:rsidRDefault="00C46973" w:rsidP="0025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報讀常見表格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8" w:type="dxa"/>
            <w:gridSpan w:val="2"/>
          </w:tcPr>
          <w:p w:rsidR="00C46973" w:rsidRPr="00E6622B" w:rsidRDefault="00C46973" w:rsidP="0025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報讀常見表格</w:t>
            </w:r>
          </w:p>
        </w:tc>
      </w:tr>
      <w:tr w:rsidR="00C46973" w:rsidRPr="000C02E9" w:rsidTr="002525FF">
        <w:trPr>
          <w:trHeight w:val="420"/>
        </w:trPr>
        <w:tc>
          <w:tcPr>
            <w:tcW w:w="536" w:type="dxa"/>
            <w:vMerge/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C46973" w:rsidRPr="000C02E9" w:rsidRDefault="00C46973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C46973" w:rsidRPr="000C02E9" w:rsidRDefault="00C46973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8" w:type="dxa"/>
            <w:gridSpan w:val="2"/>
            <w:vAlign w:val="center"/>
          </w:tcPr>
          <w:p w:rsidR="00C46973" w:rsidRPr="00E6622B" w:rsidRDefault="00C46973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購物活動</w:t>
            </w:r>
          </w:p>
        </w:tc>
      </w:tr>
      <w:tr w:rsidR="00BE6993" w:rsidRPr="000C02E9" w:rsidTr="006019C6">
        <w:trPr>
          <w:trHeight w:val="420"/>
        </w:trPr>
        <w:tc>
          <w:tcPr>
            <w:tcW w:w="536" w:type="dxa"/>
            <w:vMerge/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E6993" w:rsidRPr="000C02E9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8" w:type="dxa"/>
            <w:gridSpan w:val="2"/>
          </w:tcPr>
          <w:p w:rsidR="00BE6993" w:rsidRPr="000C02E9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購物活動</w:t>
            </w:r>
          </w:p>
        </w:tc>
      </w:tr>
      <w:tr w:rsidR="00BE6993" w:rsidRPr="000C02E9" w:rsidTr="002525FF">
        <w:trPr>
          <w:trHeight w:val="420"/>
        </w:trPr>
        <w:tc>
          <w:tcPr>
            <w:tcW w:w="536" w:type="dxa"/>
            <w:vMerge/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BE6993" w:rsidRPr="000C02E9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BE6993" w:rsidRPr="000C02E9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8" w:type="dxa"/>
            <w:gridSpan w:val="2"/>
          </w:tcPr>
          <w:p w:rsidR="00BE6993" w:rsidRPr="000C02E9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AB0B6F" w:rsidRDefault="00AB0B6F"/>
    <w:p w:rsidR="00DC697A" w:rsidRPr="00EF3550" w:rsidRDefault="00DC697A" w:rsidP="00DC697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F3550">
        <w:rPr>
          <w:rFonts w:ascii="標楷體" w:eastAsia="標楷體" w:hAnsi="標楷體" w:hint="eastAsia"/>
          <w:sz w:val="32"/>
          <w:szCs w:val="32"/>
        </w:rPr>
        <w:t>臺北市立大學附設國民小學108學年度第二學期特教班課程計畫</w:t>
      </w:r>
    </w:p>
    <w:p w:rsidR="00DC697A" w:rsidRPr="00EF3550" w:rsidRDefault="00DC697A" w:rsidP="00DC697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3550">
        <w:rPr>
          <w:rFonts w:ascii="標楷體" w:eastAsia="標楷體" w:hAnsi="標楷體" w:hint="eastAsia"/>
          <w:b/>
          <w:sz w:val="32"/>
          <w:szCs w:val="32"/>
        </w:rPr>
        <w:t>(特殊教育-十二年國教新課綱適用)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274"/>
        <w:gridCol w:w="2612"/>
        <w:gridCol w:w="576"/>
        <w:gridCol w:w="846"/>
        <w:gridCol w:w="805"/>
        <w:gridCol w:w="2944"/>
      </w:tblGrid>
      <w:tr w:rsidR="00DC697A" w:rsidRPr="00EF3550" w:rsidTr="006C20D1">
        <w:trPr>
          <w:trHeight w:val="596"/>
        </w:trPr>
        <w:tc>
          <w:tcPr>
            <w:tcW w:w="1765" w:type="dxa"/>
            <w:gridSpan w:val="2"/>
            <w:vAlign w:val="center"/>
          </w:tcPr>
          <w:p w:rsidR="00DC697A" w:rsidRPr="00EF3550" w:rsidRDefault="00DC697A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DC697A" w:rsidRPr="00EF3550" w:rsidRDefault="00DC697A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612" w:type="dxa"/>
            <w:vAlign w:val="center"/>
          </w:tcPr>
          <w:p w:rsidR="00DC697A" w:rsidRPr="00EF3550" w:rsidRDefault="00DC697A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227" w:type="dxa"/>
            <w:gridSpan w:val="3"/>
            <w:vAlign w:val="center"/>
          </w:tcPr>
          <w:p w:rsidR="00DC697A" w:rsidRPr="00EF3550" w:rsidRDefault="00DC697A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944" w:type="dxa"/>
            <w:vAlign w:val="center"/>
          </w:tcPr>
          <w:p w:rsidR="00DC697A" w:rsidRPr="00EF3550" w:rsidRDefault="00DC697A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DC697A" w:rsidRPr="00EF3550" w:rsidTr="006C20D1">
        <w:trPr>
          <w:trHeight w:val="561"/>
        </w:trPr>
        <w:tc>
          <w:tcPr>
            <w:tcW w:w="1765" w:type="dxa"/>
            <w:gridSpan w:val="2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</w:t>
            </w: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（電腦）</w:t>
            </w:r>
          </w:p>
        </w:tc>
        <w:tc>
          <w:tcPr>
            <w:tcW w:w="2612" w:type="dxa"/>
            <w:vAlign w:val="center"/>
          </w:tcPr>
          <w:p w:rsidR="00DC697A" w:rsidRPr="00EF3550" w:rsidRDefault="00DC697A" w:rsidP="002525FF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227" w:type="dxa"/>
            <w:gridSpan w:val="3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大地班</w:t>
            </w:r>
            <w:r w:rsidRPr="00EF355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海洋班</w:t>
            </w:r>
          </w:p>
        </w:tc>
        <w:tc>
          <w:tcPr>
            <w:tcW w:w="2944" w:type="dxa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喻紹嫻</w:t>
            </w:r>
            <w:r w:rsidRPr="00EF355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董宥汝</w:t>
            </w:r>
          </w:p>
        </w:tc>
      </w:tr>
      <w:tr w:rsidR="00DC697A" w:rsidRPr="00EF3550" w:rsidTr="006C20D1">
        <w:trPr>
          <w:trHeight w:val="1167"/>
        </w:trPr>
        <w:tc>
          <w:tcPr>
            <w:tcW w:w="1765" w:type="dxa"/>
            <w:gridSpan w:val="2"/>
            <w:vAlign w:val="center"/>
          </w:tcPr>
          <w:p w:rsidR="00DC697A" w:rsidRPr="00EF3550" w:rsidRDefault="00DC697A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EF35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EF35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DC697A" w:rsidRPr="00EF3550" w:rsidRDefault="00DC697A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EF35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3" w:type="dxa"/>
            <w:gridSpan w:val="5"/>
            <w:vAlign w:val="center"/>
          </w:tcPr>
          <w:p w:rsidR="00DC697A" w:rsidRPr="00EF3550" w:rsidRDefault="00DC697A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大地班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DC697A" w:rsidRPr="00EF3550" w:rsidRDefault="00DC697A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林○哲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智障中度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、朱○宇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、李○容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多障中度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、余○霆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自閉症極重度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、陳○揚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染異重度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、劉○蓁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腦麻重度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、張○維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、陳○儒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697A" w:rsidRPr="00EF3550" w:rsidRDefault="00DC697A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海洋班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DC697A" w:rsidRPr="00EF3550" w:rsidRDefault="00DC697A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妍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佑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皓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╱自閉症輕度)</w:t>
            </w:r>
            <w:r w:rsidRPr="00EF3550">
              <w:rPr>
                <w:rFonts w:hint="eastAsia"/>
              </w:rPr>
              <w:t xml:space="preserve"> </w:t>
            </w:r>
            <w:r w:rsidRPr="00EF3550">
              <w:rPr>
                <w:rFonts w:ascii="新細明體" w:hAnsi="新細明體" w:hint="eastAsia"/>
              </w:rPr>
              <w:t>、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江○鈜(六年級╱中度智障)、徐○勛(六年級╱自閉症輕度)、鍾○如(五年級╱中度智障)、簡○宏(五年級╱中度智障)</w:t>
            </w:r>
            <w:r>
              <w:rPr>
                <w:rFonts w:hint="eastAsia"/>
              </w:rPr>
              <w:t xml:space="preserve"> 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、黃○漢(五年級╱中度自閉症)</w:t>
            </w:r>
          </w:p>
        </w:tc>
      </w:tr>
      <w:tr w:rsidR="00DC697A" w:rsidRPr="00EF3550" w:rsidTr="006C20D1">
        <w:trPr>
          <w:trHeight w:val="1066"/>
        </w:trPr>
        <w:tc>
          <w:tcPr>
            <w:tcW w:w="1765" w:type="dxa"/>
            <w:gridSpan w:val="2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3" w:type="dxa"/>
            <w:gridSpan w:val="5"/>
            <w:vAlign w:val="center"/>
          </w:tcPr>
          <w:p w:rsidR="00DC697A" w:rsidRPr="00386912" w:rsidRDefault="00DC697A" w:rsidP="002525FF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人權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環境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海洋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■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品德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生命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法治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■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■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資訊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能源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■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安全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防災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家庭教育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生涯規劃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多元文化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閱</w:t>
            </w:r>
            <w:r w:rsidRPr="00386912">
              <w:rPr>
                <w:rFonts w:ascii="新細明體" w:hAnsi="新細明體" w:cs="新細明體"/>
                <w:color w:val="000000"/>
                <w:sz w:val="26"/>
                <w:szCs w:val="26"/>
              </w:rPr>
              <w:t>讀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素養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戶外教育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國際教育</w:t>
            </w:r>
            <w:r w:rsidRPr="0038691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  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□</w:t>
            </w:r>
            <w:r w:rsidRPr="0038691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原住民族教育</w:t>
            </w:r>
          </w:p>
        </w:tc>
      </w:tr>
      <w:tr w:rsidR="00DC697A" w:rsidRPr="00EF3550" w:rsidTr="006C20D1">
        <w:trPr>
          <w:trHeight w:val="899"/>
        </w:trPr>
        <w:tc>
          <w:tcPr>
            <w:tcW w:w="1765" w:type="dxa"/>
            <w:gridSpan w:val="2"/>
            <w:tcBorders>
              <w:bottom w:val="double" w:sz="4" w:space="0" w:color="auto"/>
            </w:tcBorders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3" w:type="dxa"/>
            <w:gridSpan w:val="5"/>
            <w:tcBorders>
              <w:bottom w:val="double" w:sz="4" w:space="0" w:color="auto"/>
            </w:tcBorders>
            <w:vAlign w:val="center"/>
          </w:tcPr>
          <w:p w:rsidR="00DC697A" w:rsidRPr="00386912" w:rsidRDefault="00DC697A" w:rsidP="002525F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能在課堂中透過分組練習、實作等方式學習如何正確操作科技設備，聆聽教師搭配</w:t>
            </w:r>
            <w:r w:rsidRPr="00386912">
              <w:rPr>
                <w:rFonts w:ascii="Times New Roman" w:eastAsia="標楷體" w:hAnsi="Times New Roman" w:cs="Times New Roman"/>
                <w:color w:val="000000"/>
              </w:rPr>
              <w:t>PPT</w:t>
            </w: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、影片說明進而了解科技在生活中的應用及對生活的影響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；並實際操作習得技能規劃自行編製畢業歡送會影音檔案</w:t>
            </w: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DC697A" w:rsidRPr="00386912" w:rsidRDefault="00DC697A" w:rsidP="002525FF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2.</w:t>
            </w: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能在課堂上透過教師搭配</w:t>
            </w:r>
            <w:r w:rsidRPr="00386912">
              <w:rPr>
                <w:rFonts w:ascii="Times New Roman" w:eastAsia="標楷體" w:hAnsi="Times New Roman" w:cs="Times New Roman"/>
                <w:color w:val="000000"/>
              </w:rPr>
              <w:t>PPT</w:t>
            </w:r>
            <w:r w:rsidRPr="00386912">
              <w:rPr>
                <w:rFonts w:ascii="Times New Roman" w:eastAsia="標楷體" w:hAnsi="Times New Roman" w:cs="Times New Roman" w:hint="eastAsia"/>
                <w:color w:val="000000"/>
              </w:rPr>
              <w:t>、影片講解，瞭解運用科技解決問題的方法，實際執行並分析比較、整理所搜尋到的資訊。</w:t>
            </w:r>
          </w:p>
          <w:p w:rsidR="00DC697A" w:rsidRPr="00EF3550" w:rsidRDefault="00DC697A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86912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386912">
              <w:rPr>
                <w:rFonts w:ascii="標楷體" w:eastAsia="標楷體" w:hAnsi="標楷體" w:cs="Times New Roman" w:hint="eastAsia"/>
                <w:color w:val="000000"/>
              </w:rPr>
              <w:t>能在學習活動中</w:t>
            </w:r>
            <w:r w:rsidRPr="00386912">
              <w:rPr>
                <w:rFonts w:ascii="標楷體" w:eastAsia="標楷體" w:hAnsi="標楷體" w:cs="MS Mincho"/>
                <w:color w:val="000000"/>
                <w:kern w:val="0"/>
                <w:szCs w:val="24"/>
              </w:rPr>
              <w:t>參與合作學習並與同儕有良好的互動經驗，</w:t>
            </w:r>
            <w:r w:rsidRPr="00386912">
              <w:rPr>
                <w:rFonts w:ascii="標楷體" w:eastAsia="標楷體" w:hAnsi="標楷體" w:cs="SimSun" w:hint="eastAsia"/>
                <w:color w:val="000000"/>
                <w:kern w:val="0"/>
                <w:szCs w:val="24"/>
              </w:rPr>
              <w:t>共同</w:t>
            </w:r>
            <w:r w:rsidRPr="00386912">
              <w:rPr>
                <w:rFonts w:ascii="標楷體" w:eastAsia="標楷體" w:hAnsi="標楷體" w:cs="MS Mincho"/>
                <w:color w:val="000000"/>
                <w:kern w:val="0"/>
                <w:szCs w:val="24"/>
              </w:rPr>
              <w:t>享受學習的樂趣</w:t>
            </w:r>
            <w:r w:rsidRPr="00386912">
              <w:rPr>
                <w:rFonts w:ascii="標楷體" w:eastAsia="標楷體" w:hAnsi="標楷體" w:cs="MS Mincho" w:hint="eastAsia"/>
                <w:color w:val="000000"/>
                <w:kern w:val="0"/>
                <w:szCs w:val="24"/>
              </w:rPr>
              <w:t>，並與他人分享自身感受</w:t>
            </w:r>
            <w:r w:rsidRPr="00386912">
              <w:rPr>
                <w:rFonts w:ascii="標楷體" w:eastAsia="標楷體" w:hAnsi="標楷體" w:cs="MS Mincho"/>
                <w:color w:val="000000"/>
                <w:kern w:val="0"/>
                <w:szCs w:val="24"/>
              </w:rPr>
              <w:t>。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 w:val="restart"/>
            <w:tcBorders>
              <w:top w:val="double" w:sz="4" w:space="0" w:color="auto"/>
            </w:tcBorders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lastRenderedPageBreak/>
              <w:t>A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61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lastRenderedPageBreak/>
              <w:t>□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</w:t>
            </w:r>
            <w:r w:rsidRPr="000C02E9">
              <w:rPr>
                <w:rFonts w:ascii="MS Mincho" w:eastAsia="MS Mincho" w:hAnsi="MS Mincho" w:cs="MS Mincho"/>
                <w:sz w:val="22"/>
              </w:rPr>
              <w:t>精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lastRenderedPageBreak/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</w:t>
            </w:r>
            <w:r w:rsidRPr="000C02E9">
              <w:rPr>
                <w:rFonts w:ascii="新細明體" w:hAnsi="新細明體" w:cs="新細明體"/>
                <w:sz w:val="22"/>
              </w:rPr>
              <w:t>行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與創新應變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</w:t>
            </w:r>
            <w:r w:rsidRPr="000C02E9">
              <w:rPr>
                <w:rFonts w:ascii="新細明體" w:hAnsi="新細明體" w:cs="新細明體"/>
                <w:sz w:val="22"/>
              </w:rPr>
              <w:t>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C697A" w:rsidRPr="000C02E9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C697A" w:rsidRPr="00EF3550" w:rsidRDefault="00DC697A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</w:t>
            </w:r>
            <w:r w:rsidRPr="000C02E9">
              <w:rPr>
                <w:rFonts w:ascii="新細明體" w:hAnsi="新細明體" w:cs="新細明體"/>
                <w:sz w:val="22"/>
              </w:rPr>
              <w:t>理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解</w:t>
            </w:r>
          </w:p>
        </w:tc>
        <w:tc>
          <w:tcPr>
            <w:tcW w:w="5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教</w:t>
            </w: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學安排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DC697A" w:rsidRPr="00EF3550" w:rsidRDefault="00DC697A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3749" w:type="dxa"/>
            <w:gridSpan w:val="2"/>
            <w:tcBorders>
              <w:top w:val="double" w:sz="4" w:space="0" w:color="auto"/>
            </w:tcBorders>
            <w:vAlign w:val="center"/>
          </w:tcPr>
          <w:p w:rsidR="00DC697A" w:rsidRPr="00EF3550" w:rsidRDefault="00DC697A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開學週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討論期末畢業歡送會表演內容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上網搜尋所需音樂或影片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上網搜尋所需音樂或影片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上網搜尋所需音樂或影片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音樂下載說明及操作練習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  <w:tcBorders>
              <w:bottom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音樂下載說明及操作練習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 w:val="restart"/>
            <w:tcBorders>
              <w:top w:val="double" w:sz="4" w:space="0" w:color="auto"/>
            </w:tcBorders>
            <w:vAlign w:val="center"/>
          </w:tcPr>
          <w:p w:rsidR="00DC697A" w:rsidRPr="00EF3550" w:rsidRDefault="00DC697A" w:rsidP="002525F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課程屬自編教材，教師與學生共同討論畢業歡送會表演節目，並設計相關內容，利用科技設備搜尋、製作所需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PPT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背景及音樂。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F3550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口頭解說、討論、實作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透過討論決定畢業歡送會表演節目。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說明如何利用科技設備進行資料檢索及下載，後續由學生進行實際操作及練習。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整理所蒐集到的資料，並利用軟體進行編製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際演出。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3.</w:t>
            </w:r>
            <w:r w:rsidRPr="00EF3550">
              <w:rPr>
                <w:rFonts w:ascii="Times New Roman" w:eastAsia="標楷體" w:hAnsi="Times New Roman" w:cs="Times New Roman" w:hint="eastAsia"/>
              </w:rPr>
              <w:t>教學評</w:t>
            </w:r>
            <w:r w:rsidRPr="00EF3550">
              <w:rPr>
                <w:rFonts w:ascii="新細明體" w:hAnsi="新細明體" w:cs="新細明體"/>
              </w:rPr>
              <w:t>量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F3550">
              <w:rPr>
                <w:rFonts w:ascii="Times New Roman" w:eastAsia="標楷體" w:hAnsi="Times New Roman" w:cs="Times New Roman" w:hint="eastAsia"/>
              </w:rPr>
              <w:t>透過課堂操作活動，採形成性及實作評量方式，並配合學生個別能力差異</w:t>
            </w:r>
          </w:p>
          <w:p w:rsidR="00DC697A" w:rsidRPr="00EF3550" w:rsidRDefault="00DC697A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給予不同程度的協助及評量標準進行多元化評量。</w:t>
            </w: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音樂下載說明及操作練習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音樂下載說明及操作練習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音樂剪輯軟體說明及操作練習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音樂剪輯軟體說明及操作練習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音樂剪輯軟體說明及操作練習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音樂剪輯軟體說明及操作練習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音樂剪輯軟體說明及操作練習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音樂剪輯軟體說明及操作練習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749" w:type="dxa"/>
            <w:gridSpan w:val="2"/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PowerPoint</w:t>
            </w:r>
            <w:r w:rsidRPr="00EF3550">
              <w:rPr>
                <w:rFonts w:ascii="Times New Roman" w:eastAsia="標楷體" w:hAnsi="Times New Roman" w:cs="Times New Roman" w:hint="eastAsia"/>
              </w:rPr>
              <w:t>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PowerPoint</w:t>
            </w:r>
            <w:r w:rsidRPr="00EF3550">
              <w:rPr>
                <w:rFonts w:ascii="Times New Roman" w:eastAsia="標楷體" w:hAnsi="Times New Roman" w:cs="Times New Roman" w:hint="eastAsia"/>
              </w:rPr>
              <w:t>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749" w:type="dxa"/>
            <w:gridSpan w:val="2"/>
            <w:vAlign w:val="center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PowerPoint</w:t>
            </w:r>
            <w:r w:rsidRPr="00EF3550">
              <w:rPr>
                <w:rFonts w:ascii="Times New Roman" w:eastAsia="標楷體" w:hAnsi="Times New Roman" w:cs="Times New Roman" w:hint="eastAsia"/>
              </w:rPr>
              <w:t>軟體說明及操作練習</w:t>
            </w:r>
          </w:p>
        </w:tc>
      </w:tr>
      <w:tr w:rsidR="00DC697A" w:rsidRPr="00EF3550" w:rsidTr="006C20D1">
        <w:trPr>
          <w:trHeight w:val="420"/>
        </w:trPr>
        <w:tc>
          <w:tcPr>
            <w:tcW w:w="491" w:type="dxa"/>
            <w:vMerge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C697A" w:rsidRPr="00EF3550" w:rsidRDefault="00DC697A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749" w:type="dxa"/>
            <w:gridSpan w:val="2"/>
          </w:tcPr>
          <w:p w:rsidR="00DC697A" w:rsidRPr="00EF3550" w:rsidRDefault="00DC697A" w:rsidP="002525FF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PowerPoint</w:t>
            </w:r>
            <w:r w:rsidRPr="00EF3550">
              <w:rPr>
                <w:rFonts w:ascii="Times New Roman" w:eastAsia="標楷體" w:hAnsi="Times New Roman" w:cs="Times New Roman" w:hint="eastAsia"/>
              </w:rPr>
              <w:t>軟體說明及操作練習</w:t>
            </w:r>
          </w:p>
        </w:tc>
      </w:tr>
      <w:tr w:rsidR="00BE6993" w:rsidRPr="00EF3550" w:rsidTr="006C20D1">
        <w:trPr>
          <w:trHeight w:val="420"/>
        </w:trPr>
        <w:tc>
          <w:tcPr>
            <w:tcW w:w="491" w:type="dxa"/>
            <w:vMerge/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E6993" w:rsidRPr="00EF3550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749" w:type="dxa"/>
            <w:gridSpan w:val="2"/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  <w:r w:rsidRPr="00EF3550">
              <w:rPr>
                <w:rFonts w:ascii="Times New Roman" w:eastAsia="標楷體" w:hAnsi="Times New Roman" w:cs="Times New Roman" w:hint="eastAsia"/>
              </w:rPr>
              <w:t>期末成果呈現</w:t>
            </w:r>
          </w:p>
        </w:tc>
      </w:tr>
      <w:tr w:rsidR="00BE6993" w:rsidRPr="00EF3550" w:rsidTr="006C20D1">
        <w:trPr>
          <w:trHeight w:val="500"/>
        </w:trPr>
        <w:tc>
          <w:tcPr>
            <w:tcW w:w="491" w:type="dxa"/>
            <w:vMerge/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6" w:type="dxa"/>
            <w:gridSpan w:val="2"/>
            <w:vMerge/>
            <w:tcBorders>
              <w:right w:val="double" w:sz="4" w:space="0" w:color="auto"/>
            </w:tcBorders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E6993" w:rsidRPr="00EF3550" w:rsidRDefault="00BE6993" w:rsidP="00BE69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749" w:type="dxa"/>
            <w:gridSpan w:val="2"/>
          </w:tcPr>
          <w:p w:rsidR="00BE6993" w:rsidRPr="00EF3550" w:rsidRDefault="00BE6993" w:rsidP="00BE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DC697A" w:rsidRDefault="00DC697A" w:rsidP="00DC697A"/>
    <w:p w:rsidR="00192BCF" w:rsidRPr="00192BCF" w:rsidRDefault="00192BCF" w:rsidP="00192BCF">
      <w:pPr>
        <w:rPr>
          <w:rFonts w:ascii="標楷體" w:eastAsia="標楷體" w:hAnsi="標楷體"/>
        </w:rPr>
      </w:pPr>
    </w:p>
    <w:p w:rsidR="00192BCF" w:rsidRDefault="00192BCF" w:rsidP="00192BCF">
      <w:pPr>
        <w:rPr>
          <w:rFonts w:ascii="標楷體" w:eastAsia="標楷體" w:hAnsi="標楷體"/>
        </w:rPr>
      </w:pPr>
    </w:p>
    <w:p w:rsidR="00C46973" w:rsidRDefault="00C46973" w:rsidP="00192BCF">
      <w:pPr>
        <w:rPr>
          <w:rFonts w:ascii="標楷體" w:eastAsia="標楷體" w:hAnsi="標楷體"/>
        </w:rPr>
      </w:pPr>
    </w:p>
    <w:p w:rsidR="00C46973" w:rsidRDefault="00C46973" w:rsidP="00192BCF">
      <w:pPr>
        <w:rPr>
          <w:rFonts w:ascii="標楷體" w:eastAsia="標楷體" w:hAnsi="標楷體"/>
        </w:rPr>
      </w:pPr>
    </w:p>
    <w:p w:rsidR="00C46973" w:rsidRDefault="00C46973" w:rsidP="00192BCF">
      <w:pPr>
        <w:rPr>
          <w:rFonts w:ascii="標楷體" w:eastAsia="標楷體" w:hAnsi="標楷體"/>
        </w:rPr>
      </w:pPr>
    </w:p>
    <w:p w:rsidR="00C46973" w:rsidRPr="00192BCF" w:rsidRDefault="00C46973" w:rsidP="00192BCF">
      <w:pPr>
        <w:rPr>
          <w:rFonts w:ascii="標楷體" w:eastAsia="標楷體" w:hAnsi="標楷體"/>
        </w:rPr>
      </w:pPr>
    </w:p>
    <w:p w:rsidR="00192BCF" w:rsidRDefault="00192BCF" w:rsidP="00192BC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立大學附小108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 w:rsidR="005B3CD7">
        <w:rPr>
          <w:rFonts w:ascii="標楷體" w:eastAsia="標楷體" w:hAnsi="標楷體" w:hint="eastAsia"/>
          <w:sz w:val="32"/>
          <w:szCs w:val="32"/>
        </w:rPr>
        <w:t>特教</w:t>
      </w:r>
      <w:r w:rsidRPr="003D4488">
        <w:rPr>
          <w:rFonts w:ascii="標楷體" w:eastAsia="標楷體" w:hAnsi="標楷體" w:hint="eastAsia"/>
          <w:sz w:val="32"/>
          <w:szCs w:val="32"/>
        </w:rPr>
        <w:t>班課程計畫</w:t>
      </w:r>
    </w:p>
    <w:p w:rsidR="00192BCF" w:rsidRPr="00052428" w:rsidRDefault="00192BCF" w:rsidP="00192BC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192BCF" w:rsidRPr="000C02E9" w:rsidTr="00E17CDE">
        <w:trPr>
          <w:trHeight w:val="596"/>
        </w:trPr>
        <w:tc>
          <w:tcPr>
            <w:tcW w:w="1925" w:type="dxa"/>
            <w:gridSpan w:val="2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192BCF" w:rsidRPr="000C02E9" w:rsidTr="00E17CDE">
        <w:trPr>
          <w:trHeight w:val="561"/>
        </w:trPr>
        <w:tc>
          <w:tcPr>
            <w:tcW w:w="1925" w:type="dxa"/>
            <w:gridSpan w:val="2"/>
          </w:tcPr>
          <w:p w:rsidR="00192BCF" w:rsidRPr="000C02E9" w:rsidRDefault="00192BCF" w:rsidP="00EF792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861" w:type="dxa"/>
            <w:vAlign w:val="center"/>
          </w:tcPr>
          <w:p w:rsidR="00192BCF" w:rsidRPr="000C02E9" w:rsidRDefault="00192BCF" w:rsidP="00EF792A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大地班</w:t>
            </w:r>
          </w:p>
        </w:tc>
        <w:tc>
          <w:tcPr>
            <w:tcW w:w="2371" w:type="dxa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楊淑玲</w:t>
            </w:r>
          </w:p>
        </w:tc>
      </w:tr>
      <w:tr w:rsidR="00192BCF" w:rsidRPr="000C02E9" w:rsidTr="00E17CDE">
        <w:trPr>
          <w:trHeight w:val="854"/>
        </w:trPr>
        <w:tc>
          <w:tcPr>
            <w:tcW w:w="1925" w:type="dxa"/>
            <w:gridSpan w:val="2"/>
            <w:vAlign w:val="center"/>
          </w:tcPr>
          <w:p w:rsidR="00192BCF" w:rsidRPr="004133B4" w:rsidRDefault="00192BC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192BCF" w:rsidRPr="000C02E9" w:rsidRDefault="00192BC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192BCF" w:rsidRDefault="00192BCF" w:rsidP="00EF7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大地班：朱○宇(自閉重度)、李○容(多重中度)、余○霆(自閉極重度)、林○哲(智障中度)、張○維(自閉中度)、陳○儒(自閉重度)、陳○揚(染異重度)、劉○蓁(腦麻重度)</w:t>
            </w:r>
          </w:p>
          <w:p w:rsidR="00192BCF" w:rsidRDefault="00192BCF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海洋班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92BCF" w:rsidRPr="000C02E9" w:rsidRDefault="00192BCF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標楷體" w:eastAsia="標楷體" w:hAnsi="標楷體" w:cs="Times New Roman" w:hint="eastAsia"/>
                <w:szCs w:val="24"/>
              </w:rPr>
              <w:t>╱自閉症重度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標楷體" w:eastAsia="標楷體" w:hAnsi="標楷體" w:cs="Times New Roman" w:hint="eastAsia"/>
                <w:szCs w:val="24"/>
              </w:rPr>
              <w:t>╱自閉症中度)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江○鈜</w:t>
            </w:r>
            <w:r w:rsidRPr="00D02396">
              <w:rPr>
                <w:rFonts w:ascii="標楷體" w:eastAsia="標楷體" w:hAnsi="標楷體" w:cs="Times New Roman" w:hint="eastAsia"/>
                <w:szCs w:val="24"/>
              </w:rPr>
              <w:t>(六年級╱中度智障)、徐○勛(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六年級╱自閉症輕度</w:t>
            </w:r>
            <w:r w:rsidRPr="00D02396">
              <w:rPr>
                <w:rFonts w:ascii="標楷體" w:eastAsia="標楷體" w:hAnsi="標楷體" w:cs="Times New Roman" w:hint="eastAsia"/>
                <w:szCs w:val="24"/>
              </w:rPr>
              <w:t>)、鍾○如(五年級╱中度智障)、簡○宏(五年級╱中度智障)</w:t>
            </w:r>
          </w:p>
        </w:tc>
      </w:tr>
      <w:tr w:rsidR="00192BCF" w:rsidRPr="000C02E9" w:rsidTr="00E17CDE">
        <w:trPr>
          <w:trHeight w:val="1066"/>
        </w:trPr>
        <w:tc>
          <w:tcPr>
            <w:tcW w:w="1925" w:type="dxa"/>
            <w:gridSpan w:val="2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192BCF" w:rsidRDefault="00192BCF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192BCF" w:rsidRPr="004133B4" w:rsidRDefault="00192BCF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192BCF" w:rsidRPr="000C02E9" w:rsidTr="00E17CDE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A30747" w:rsidRDefault="00A30747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0747">
              <w:rPr>
                <w:rFonts w:ascii="Times New Roman" w:eastAsia="標楷體" w:hAnsi="Times New Roman" w:cs="Times New Roman" w:hint="eastAsia"/>
              </w:rPr>
              <w:t>1.</w:t>
            </w:r>
            <w:r w:rsidRPr="00A30747">
              <w:rPr>
                <w:rFonts w:ascii="Times New Roman" w:eastAsia="標楷體" w:hAnsi="Times New Roman" w:cs="Times New Roman" w:hint="eastAsia"/>
              </w:rPr>
              <w:t>學習使用各種媒材及美術技能完成自己的作品，並能在畢歡會活動中製作表演道具</w:t>
            </w:r>
          </w:p>
          <w:p w:rsidR="00192BCF" w:rsidRPr="000C02E9" w:rsidRDefault="0061748D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61748D">
              <w:rPr>
                <w:rFonts w:ascii="Times New Roman" w:eastAsia="標楷體" w:hAnsi="Times New Roman" w:cs="Times New Roman" w:hint="eastAsia"/>
              </w:rPr>
              <w:t>2.</w:t>
            </w:r>
            <w:r w:rsidRPr="0061748D">
              <w:rPr>
                <w:rFonts w:ascii="Times New Roman" w:eastAsia="標楷體" w:hAnsi="Times New Roman" w:cs="Times New Roman" w:hint="eastAsia"/>
              </w:rPr>
              <w:t>學習欣賞藝術作品的態度，並在展覽場欣賞藝術作品時，能有自己的欣賞觀</w:t>
            </w:r>
            <w:r>
              <w:rPr>
                <w:rFonts w:ascii="Times New Roman" w:eastAsia="標楷體" w:hAnsi="Times New Roman" w:cs="Times New Roman" w:hint="eastAsia"/>
              </w:rPr>
              <w:t>點。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92BCF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92BCF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192BCF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92BCF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192BCF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92BCF" w:rsidRPr="000C02E9" w:rsidRDefault="00192BCF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92BCF" w:rsidRPr="000C02E9" w:rsidRDefault="00192BCF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:rsidR="00192BCF" w:rsidRPr="000C02E9" w:rsidRDefault="00192BCF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開學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氣象圖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氣象圖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氣象圖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氣象圖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名畫欣賞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192BCF" w:rsidRPr="000C02E9" w:rsidRDefault="00192BCF" w:rsidP="00EF79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92BCF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一、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192BCF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配合主題及畢業歡送會設計創作主題</w:t>
            </w:r>
          </w:p>
          <w:p w:rsidR="00192BCF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媒材和技能運用平面、立體、設計、電腦繪圖，並配合校慶製作道具</w:t>
            </w:r>
          </w:p>
          <w:p w:rsidR="00192BCF" w:rsidRPr="000C02E9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192BCF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進行分組教學</w:t>
            </w:r>
          </w:p>
          <w:p w:rsidR="00192BCF" w:rsidRPr="000C02E9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教學設計同時兼顧學生表現、鑑賞和實踐的學習。</w:t>
            </w:r>
          </w:p>
          <w:p w:rsidR="00192BCF" w:rsidRPr="000C02E9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92BCF" w:rsidRPr="000C02E9" w:rsidRDefault="00192BCF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:rsidR="00192BCF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根據學生學習能力做問答、操作、創作表現進行評量，以了解學生學習狀況</w:t>
            </w:r>
          </w:p>
          <w:p w:rsidR="00192BCF" w:rsidRDefault="00192BCF" w:rsidP="00EF792A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>
              <w:rPr>
                <w:rFonts w:ascii="標楷體" w:eastAsia="標楷體" w:hAnsi="標楷體" w:hint="eastAsia"/>
                <w:kern w:val="0"/>
              </w:rPr>
              <w:t>余○霆</w:t>
            </w:r>
            <w:r>
              <w:rPr>
                <w:rFonts w:ascii="標楷體" w:eastAsia="標楷體" w:hAnsi="標楷體" w:hint="eastAsia"/>
              </w:rPr>
              <w:t>(自閉極重度)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727007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</w:rPr>
              <w:t>妍(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727007">
              <w:rPr>
                <w:rFonts w:ascii="標楷體" w:eastAsia="標楷體" w:hAnsi="標楷體" w:hint="eastAsia"/>
              </w:rPr>
              <w:t>重度)</w:t>
            </w:r>
            <w:r w:rsidRPr="00727007">
              <w:rPr>
                <w:rFonts w:ascii="標楷體" w:eastAsia="標楷體" w:hAnsi="標楷體"/>
                <w:color w:val="000000"/>
              </w:rPr>
              <w:t>、</w:t>
            </w:r>
            <w:r w:rsidRPr="00727007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</w:rPr>
              <w:t>佑(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727007">
              <w:rPr>
                <w:rFonts w:ascii="標楷體" w:eastAsia="標楷體" w:hAnsi="標楷體" w:hint="eastAsia"/>
              </w:rPr>
              <w:t>重度)</w:t>
            </w:r>
            <w:r>
              <w:rPr>
                <w:rFonts w:ascii="標楷體" w:eastAsia="標楷體" w:hAnsi="標楷體" w:hint="eastAsia"/>
              </w:rPr>
              <w:t>需教師或助理員在旁完全協助</w:t>
            </w:r>
          </w:p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註2：</w:t>
            </w:r>
            <w:r>
              <w:rPr>
                <w:rFonts w:ascii="標楷體" w:eastAsia="標楷體" w:hAnsi="標楷體" w:hint="eastAsia"/>
                <w:kern w:val="0"/>
              </w:rPr>
              <w:t>朱○宇(自閉重度)、</w:t>
            </w:r>
            <w:r>
              <w:rPr>
                <w:rFonts w:ascii="標楷體" w:eastAsia="標楷體" w:hAnsi="標楷體" w:hint="eastAsia"/>
              </w:rPr>
              <w:t>謝○諺(自閉重度)需教師或助理員部份協助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名畫欣賞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植物編織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植物編織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植物編織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植物編織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  <w:vAlign w:val="center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電腦繪圖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電腦繪圖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電腦繪圖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畢歡會道具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畢歡會道具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畢歡會海報</w:t>
            </w:r>
          </w:p>
        </w:tc>
      </w:tr>
      <w:tr w:rsidR="00192BCF" w:rsidRPr="000C02E9" w:rsidTr="00E17CDE">
        <w:trPr>
          <w:trHeight w:val="420"/>
        </w:trPr>
        <w:tc>
          <w:tcPr>
            <w:tcW w:w="534" w:type="dxa"/>
            <w:vMerge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92BCF" w:rsidRPr="000C02E9" w:rsidRDefault="00192BCF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</w:tcPr>
          <w:p w:rsidR="00192BCF" w:rsidRPr="000C02E9" w:rsidRDefault="00192BCF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畢歡會海報</w:t>
            </w:r>
          </w:p>
        </w:tc>
      </w:tr>
      <w:tr w:rsidR="00E17CDE" w:rsidRPr="000C02E9" w:rsidTr="00E17CDE">
        <w:trPr>
          <w:trHeight w:val="420"/>
        </w:trPr>
        <w:tc>
          <w:tcPr>
            <w:tcW w:w="534" w:type="dxa"/>
            <w:vMerge/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E17CDE" w:rsidRPr="000C02E9" w:rsidRDefault="00E17CDE" w:rsidP="00E17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畢歡會海報</w:t>
            </w:r>
          </w:p>
        </w:tc>
      </w:tr>
      <w:tr w:rsidR="00E17CDE" w:rsidRPr="000C02E9" w:rsidTr="00E17CDE">
        <w:trPr>
          <w:trHeight w:val="420"/>
        </w:trPr>
        <w:tc>
          <w:tcPr>
            <w:tcW w:w="534" w:type="dxa"/>
            <w:vMerge/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E17CDE" w:rsidRPr="000C02E9" w:rsidRDefault="00E17CDE" w:rsidP="00E17CD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4" w:type="dxa"/>
            <w:gridSpan w:val="2"/>
          </w:tcPr>
          <w:p w:rsidR="00E17CDE" w:rsidRPr="000C02E9" w:rsidRDefault="00E17CDE" w:rsidP="00E17C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192BCF" w:rsidRPr="003D4488" w:rsidRDefault="00192BCF" w:rsidP="00192BCF">
      <w:pPr>
        <w:rPr>
          <w:rFonts w:ascii="標楷體" w:eastAsia="標楷體" w:hAnsi="標楷體"/>
        </w:rPr>
      </w:pPr>
    </w:p>
    <w:p w:rsidR="00192BCF" w:rsidRDefault="00192BCF" w:rsidP="00192BCF"/>
    <w:p w:rsidR="00192BCF" w:rsidRDefault="00192BCF" w:rsidP="00192BC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立大學附設實驗</w:t>
      </w:r>
      <w:r w:rsidRPr="003D4488">
        <w:rPr>
          <w:rFonts w:ascii="標楷體" w:eastAsia="標楷體" w:hAnsi="標楷體" w:hint="eastAsia"/>
          <w:sz w:val="32"/>
          <w:szCs w:val="32"/>
        </w:rPr>
        <w:t>國民小學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 w:rsidR="005B3CD7">
        <w:rPr>
          <w:rFonts w:ascii="標楷體" w:eastAsia="標楷體" w:hAnsi="標楷體" w:hint="eastAsia"/>
          <w:sz w:val="32"/>
          <w:szCs w:val="32"/>
        </w:rPr>
        <w:t>特教</w:t>
      </w:r>
      <w:r>
        <w:rPr>
          <w:rFonts w:ascii="標楷體" w:eastAsia="標楷體" w:hAnsi="標楷體" w:hint="eastAsia"/>
          <w:sz w:val="32"/>
          <w:szCs w:val="32"/>
        </w:rPr>
        <w:t>班</w:t>
      </w:r>
      <w:r w:rsidRPr="003D4488">
        <w:rPr>
          <w:rFonts w:ascii="標楷體" w:eastAsia="標楷體" w:hAnsi="標楷體" w:hint="eastAsia"/>
          <w:sz w:val="32"/>
          <w:szCs w:val="32"/>
        </w:rPr>
        <w:t>課程計畫</w:t>
      </w:r>
    </w:p>
    <w:p w:rsidR="00192BCF" w:rsidRPr="00052428" w:rsidRDefault="00192BCF" w:rsidP="00192BC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89"/>
        <w:gridCol w:w="2858"/>
        <w:gridCol w:w="588"/>
        <w:gridCol w:w="899"/>
        <w:gridCol w:w="904"/>
        <w:gridCol w:w="2374"/>
      </w:tblGrid>
      <w:tr w:rsidR="00192BCF" w:rsidRPr="000C02E9" w:rsidTr="005D2EA4">
        <w:trPr>
          <w:trHeight w:val="596"/>
        </w:trPr>
        <w:tc>
          <w:tcPr>
            <w:tcW w:w="1925" w:type="dxa"/>
            <w:gridSpan w:val="2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4" w:type="dxa"/>
            <w:vAlign w:val="center"/>
          </w:tcPr>
          <w:p w:rsidR="00192BCF" w:rsidRPr="004133B4" w:rsidRDefault="00192BCF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192BCF" w:rsidRPr="000C02E9" w:rsidTr="005D2EA4">
        <w:trPr>
          <w:trHeight w:val="561"/>
        </w:trPr>
        <w:tc>
          <w:tcPr>
            <w:tcW w:w="1925" w:type="dxa"/>
            <w:gridSpan w:val="2"/>
            <w:vAlign w:val="center"/>
          </w:tcPr>
          <w:p w:rsidR="00192BCF" w:rsidRPr="00BB4B06" w:rsidRDefault="00192BCF" w:rsidP="00EF792A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藝術-音樂</w:t>
            </w:r>
          </w:p>
        </w:tc>
        <w:tc>
          <w:tcPr>
            <w:tcW w:w="2858" w:type="dxa"/>
            <w:vAlign w:val="center"/>
          </w:tcPr>
          <w:p w:rsidR="00192BCF" w:rsidRPr="000C02E9" w:rsidRDefault="00192BCF" w:rsidP="00EF792A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:rsidR="00192BCF" w:rsidRPr="00BB4B06" w:rsidRDefault="00192BCF" w:rsidP="00EF792A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大地班</w:t>
            </w:r>
          </w:p>
          <w:p w:rsidR="00192BCF" w:rsidRPr="00BB4B06" w:rsidRDefault="00192BCF" w:rsidP="00EF792A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海洋班</w:t>
            </w:r>
          </w:p>
        </w:tc>
        <w:tc>
          <w:tcPr>
            <w:tcW w:w="2374" w:type="dxa"/>
            <w:vAlign w:val="center"/>
          </w:tcPr>
          <w:p w:rsidR="00192BCF" w:rsidRPr="00BB4B06" w:rsidRDefault="00192BCF" w:rsidP="00EF792A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李子安</w:t>
            </w:r>
          </w:p>
          <w:p w:rsidR="00192BCF" w:rsidRPr="00BB4B06" w:rsidRDefault="00192BCF" w:rsidP="00EF792A">
            <w:pPr>
              <w:jc w:val="center"/>
              <w:rPr>
                <w:rFonts w:ascii="標楷體" w:eastAsia="標楷體" w:hAnsi="標楷體"/>
              </w:rPr>
            </w:pPr>
            <w:r w:rsidRPr="00BB4B06">
              <w:rPr>
                <w:rFonts w:ascii="標楷體" w:eastAsia="標楷體" w:hAnsi="標楷體" w:hint="eastAsia"/>
              </w:rPr>
              <w:t>楊淑玲</w:t>
            </w:r>
          </w:p>
        </w:tc>
      </w:tr>
      <w:tr w:rsidR="00192BCF" w:rsidRPr="000C02E9" w:rsidTr="005D2EA4">
        <w:trPr>
          <w:trHeight w:val="854"/>
        </w:trPr>
        <w:tc>
          <w:tcPr>
            <w:tcW w:w="1925" w:type="dxa"/>
            <w:gridSpan w:val="2"/>
            <w:vAlign w:val="center"/>
          </w:tcPr>
          <w:p w:rsidR="00192BCF" w:rsidRPr="004133B4" w:rsidRDefault="00192BC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192BCF" w:rsidRPr="000C02E9" w:rsidRDefault="00192BCF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A17AE4" w:rsidRPr="00EF3550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大地班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A17AE4" w:rsidRPr="00EF3550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林○哲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智障中度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、朱○宇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、李○容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多障中度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、余○霆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自閉症極重度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、陳○揚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染異重度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、劉○蓁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腦麻重度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、張○維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、陳○儒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A17AE4" w:rsidRPr="00EF3550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海洋班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92BCF" w:rsidRPr="000C02E9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妍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佑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皓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╱自閉症輕度)</w:t>
            </w:r>
            <w:r w:rsidRPr="00EF3550">
              <w:rPr>
                <w:rFonts w:hint="eastAsia"/>
              </w:rPr>
              <w:t xml:space="preserve"> </w:t>
            </w:r>
            <w:r w:rsidRPr="00EF3550">
              <w:rPr>
                <w:rFonts w:ascii="新細明體" w:hAnsi="新細明體" w:hint="eastAsia"/>
              </w:rPr>
              <w:t>、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江○鈜(六年級╱中度智障)、徐○勛(六年級╱自閉症輕度)、鍾○如(五年級╱中度智障)、簡○宏(五年級╱中度智障)</w:t>
            </w:r>
            <w:r>
              <w:rPr>
                <w:rFonts w:hint="eastAsia"/>
              </w:rPr>
              <w:t xml:space="preserve"> 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、黃○漢(五年級╱中度自閉症)</w:t>
            </w:r>
          </w:p>
        </w:tc>
      </w:tr>
      <w:tr w:rsidR="005D2EA4" w:rsidRPr="000C02E9" w:rsidTr="005D2EA4">
        <w:trPr>
          <w:trHeight w:val="1066"/>
        </w:trPr>
        <w:tc>
          <w:tcPr>
            <w:tcW w:w="1925" w:type="dxa"/>
            <w:gridSpan w:val="2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5D2EA4" w:rsidRDefault="005D2EA4" w:rsidP="005D2EA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5D2EA4" w:rsidRPr="004133B4" w:rsidRDefault="005D2EA4" w:rsidP="005D2EA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5D2EA4" w:rsidRPr="000C02E9" w:rsidTr="005D2EA4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7138EE" w:rsidRPr="004858A1" w:rsidRDefault="007138EE" w:rsidP="007138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858A1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858A1">
              <w:rPr>
                <w:rFonts w:ascii="Times New Roman" w:eastAsia="標楷體" w:hAnsi="Times New Roman" w:cs="Times New Roman" w:hint="eastAsia"/>
                <w:color w:val="000000" w:themeColor="text1"/>
              </w:rPr>
              <w:t>能在小團體的活動中，透過唱歌和舞蹈的方式學會提倡自我的概念，並在生活中主動分享。</w:t>
            </w:r>
          </w:p>
          <w:p w:rsidR="005D2EA4" w:rsidRPr="000C02E9" w:rsidRDefault="007138EE" w:rsidP="007138E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858A1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4858A1">
              <w:rPr>
                <w:rFonts w:ascii="Times New Roman" w:eastAsia="標楷體" w:hAnsi="Times New Roman" w:cs="Times New Roman" w:hint="eastAsia"/>
                <w:color w:val="000000" w:themeColor="text1"/>
              </w:rPr>
              <w:t>能在表演活動中，透過安靜地觀看和聆聽學會尊重的概念，並應用於日常生活中。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D2EA4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5D2EA4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5D2EA4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5D2EA4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5D2EA4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lastRenderedPageBreak/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lastRenderedPageBreak/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5D2EA4" w:rsidRPr="000C02E9" w:rsidRDefault="005D2EA4" w:rsidP="005D2EA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教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5D2EA4" w:rsidRPr="000C02E9" w:rsidRDefault="005D2EA4" w:rsidP="005D2E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3278" w:type="dxa"/>
            <w:gridSpan w:val="2"/>
            <w:tcBorders>
              <w:top w:val="double" w:sz="4" w:space="0" w:color="auto"/>
            </w:tcBorders>
            <w:vAlign w:val="center"/>
          </w:tcPr>
          <w:p w:rsidR="005D2EA4" w:rsidRPr="000C02E9" w:rsidRDefault="005D2EA4" w:rsidP="005D2E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開學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8" w:type="dxa"/>
            <w:gridSpan w:val="2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snapToGrid w:val="0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 w:rsidRPr="00E6622B">
              <w:rPr>
                <w:rFonts w:ascii="標楷體" w:eastAsia="標楷體" w:hAnsi="標楷體"/>
                <w:szCs w:val="24"/>
              </w:rPr>
              <w:t>1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snapToGrid w:val="0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 w:rsidRPr="00E6622B">
              <w:rPr>
                <w:rFonts w:ascii="標楷體" w:eastAsia="標楷體" w:hAnsi="標楷體"/>
                <w:szCs w:val="24"/>
              </w:rPr>
              <w:t>1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國語歌謠教唱1（律動教學）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國語歌謠教唱1（律動教學）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5D2EA4" w:rsidRPr="000C02E9" w:rsidRDefault="005D2EA4" w:rsidP="005D2EA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D2EA4" w:rsidRPr="00B509A9" w:rsidRDefault="005D2EA4" w:rsidP="005D2EA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B509A9">
              <w:rPr>
                <w:rFonts w:ascii="標楷體" w:eastAsia="標楷體" w:hAnsi="標楷體" w:hint="eastAsia"/>
                <w:b/>
              </w:rPr>
              <w:t>教材編輯與資源</w:t>
            </w:r>
          </w:p>
          <w:p w:rsidR="005D2EA4" w:rsidRPr="004D3005" w:rsidRDefault="005D2EA4" w:rsidP="005D2EA4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教師自選節奏輕快明顯的樂曲</w:t>
            </w:r>
          </w:p>
          <w:p w:rsidR="005D2EA4" w:rsidRDefault="005D2EA4" w:rsidP="005D2EA4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選擇簡單常見的國語歌謠</w:t>
            </w:r>
          </w:p>
          <w:p w:rsidR="005D2EA4" w:rsidRPr="00B509A9" w:rsidRDefault="005D2EA4" w:rsidP="005D2E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B509A9">
              <w:rPr>
                <w:rFonts w:ascii="標楷體" w:eastAsia="標楷體" w:hAnsi="標楷體" w:hint="eastAsia"/>
                <w:b/>
              </w:rPr>
              <w:t>教學方法</w:t>
            </w:r>
          </w:p>
          <w:p w:rsidR="005D2EA4" w:rsidRPr="004D3005" w:rsidRDefault="005D2EA4" w:rsidP="005D2EA4">
            <w:pPr>
              <w:snapToGrid w:val="0"/>
              <w:ind w:left="554" w:hangingChars="231" w:hanging="554"/>
              <w:jc w:val="both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（1）老師自製歌詞海報，指導學生練唱歌曲。</w:t>
            </w:r>
          </w:p>
          <w:p w:rsidR="005D2EA4" w:rsidRPr="004D3005" w:rsidRDefault="005D2EA4" w:rsidP="005D2EA4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（2）透過音樂進行互動，簡單節奏進行律動練習。</w:t>
            </w:r>
          </w:p>
          <w:p w:rsidR="005D2EA4" w:rsidRPr="004D3005" w:rsidRDefault="005D2EA4" w:rsidP="005D2EA4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（3）配合教室電腦，指導學生選唱歌曲。</w:t>
            </w:r>
          </w:p>
          <w:p w:rsidR="005D2EA4" w:rsidRPr="004D3005" w:rsidRDefault="005D2EA4" w:rsidP="005D2E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 xml:space="preserve"> (4)進行歌謠發音、練習</w:t>
            </w:r>
          </w:p>
          <w:p w:rsidR="005D2EA4" w:rsidRPr="004D3005" w:rsidRDefault="005D2EA4" w:rsidP="005D2EA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D3005">
              <w:rPr>
                <w:rFonts w:ascii="標楷體" w:eastAsia="標楷體" w:hAnsi="標楷體" w:hint="eastAsia"/>
                <w:b/>
              </w:rPr>
              <w:t>教學評量</w:t>
            </w:r>
          </w:p>
          <w:p w:rsidR="005D2EA4" w:rsidRDefault="005D2EA4" w:rsidP="005D2EA4">
            <w:pPr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透過實際動態練習，以了解學生的學習狀況並給予個別化的指導。</w:t>
            </w:r>
          </w:p>
          <w:p w:rsidR="005D2EA4" w:rsidRPr="00AB3399" w:rsidRDefault="005D2EA4" w:rsidP="005D2EA4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AB3399"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 w:rsidRPr="00AB3399">
              <w:rPr>
                <w:rFonts w:ascii="標楷體" w:eastAsia="標楷體" w:hAnsi="標楷體" w:hint="eastAsia"/>
                <w:kern w:val="0"/>
              </w:rPr>
              <w:t>余○霆(自閉極重度)</w:t>
            </w:r>
            <w:r w:rsidRPr="00AB3399">
              <w:rPr>
                <w:rFonts w:ascii="標楷體" w:eastAsia="標楷體" w:hAnsi="標楷體" w:hint="eastAsia"/>
              </w:rPr>
              <w:t>需教師助理員在旁完全協助完成</w:t>
            </w:r>
          </w:p>
          <w:p w:rsidR="005D2EA4" w:rsidRPr="006902C6" w:rsidRDefault="005D2EA4" w:rsidP="005D2EA4">
            <w:pPr>
              <w:rPr>
                <w:rFonts w:ascii="標楷體" w:eastAsia="標楷體" w:hAnsi="標楷體"/>
              </w:rPr>
            </w:pPr>
            <w:r w:rsidRPr="00AB3399">
              <w:rPr>
                <w:rFonts w:ascii="標楷體" w:eastAsia="標楷體" w:hAnsi="標楷體" w:hint="eastAsia"/>
              </w:rPr>
              <w:t>註2：</w:t>
            </w:r>
            <w:r w:rsidRPr="00AB3399">
              <w:rPr>
                <w:rFonts w:ascii="標楷體" w:eastAsia="標楷體" w:hAnsi="標楷體" w:hint="eastAsia"/>
                <w:kern w:val="0"/>
              </w:rPr>
              <w:t>朱○宇(自閉重度)</w:t>
            </w:r>
            <w:r w:rsidRPr="00AB3399">
              <w:rPr>
                <w:rFonts w:ascii="標楷體" w:eastAsia="標楷體" w:hAnsi="標楷體" w:hint="eastAsia"/>
              </w:rPr>
              <w:t>需教師助理員部份協助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:rsidR="005D2EA4" w:rsidRPr="00E6622B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國語歌謠教唱1（律動教學）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snapToGrid w:val="0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snapToGrid w:val="0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rPr>
                <w:rFonts w:ascii="標楷體" w:eastAsia="標楷體" w:hAnsi="標楷體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8" w:type="dxa"/>
            <w:gridSpan w:val="2"/>
            <w:vAlign w:val="center"/>
          </w:tcPr>
          <w:p w:rsidR="005D2EA4" w:rsidRPr="00E6622B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622B">
              <w:rPr>
                <w:rFonts w:ascii="標楷體" w:eastAsia="標楷體" w:hAnsi="標楷體" w:hint="eastAsia"/>
                <w:szCs w:val="24"/>
              </w:rPr>
              <w:t>國語歌謠教唱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6622B">
              <w:rPr>
                <w:rFonts w:ascii="標楷體" w:eastAsia="標楷體" w:hAnsi="標楷體" w:hint="eastAsia"/>
                <w:szCs w:val="24"/>
              </w:rPr>
              <w:t>（律動教學）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snapToGrid w:val="0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卡拉OK歌唱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snapToGrid w:val="0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卡拉OK歌唱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畢歡會歌唱、舞蹈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8" w:type="dxa"/>
            <w:gridSpan w:val="2"/>
          </w:tcPr>
          <w:p w:rsidR="005D2EA4" w:rsidRPr="00E6622B" w:rsidRDefault="005D2EA4" w:rsidP="005D2E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畢歡會歌唱、舞蹈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8" w:type="dxa"/>
            <w:gridSpan w:val="2"/>
            <w:vAlign w:val="center"/>
          </w:tcPr>
          <w:p w:rsidR="005D2EA4" w:rsidRPr="00E6622B" w:rsidRDefault="005D2EA4" w:rsidP="005D2EA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畢歡會歌唱、舞蹈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</w:p>
        </w:tc>
      </w:tr>
      <w:tr w:rsidR="005D2EA4" w:rsidRPr="000C02E9" w:rsidTr="005D2EA4">
        <w:trPr>
          <w:trHeight w:val="420"/>
        </w:trPr>
        <w:tc>
          <w:tcPr>
            <w:tcW w:w="536" w:type="dxa"/>
            <w:vMerge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5D2EA4" w:rsidRPr="000C02E9" w:rsidRDefault="005D2EA4" w:rsidP="005D2E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8" w:type="dxa"/>
            <w:gridSpan w:val="2"/>
          </w:tcPr>
          <w:p w:rsidR="005D2EA4" w:rsidRPr="000C02E9" w:rsidRDefault="005D2EA4" w:rsidP="005D2E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畢歡會歌唱、舞蹈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</w:p>
        </w:tc>
      </w:tr>
      <w:tr w:rsidR="00FC78BB" w:rsidRPr="000C02E9" w:rsidTr="005D2EA4">
        <w:trPr>
          <w:trHeight w:val="420"/>
        </w:trPr>
        <w:tc>
          <w:tcPr>
            <w:tcW w:w="536" w:type="dxa"/>
            <w:vMerge/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C78BB" w:rsidRPr="000C02E9" w:rsidRDefault="00FC78BB" w:rsidP="00FC78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8" w:type="dxa"/>
            <w:gridSpan w:val="2"/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畢歡會歌唱、舞蹈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</w:p>
        </w:tc>
      </w:tr>
      <w:tr w:rsidR="00FC78BB" w:rsidRPr="000C02E9" w:rsidTr="005D2EA4">
        <w:trPr>
          <w:trHeight w:val="420"/>
        </w:trPr>
        <w:tc>
          <w:tcPr>
            <w:tcW w:w="536" w:type="dxa"/>
            <w:vMerge/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C78BB" w:rsidRPr="000C02E9" w:rsidRDefault="00FC78BB" w:rsidP="00FC78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8" w:type="dxa"/>
            <w:gridSpan w:val="2"/>
          </w:tcPr>
          <w:p w:rsidR="00FC78BB" w:rsidRPr="000C02E9" w:rsidRDefault="00FC78BB" w:rsidP="00FC78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192BCF" w:rsidRPr="003D4488" w:rsidRDefault="00192BCF" w:rsidP="00192BCF">
      <w:pPr>
        <w:rPr>
          <w:rFonts w:ascii="標楷體" w:eastAsia="標楷體" w:hAnsi="標楷體"/>
        </w:rPr>
      </w:pPr>
    </w:p>
    <w:p w:rsidR="00AB0B6F" w:rsidRDefault="00AB0B6F"/>
    <w:p w:rsidR="00EF792A" w:rsidRDefault="00EF792A" w:rsidP="00EF79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北市大附小108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 w:rsidR="005B3CD7">
        <w:rPr>
          <w:rFonts w:ascii="標楷體" w:eastAsia="標楷體" w:hAnsi="標楷體" w:hint="eastAsia"/>
          <w:sz w:val="32"/>
          <w:szCs w:val="32"/>
        </w:rPr>
        <w:t>特教</w:t>
      </w:r>
      <w:r w:rsidRPr="003D4488">
        <w:rPr>
          <w:rFonts w:ascii="標楷體" w:eastAsia="標楷體" w:hAnsi="標楷體" w:hint="eastAsia"/>
          <w:sz w:val="32"/>
          <w:szCs w:val="32"/>
        </w:rPr>
        <w:t>班課程計畫</w:t>
      </w:r>
    </w:p>
    <w:p w:rsidR="00EF792A" w:rsidRPr="00052428" w:rsidRDefault="00EF792A" w:rsidP="00EF792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EF792A" w:rsidRPr="000C02E9" w:rsidTr="00EF792A">
        <w:trPr>
          <w:trHeight w:val="596"/>
        </w:trPr>
        <w:tc>
          <w:tcPr>
            <w:tcW w:w="1925" w:type="dxa"/>
            <w:gridSpan w:val="2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5B3CD7" w:rsidRPr="000C02E9" w:rsidTr="00EF792A">
        <w:trPr>
          <w:trHeight w:val="561"/>
        </w:trPr>
        <w:tc>
          <w:tcPr>
            <w:tcW w:w="1925" w:type="dxa"/>
            <w:gridSpan w:val="2"/>
          </w:tcPr>
          <w:p w:rsidR="005B3CD7" w:rsidRPr="000C02E9" w:rsidRDefault="005B3CD7" w:rsidP="005B3CD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綜合領域</w:t>
            </w:r>
          </w:p>
        </w:tc>
        <w:tc>
          <w:tcPr>
            <w:tcW w:w="2861" w:type="dxa"/>
            <w:vAlign w:val="center"/>
          </w:tcPr>
          <w:p w:rsidR="005B3CD7" w:rsidRPr="000C02E9" w:rsidRDefault="005B3CD7" w:rsidP="005B3CD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</w:tcPr>
          <w:p w:rsidR="005B3CD7" w:rsidRPr="005B3CD7" w:rsidRDefault="005B3CD7" w:rsidP="005B3CD7">
            <w:pPr>
              <w:jc w:val="center"/>
              <w:rPr>
                <w:rFonts w:ascii="標楷體" w:eastAsia="標楷體" w:hAnsi="標楷體"/>
              </w:rPr>
            </w:pPr>
            <w:r w:rsidRPr="005B3CD7">
              <w:rPr>
                <w:rFonts w:ascii="標楷體" w:eastAsia="標楷體" w:hAnsi="標楷體" w:hint="eastAsia"/>
              </w:rPr>
              <w:t>全體特教班</w:t>
            </w:r>
          </w:p>
        </w:tc>
        <w:tc>
          <w:tcPr>
            <w:tcW w:w="2371" w:type="dxa"/>
          </w:tcPr>
          <w:p w:rsidR="005B3CD7" w:rsidRPr="005B3CD7" w:rsidRDefault="005B3CD7" w:rsidP="005B3CD7">
            <w:pPr>
              <w:jc w:val="center"/>
              <w:rPr>
                <w:rFonts w:ascii="標楷體" w:eastAsia="標楷體" w:hAnsi="標楷體"/>
              </w:rPr>
            </w:pPr>
            <w:r w:rsidRPr="005B3CD7">
              <w:rPr>
                <w:rFonts w:ascii="標楷體" w:eastAsia="標楷體" w:hAnsi="標楷體" w:hint="eastAsia"/>
              </w:rPr>
              <w:t>全體特教班教師</w:t>
            </w:r>
          </w:p>
        </w:tc>
      </w:tr>
      <w:tr w:rsidR="00EF792A" w:rsidRPr="000C02E9" w:rsidTr="00EF792A">
        <w:trPr>
          <w:trHeight w:val="854"/>
        </w:trPr>
        <w:tc>
          <w:tcPr>
            <w:tcW w:w="1925" w:type="dxa"/>
            <w:gridSpan w:val="2"/>
            <w:vAlign w:val="center"/>
          </w:tcPr>
          <w:p w:rsidR="00EF792A" w:rsidRPr="004133B4" w:rsidRDefault="00EF792A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EF792A" w:rsidRPr="000C02E9" w:rsidRDefault="00EF792A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EF792A" w:rsidRPr="000C02E9" w:rsidRDefault="006902C6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朱○宇(自閉重度)、李○容(多重中度)、余○霆(自閉極重度)、林○哲(智障中度)、張○維(自閉中度)、陳○儒(自閉重度)、陳○揚(染異重度)、劉○蓁(腦麻重度)</w:t>
            </w:r>
          </w:p>
        </w:tc>
      </w:tr>
      <w:tr w:rsidR="00EF792A" w:rsidRPr="000C02E9" w:rsidTr="00EF792A">
        <w:trPr>
          <w:trHeight w:val="1066"/>
        </w:trPr>
        <w:tc>
          <w:tcPr>
            <w:tcW w:w="1925" w:type="dxa"/>
            <w:gridSpan w:val="2"/>
            <w:vAlign w:val="center"/>
          </w:tcPr>
          <w:p w:rsidR="00EF792A" w:rsidRPr="000C02E9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EF792A" w:rsidRDefault="00EF792A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F792A" w:rsidRPr="004133B4" w:rsidRDefault="00EF792A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EF792A" w:rsidRPr="000C02E9" w:rsidTr="00EF792A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EF792A" w:rsidRPr="000C02E9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EF792A" w:rsidRPr="008B6305" w:rsidRDefault="00EF792A" w:rsidP="00EF792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8B6305"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樂樂棒球、</w:t>
            </w:r>
            <w:r w:rsidRPr="008B6305">
              <w:rPr>
                <w:rFonts w:eastAsia="標楷體" w:hint="eastAsia"/>
              </w:rPr>
              <w:t>小田園活動</w:t>
            </w:r>
            <w:r>
              <w:rPr>
                <w:rFonts w:eastAsia="標楷體" w:hint="eastAsia"/>
              </w:rPr>
              <w:t>及畢業歡送會活動</w:t>
            </w:r>
            <w:r w:rsidRPr="008B6305">
              <w:rPr>
                <w:rFonts w:eastAsia="標楷體" w:hint="eastAsia"/>
              </w:rPr>
              <w:t>中學習</w:t>
            </w:r>
            <w:r>
              <w:rPr>
                <w:rFonts w:eastAsia="標楷體" w:hint="eastAsia"/>
              </w:rPr>
              <w:t>做好份內任務並</w:t>
            </w:r>
            <w:r w:rsidRPr="008B6305">
              <w:rPr>
                <w:rFonts w:eastAsia="標楷體" w:hint="eastAsia"/>
              </w:rPr>
              <w:t>與他人合作完成團體目標。</w:t>
            </w:r>
          </w:p>
          <w:p w:rsidR="00EF792A" w:rsidRDefault="00EF792A" w:rsidP="00EF792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在小田園活動中學習園藝的技能及處理食物的技能，感恩植物提供食物，並能愛護植物</w:t>
            </w:r>
          </w:p>
          <w:p w:rsidR="00EF792A" w:rsidRPr="008B6305" w:rsidRDefault="00EF792A" w:rsidP="00EF792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在活動中充滿好奇心，願意嘗試學習並解決問題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902C6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902C6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6902C6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902C6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6902C6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902C6" w:rsidRPr="000C02E9" w:rsidRDefault="006902C6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902C6" w:rsidRPr="000C02E9" w:rsidRDefault="006902C6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:rsidR="006902C6" w:rsidRPr="000C02E9" w:rsidRDefault="006902C6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 xml:space="preserve"> 開學週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小田園活動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放假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樂樂棒球分組練習/打擊/跑壘/投擲。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小田園活動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樂樂棒球分組練習/打擊/跑壘/投擲。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樂樂棒球分組練習/打擊/跑壘/投擲。</w:t>
            </w:r>
          </w:p>
        </w:tc>
      </w:tr>
      <w:tr w:rsidR="006902C6" w:rsidRPr="000C02E9" w:rsidTr="00077021">
        <w:trPr>
          <w:trHeight w:val="195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6902C6" w:rsidRPr="000C02E9" w:rsidRDefault="006902C6" w:rsidP="00EF79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902C6" w:rsidRDefault="006902C6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6902C6" w:rsidRPr="006F01D3" w:rsidRDefault="006902C6" w:rsidP="00EF792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F01D3">
              <w:rPr>
                <w:rFonts w:ascii="標楷體" w:eastAsia="標楷體" w:hAnsi="標楷體" w:hint="eastAsia"/>
                <w:color w:val="000000"/>
              </w:rPr>
              <w:t>小田園活動由園藝治療師設計課程，指導特教班老師協助學生進行課程。</w:t>
            </w:r>
          </w:p>
          <w:p w:rsidR="006902C6" w:rsidRPr="006F01D3" w:rsidRDefault="006902C6" w:rsidP="00EF792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修改自104學年度教育部國小三四五六年級樂樂棒球初級板比賽規則，依學生能力做教學調整</w:t>
            </w:r>
          </w:p>
          <w:p w:rsidR="006902C6" w:rsidRPr="006F01D3" w:rsidRDefault="006902C6" w:rsidP="00EF792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F01D3">
              <w:rPr>
                <w:rFonts w:ascii="標楷體" w:eastAsia="標楷體" w:hAnsi="標楷體" w:hint="eastAsia"/>
              </w:rPr>
              <w:t>搭配教師節及聖誕節，舉辦感恩及管弦樂體驗活動。</w:t>
            </w:r>
          </w:p>
          <w:p w:rsidR="006902C6" w:rsidRPr="000C02E9" w:rsidRDefault="006902C6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6902C6" w:rsidRPr="006F01D3" w:rsidRDefault="006902C6" w:rsidP="00EF792A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01D3">
              <w:rPr>
                <w:rFonts w:ascii="標楷體" w:eastAsia="標楷體" w:hAnsi="標楷體" w:cs="Times New Roman" w:hint="eastAsia"/>
                <w:szCs w:val="24"/>
              </w:rPr>
              <w:t>小田園活動</w:t>
            </w:r>
          </w:p>
          <w:p w:rsidR="006902C6" w:rsidRPr="006F01D3" w:rsidRDefault="006902C6" w:rsidP="00EF792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(1)</w:t>
            </w:r>
            <w:r w:rsidRPr="006F01D3">
              <w:rPr>
                <w:rFonts w:ascii="標楷體" w:eastAsia="標楷體" w:hAnsi="標楷體" w:cs="Times New Roman" w:hint="eastAsia"/>
                <w:color w:val="000000"/>
              </w:rPr>
              <w:t>指導學生練習混土、播種、種植苗栽、施肥，每班固定時間輪流澆水。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本</w:t>
            </w:r>
            <w:r w:rsidRPr="006F01D3">
              <w:rPr>
                <w:rFonts w:ascii="標楷體" w:eastAsia="標楷體" w:hAnsi="標楷體" w:cs="Times New Roman" w:hint="eastAsia"/>
                <w:color w:val="000000"/>
              </w:rPr>
              <w:t>學期預計要種的植物: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空心菜、莧菜、茄子、向日葵、花生、洛神花、艾草</w:t>
            </w:r>
          </w:p>
          <w:p w:rsidR="006902C6" w:rsidRDefault="006902C6" w:rsidP="00EF792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(2)</w:t>
            </w:r>
            <w:r w:rsidRPr="006F01D3">
              <w:rPr>
                <w:rFonts w:ascii="標楷體" w:eastAsia="標楷體" w:hAnsi="標楷體" w:cs="Times New Roman" w:hint="eastAsia"/>
                <w:color w:val="000000"/>
              </w:rPr>
              <w:t>收成時，指導學生採摘、清洗、切段、烹煮及品嘗。</w:t>
            </w:r>
          </w:p>
          <w:p w:rsidR="006902C6" w:rsidRPr="00C800BA" w:rsidRDefault="006902C6" w:rsidP="00EF792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00B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樂樂棒球:     </w:t>
            </w:r>
          </w:p>
          <w:p w:rsidR="006902C6" w:rsidRPr="00C800BA" w:rsidRDefault="006902C6" w:rsidP="00EF792A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00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將學生依能力分組，每組由負責老師進行打擊、跑壘、投擲技巧教授。</w:t>
            </w:r>
          </w:p>
          <w:p w:rsidR="006902C6" w:rsidRPr="00C800BA" w:rsidRDefault="006902C6" w:rsidP="00EF792A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00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教導簡易肢體動作，透過模仿學習，讓學生熟記動作。</w:t>
            </w:r>
          </w:p>
          <w:p w:rsidR="006902C6" w:rsidRPr="00C800BA" w:rsidRDefault="006902C6" w:rsidP="00EF792A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00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實際參與臺北市樂樂棒球比賽。</w:t>
            </w:r>
          </w:p>
          <w:p w:rsidR="006902C6" w:rsidRDefault="006902C6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畢業歡送會練習</w:t>
            </w:r>
          </w:p>
          <w:p w:rsidR="006902C6" w:rsidRPr="000C02E9" w:rsidRDefault="006902C6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班級設計表演節目內容，練習表演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並製作道具</w:t>
            </w:r>
          </w:p>
          <w:p w:rsidR="006902C6" w:rsidRPr="000C02E9" w:rsidRDefault="006902C6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:rsidR="006902C6" w:rsidRPr="009C0CA4" w:rsidRDefault="006902C6" w:rsidP="009C0CA4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樂樂棒球</w:t>
            </w:r>
            <w:r w:rsidRPr="006F01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和小田園活動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及畢業歡送會</w:t>
            </w:r>
            <w:r w:rsidRPr="006F01D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都透過實際練習，了解學生的學習狀況並給予個別化的指導與協助，隨時做形成性評量。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放假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小田園活動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樂樂棒球分組練習/打擊/跑壘/投擲。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樂樂棒球分組練習/打擊/跑壘/投擲。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樂樂棒球分組練習/打擊/跑壘/投擲。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小田園活動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樂樂棒球分組練習/打擊/跑壘/投擲。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畢歡會活動練習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/>
              </w:rPr>
            </w:pPr>
            <w:r w:rsidRPr="00474C16">
              <w:rPr>
                <w:rFonts w:ascii="標楷體" w:eastAsia="標楷體" w:hAnsi="標楷體" w:hint="eastAsia"/>
              </w:rPr>
              <w:t>畢歡會活動練習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</w:tcPr>
          <w:p w:rsidR="006902C6" w:rsidRPr="00474C16" w:rsidRDefault="006902C6" w:rsidP="00EF792A">
            <w:pPr>
              <w:rPr>
                <w:rFonts w:ascii="標楷體" w:eastAsia="標楷體" w:hAnsi="標楷體" w:cs="Times New Roman"/>
              </w:rPr>
            </w:pPr>
            <w:r w:rsidRPr="00474C16">
              <w:rPr>
                <w:rFonts w:ascii="標楷體" w:eastAsia="標楷體" w:hAnsi="標楷體" w:hint="eastAsia"/>
              </w:rPr>
              <w:t>畢歡會活動練習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畢業歡送會</w:t>
            </w:r>
          </w:p>
        </w:tc>
      </w:tr>
      <w:tr w:rsidR="006902C6" w:rsidRPr="000C02E9" w:rsidTr="00EF792A">
        <w:trPr>
          <w:trHeight w:val="420"/>
        </w:trPr>
        <w:tc>
          <w:tcPr>
            <w:tcW w:w="534" w:type="dxa"/>
            <w:vMerge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902C6" w:rsidRPr="000C02E9" w:rsidRDefault="006902C6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</w:tcPr>
          <w:p w:rsidR="006902C6" w:rsidRPr="000C02E9" w:rsidRDefault="006902C6" w:rsidP="00EF792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融合班樂棒友誼賽</w:t>
            </w:r>
          </w:p>
        </w:tc>
      </w:tr>
      <w:tr w:rsidR="00077021" w:rsidRPr="000C02E9" w:rsidTr="00EF792A">
        <w:trPr>
          <w:trHeight w:val="420"/>
        </w:trPr>
        <w:tc>
          <w:tcPr>
            <w:tcW w:w="534" w:type="dxa"/>
            <w:vMerge/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77021" w:rsidRPr="000C02E9" w:rsidRDefault="00077021" w:rsidP="00077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融合班樂棒友誼賽</w:t>
            </w:r>
          </w:p>
        </w:tc>
      </w:tr>
      <w:tr w:rsidR="00077021" w:rsidRPr="000C02E9" w:rsidTr="006902C6">
        <w:trPr>
          <w:trHeight w:val="2124"/>
        </w:trPr>
        <w:tc>
          <w:tcPr>
            <w:tcW w:w="534" w:type="dxa"/>
            <w:vMerge/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77021" w:rsidRPr="000C02E9" w:rsidRDefault="00077021" w:rsidP="000770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4" w:type="dxa"/>
            <w:gridSpan w:val="2"/>
          </w:tcPr>
          <w:p w:rsidR="00077021" w:rsidRPr="000C02E9" w:rsidRDefault="00077021" w:rsidP="0007702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EF792A" w:rsidRDefault="00EF792A" w:rsidP="00EF792A"/>
    <w:p w:rsidR="00EF792A" w:rsidRPr="00EF792A" w:rsidRDefault="00EF792A" w:rsidP="00EF79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F792A">
        <w:rPr>
          <w:rFonts w:ascii="標楷體" w:eastAsia="標楷體" w:hAnsi="標楷體" w:hint="eastAsia"/>
          <w:sz w:val="32"/>
          <w:szCs w:val="32"/>
        </w:rPr>
        <w:t>臺北市立大學附設國民小學108學年度第</w:t>
      </w:r>
      <w:r w:rsidR="006902C6">
        <w:rPr>
          <w:rFonts w:ascii="標楷體" w:eastAsia="標楷體" w:hAnsi="標楷體" w:hint="eastAsia"/>
          <w:sz w:val="32"/>
          <w:szCs w:val="32"/>
        </w:rPr>
        <w:t>二</w:t>
      </w:r>
      <w:r w:rsidRPr="00EF792A">
        <w:rPr>
          <w:rFonts w:ascii="標楷體" w:eastAsia="標楷體" w:hAnsi="標楷體" w:hint="eastAsia"/>
          <w:sz w:val="32"/>
          <w:szCs w:val="32"/>
        </w:rPr>
        <w:t>學期特教班課程計畫</w:t>
      </w:r>
    </w:p>
    <w:p w:rsidR="00EF792A" w:rsidRPr="00EF792A" w:rsidRDefault="00EF792A" w:rsidP="00EF792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792A">
        <w:rPr>
          <w:rFonts w:ascii="標楷體" w:eastAsia="標楷體" w:hAnsi="標楷體" w:hint="eastAsia"/>
          <w:b/>
          <w:sz w:val="32"/>
          <w:szCs w:val="32"/>
        </w:rPr>
        <w:t>(特殊教育-十二年國教新課綱適用)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393"/>
        <w:gridCol w:w="2854"/>
        <w:gridCol w:w="588"/>
        <w:gridCol w:w="901"/>
        <w:gridCol w:w="906"/>
        <w:gridCol w:w="2379"/>
      </w:tblGrid>
      <w:tr w:rsidR="00EF792A" w:rsidRPr="00EF792A" w:rsidTr="009C0CA4">
        <w:trPr>
          <w:trHeight w:val="596"/>
        </w:trPr>
        <w:tc>
          <w:tcPr>
            <w:tcW w:w="1920" w:type="dxa"/>
            <w:gridSpan w:val="2"/>
            <w:vAlign w:val="center"/>
          </w:tcPr>
          <w:p w:rsidR="00EF792A" w:rsidRPr="00EF792A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EF792A" w:rsidRPr="00EF792A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4" w:type="dxa"/>
            <w:vAlign w:val="center"/>
          </w:tcPr>
          <w:p w:rsidR="00EF792A" w:rsidRPr="00EF792A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5" w:type="dxa"/>
            <w:gridSpan w:val="3"/>
            <w:vAlign w:val="center"/>
          </w:tcPr>
          <w:p w:rsidR="00EF792A" w:rsidRPr="00EF792A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9" w:type="dxa"/>
            <w:vAlign w:val="center"/>
          </w:tcPr>
          <w:p w:rsidR="00EF792A" w:rsidRPr="00EF792A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EF792A" w:rsidRPr="00EF792A" w:rsidTr="009C0CA4">
        <w:trPr>
          <w:trHeight w:val="561"/>
        </w:trPr>
        <w:tc>
          <w:tcPr>
            <w:tcW w:w="1920" w:type="dxa"/>
            <w:gridSpan w:val="2"/>
          </w:tcPr>
          <w:p w:rsidR="00EF792A" w:rsidRPr="006902C6" w:rsidRDefault="00EF792A" w:rsidP="006902C6">
            <w:pPr>
              <w:jc w:val="center"/>
              <w:rPr>
                <w:rFonts w:ascii="標楷體" w:eastAsia="標楷體" w:hAnsi="標楷體"/>
              </w:rPr>
            </w:pPr>
            <w:r w:rsidRPr="006902C6">
              <w:rPr>
                <w:rFonts w:ascii="標楷體" w:eastAsia="標楷體" w:hAnsi="標楷體" w:hint="eastAsia"/>
              </w:rPr>
              <w:t>健體</w:t>
            </w:r>
            <w:r w:rsidRPr="006902C6">
              <w:rPr>
                <w:rFonts w:ascii="標楷體" w:eastAsia="標楷體" w:hAnsi="標楷體"/>
              </w:rPr>
              <w:br/>
            </w:r>
            <w:r w:rsidRPr="006902C6">
              <w:rPr>
                <w:rFonts w:ascii="標楷體" w:eastAsia="標楷體" w:hAnsi="標楷體" w:hint="eastAsia"/>
              </w:rPr>
              <w:t>（直排輪）</w:t>
            </w:r>
          </w:p>
        </w:tc>
        <w:tc>
          <w:tcPr>
            <w:tcW w:w="2854" w:type="dxa"/>
            <w:vAlign w:val="center"/>
          </w:tcPr>
          <w:p w:rsidR="00EF792A" w:rsidRPr="006902C6" w:rsidRDefault="00EF792A" w:rsidP="006902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02C6">
              <w:rPr>
                <w:rFonts w:ascii="標楷體" w:eastAsia="標楷體" w:hAnsi="標楷體" w:hint="eastAsia"/>
                <w:szCs w:val="24"/>
              </w:rPr>
              <w:t>2</w:t>
            </w:r>
            <w:r w:rsidRPr="006902C6">
              <w:rPr>
                <w:rFonts w:ascii="標楷體" w:eastAsia="標楷體" w:hAnsi="標楷體"/>
                <w:szCs w:val="24"/>
              </w:rPr>
              <w:t>節</w:t>
            </w:r>
          </w:p>
        </w:tc>
        <w:tc>
          <w:tcPr>
            <w:tcW w:w="2395" w:type="dxa"/>
            <w:gridSpan w:val="3"/>
          </w:tcPr>
          <w:p w:rsidR="00EF792A" w:rsidRPr="006902C6" w:rsidRDefault="00EF792A" w:rsidP="006902C6">
            <w:pPr>
              <w:jc w:val="center"/>
              <w:rPr>
                <w:rFonts w:ascii="標楷體" w:eastAsia="標楷體" w:hAnsi="標楷體"/>
              </w:rPr>
            </w:pPr>
            <w:r w:rsidRPr="006902C6">
              <w:rPr>
                <w:rFonts w:ascii="標楷體" w:eastAsia="標楷體" w:hAnsi="標楷體" w:hint="eastAsia"/>
              </w:rPr>
              <w:t>大地班、海洋班</w:t>
            </w:r>
          </w:p>
        </w:tc>
        <w:tc>
          <w:tcPr>
            <w:tcW w:w="2379" w:type="dxa"/>
          </w:tcPr>
          <w:p w:rsidR="00EF792A" w:rsidRPr="006902C6" w:rsidRDefault="00EF792A" w:rsidP="006902C6">
            <w:pPr>
              <w:jc w:val="center"/>
              <w:rPr>
                <w:rFonts w:ascii="標楷體" w:eastAsia="標楷體" w:hAnsi="標楷體"/>
              </w:rPr>
            </w:pPr>
            <w:r w:rsidRPr="006902C6">
              <w:rPr>
                <w:rFonts w:ascii="標楷體" w:eastAsia="標楷體" w:hAnsi="標楷體" w:hint="eastAsia"/>
              </w:rPr>
              <w:t>喻紹嫻</w:t>
            </w:r>
          </w:p>
          <w:p w:rsidR="00EF792A" w:rsidRPr="006902C6" w:rsidRDefault="00EF792A" w:rsidP="006902C6">
            <w:pPr>
              <w:jc w:val="center"/>
              <w:rPr>
                <w:rFonts w:ascii="標楷體" w:eastAsia="標楷體" w:hAnsi="標楷體"/>
              </w:rPr>
            </w:pPr>
            <w:r w:rsidRPr="006902C6">
              <w:rPr>
                <w:rFonts w:ascii="標楷體" w:eastAsia="標楷體" w:hAnsi="標楷體" w:hint="eastAsia"/>
              </w:rPr>
              <w:t>董宥汝</w:t>
            </w:r>
          </w:p>
          <w:p w:rsidR="00EF792A" w:rsidRPr="006902C6" w:rsidRDefault="00EF792A" w:rsidP="006902C6">
            <w:pPr>
              <w:jc w:val="center"/>
              <w:rPr>
                <w:rFonts w:ascii="標楷體" w:eastAsia="標楷體" w:hAnsi="標楷體"/>
              </w:rPr>
            </w:pPr>
            <w:r w:rsidRPr="006902C6">
              <w:rPr>
                <w:rFonts w:ascii="標楷體" w:eastAsia="標楷體" w:hAnsi="標楷體" w:hint="eastAsia"/>
              </w:rPr>
              <w:t>楊淑玲</w:t>
            </w:r>
          </w:p>
        </w:tc>
      </w:tr>
      <w:tr w:rsidR="00EF792A" w:rsidRPr="00EF792A" w:rsidTr="009C0CA4">
        <w:trPr>
          <w:trHeight w:val="1167"/>
        </w:trPr>
        <w:tc>
          <w:tcPr>
            <w:tcW w:w="1920" w:type="dxa"/>
            <w:gridSpan w:val="2"/>
            <w:vAlign w:val="center"/>
          </w:tcPr>
          <w:p w:rsidR="00EF792A" w:rsidRPr="00EF792A" w:rsidRDefault="00EF792A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EF792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EF792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EF792A" w:rsidRPr="00EF792A" w:rsidRDefault="00EF792A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EF792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8" w:type="dxa"/>
            <w:gridSpan w:val="5"/>
            <w:vAlign w:val="center"/>
          </w:tcPr>
          <w:p w:rsidR="00EF792A" w:rsidRPr="00EF792A" w:rsidRDefault="00EF792A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大地班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EF792A" w:rsidRPr="00EF792A" w:rsidRDefault="00EF792A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林○哲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智障中度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、朱○宇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、李○容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多障中度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、余○霆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自閉症極重度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、陳○揚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染異重度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、劉○蓁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腦麻重度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、張○維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、陳○儒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EF792A" w:rsidRPr="00EF792A" w:rsidRDefault="00EF792A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海洋班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EF792A" w:rsidRPr="00EF792A" w:rsidRDefault="00EF792A" w:rsidP="00EF79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妍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佑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╱自閉症重度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皓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╱自閉症中度)</w:t>
            </w:r>
            <w:r w:rsidRPr="00EF792A">
              <w:rPr>
                <w:rFonts w:hint="eastAsia"/>
              </w:rPr>
              <w:t xml:space="preserve"> </w:t>
            </w:r>
            <w:r w:rsidRPr="00EF792A">
              <w:rPr>
                <w:rFonts w:ascii="新細明體" w:hAnsi="新細明體" w:hint="eastAsia"/>
              </w:rPr>
              <w:t>、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江○鈜(六年級╱中度智障)、徐○勛(六年級╱自閉症輕度)、鍾○如(五年級╱中度智障)、簡○宏(五年級╱中度智障)、</w:t>
            </w:r>
          </w:p>
        </w:tc>
      </w:tr>
      <w:tr w:rsidR="00EF792A" w:rsidRPr="00EF792A" w:rsidTr="009C0CA4">
        <w:trPr>
          <w:trHeight w:val="1066"/>
        </w:trPr>
        <w:tc>
          <w:tcPr>
            <w:tcW w:w="1920" w:type="dxa"/>
            <w:gridSpan w:val="2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8" w:type="dxa"/>
            <w:gridSpan w:val="5"/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閱</w:t>
            </w:r>
            <w:r w:rsidRPr="00EF792A">
              <w:rPr>
                <w:rFonts w:ascii="新細明體" w:hAnsi="新細明體" w:cs="新細明體"/>
                <w:sz w:val="26"/>
                <w:szCs w:val="26"/>
              </w:rPr>
              <w:t>讀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素養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EF79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F792A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EF792A" w:rsidRPr="00EF792A" w:rsidTr="009C0CA4">
        <w:trPr>
          <w:trHeight w:val="899"/>
        </w:trPr>
        <w:tc>
          <w:tcPr>
            <w:tcW w:w="1920" w:type="dxa"/>
            <w:gridSpan w:val="2"/>
            <w:tcBorders>
              <w:bottom w:val="double" w:sz="4" w:space="0" w:color="auto"/>
            </w:tcBorders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8" w:type="dxa"/>
            <w:gridSpan w:val="5"/>
            <w:tcBorders>
              <w:bottom w:val="double" w:sz="4" w:space="0" w:color="auto"/>
            </w:tcBorders>
            <w:vAlign w:val="center"/>
          </w:tcPr>
          <w:p w:rsidR="00EF792A" w:rsidRPr="00EF792A" w:rsidRDefault="00EF792A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1.</w:t>
            </w:r>
            <w:r w:rsidRPr="00EF792A">
              <w:rPr>
                <w:rFonts w:ascii="Times New Roman" w:eastAsia="標楷體" w:hAnsi="Times New Roman" w:cs="Times New Roman" w:hint="eastAsia"/>
              </w:rPr>
              <w:t>能了解動作技能要素和基本運動規範並實際於進行運動時表現。</w:t>
            </w:r>
          </w:p>
          <w:p w:rsidR="00EF792A" w:rsidRPr="00EF792A" w:rsidRDefault="00EF792A" w:rsidP="00EF79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2.</w:t>
            </w:r>
            <w:r w:rsidRPr="00EF792A">
              <w:rPr>
                <w:rFonts w:ascii="Times New Roman" w:eastAsia="標楷體" w:hAnsi="Times New Roman" w:cs="Times New Roman" w:hint="eastAsia"/>
              </w:rPr>
              <w:t>能在課程進行中比較自己或他人運動技能的差異並進行調整或修正。</w:t>
            </w:r>
          </w:p>
          <w:p w:rsidR="00EF792A" w:rsidRPr="00EF792A" w:rsidRDefault="00EF792A" w:rsidP="00EF792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</w:rPr>
              <w:t>3.</w:t>
            </w:r>
            <w:r w:rsidRPr="00EF792A">
              <w:rPr>
                <w:rFonts w:ascii="Times New Roman" w:eastAsia="標楷體" w:hAnsi="Times New Roman" w:cs="Times New Roman" w:hint="eastAsia"/>
              </w:rPr>
              <w:t>能了解運動對身體的影響，並主動於生活中培養運動習慣以改善身體健康狀況</w:t>
            </w:r>
            <w:r w:rsidRPr="00EF792A">
              <w:rPr>
                <w:rFonts w:ascii="MS Mincho" w:eastAsia="MS Mincho" w:hAnsi="MS Mincho" w:cs="MS Mincho"/>
                <w:kern w:val="0"/>
                <w:szCs w:val="24"/>
              </w:rPr>
              <w:t>。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自主</w:t>
            </w:r>
            <w:r w:rsidRPr="00EF792A">
              <w:rPr>
                <w:rFonts w:ascii="新細明體" w:hAnsi="新細明體" w:cs="新細明體"/>
                <w:szCs w:val="24"/>
              </w:rPr>
              <w:t>行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動</w:t>
            </w:r>
          </w:p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社會</w:t>
            </w:r>
            <w:r w:rsidRPr="00EF792A">
              <w:rPr>
                <w:rFonts w:ascii="新細明體" w:hAnsi="新細明體" w:cs="新細明體"/>
                <w:szCs w:val="24"/>
              </w:rPr>
              <w:t>參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與</w:t>
            </w:r>
          </w:p>
        </w:tc>
        <w:tc>
          <w:tcPr>
            <w:tcW w:w="28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lastRenderedPageBreak/>
              <w:t>■A1.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身心素質與自我</w:t>
            </w:r>
            <w:r w:rsidRPr="00EF792A">
              <w:rPr>
                <w:rFonts w:ascii="MS Mincho" w:eastAsia="MS Mincho" w:hAnsi="MS Mincho" w:cs="MS Mincho"/>
                <w:sz w:val="22"/>
              </w:rPr>
              <w:t>精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進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■ A2.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■ A3.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規劃執</w:t>
            </w:r>
            <w:r w:rsidRPr="00EF792A">
              <w:rPr>
                <w:rFonts w:ascii="新細明體" w:hAnsi="新細明體" w:cs="新細明體"/>
                <w:sz w:val="22"/>
              </w:rPr>
              <w:t>行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與創新應變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□ B1.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■ B3.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lastRenderedPageBreak/>
              <w:t>■ C1.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道德實踐與公民意</w:t>
            </w:r>
            <w:r w:rsidRPr="00EF792A">
              <w:rPr>
                <w:rFonts w:ascii="新細明體" w:hAnsi="新細明體" w:cs="新細明體"/>
                <w:sz w:val="22"/>
              </w:rPr>
              <w:t>識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F792A" w:rsidRPr="00EF792A" w:rsidRDefault="00EF792A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多元文化與國際</w:t>
            </w:r>
            <w:r w:rsidRPr="00EF792A">
              <w:rPr>
                <w:rFonts w:ascii="新細明體" w:hAnsi="新細明體" w:cs="新細明體"/>
                <w:sz w:val="22"/>
              </w:rPr>
              <w:t>理</w:t>
            </w:r>
            <w:r w:rsidRPr="00EF792A">
              <w:rPr>
                <w:rFonts w:ascii="Times New Roman" w:eastAsia="標楷體" w:hAnsi="Times New Roman" w:cs="Times New Roman"/>
                <w:sz w:val="22"/>
              </w:rPr>
              <w:t>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教學安</w:t>
            </w: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排</w:t>
            </w:r>
          </w:p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:rsidR="00EF792A" w:rsidRPr="00EF792A" w:rsidRDefault="00EF792A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</w:tcBorders>
            <w:vAlign w:val="center"/>
          </w:tcPr>
          <w:p w:rsidR="00EF792A" w:rsidRPr="00EF792A" w:rsidRDefault="00EF792A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F79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開學週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彈性週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彈性週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上學期學習內容複習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（葫蘆型開合蹲下取物、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S</w:t>
            </w:r>
            <w:r w:rsidRPr="00EF792A">
              <w:rPr>
                <w:rFonts w:ascii="Times New Roman" w:eastAsia="標楷體" w:hAnsi="Times New Roman" w:cs="Times New Roman" w:hint="eastAsia"/>
                <w:sz w:val="22"/>
              </w:rPr>
              <w:t>型前進蹲下取物、跨越障礙物）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上學期學習內容複習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F792A">
              <w:rPr>
                <w:rFonts w:ascii="Times New Roman" w:eastAsia="標楷體" w:hAnsi="Times New Roman" w:cs="Times New Roman" w:hint="eastAsia"/>
                <w:sz w:val="22"/>
              </w:rPr>
              <w:t>（葫蘆型開合蹲下取物、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  <w:sz w:val="22"/>
              </w:rPr>
              <w:t>S</w:t>
            </w:r>
            <w:r w:rsidRPr="00EF792A">
              <w:rPr>
                <w:rFonts w:ascii="Times New Roman" w:eastAsia="標楷體" w:hAnsi="Times New Roman" w:cs="Times New Roman" w:hint="eastAsia"/>
                <w:sz w:val="22"/>
              </w:rPr>
              <w:t>型前進蹲下取物、跨越障礙物）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跨越數個障礙物（</w:t>
            </w:r>
            <w:r w:rsidRPr="00EF792A">
              <w:rPr>
                <w:rFonts w:ascii="Times New Roman" w:eastAsia="標楷體" w:hAnsi="Times New Roman" w:cs="Times New Roman"/>
              </w:rPr>
              <w:t>3</w:t>
            </w:r>
            <w:r w:rsidRPr="00EF792A">
              <w:rPr>
                <w:rFonts w:ascii="Times New Roman" w:eastAsia="標楷體" w:hAnsi="Times New Roman" w:cs="Times New Roman" w:hint="eastAsia"/>
              </w:rPr>
              <w:t>個）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  <w:tcBorders>
              <w:bottom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跨越數個障礙物（</w:t>
            </w:r>
            <w:r w:rsidRPr="00EF792A">
              <w:rPr>
                <w:rFonts w:ascii="Times New Roman" w:eastAsia="標楷體" w:hAnsi="Times New Roman" w:cs="Times New Roman"/>
              </w:rPr>
              <w:t>3</w:t>
            </w:r>
            <w:r w:rsidRPr="00EF792A">
              <w:rPr>
                <w:rFonts w:ascii="Times New Roman" w:eastAsia="標楷體" w:hAnsi="Times New Roman" w:cs="Times New Roman" w:hint="eastAsia"/>
              </w:rPr>
              <w:t>個）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 w:val="restart"/>
            <w:tcBorders>
              <w:top w:val="double" w:sz="4" w:space="0" w:color="auto"/>
            </w:tcBorders>
            <w:vAlign w:val="center"/>
          </w:tcPr>
          <w:p w:rsidR="00EF792A" w:rsidRPr="00EF792A" w:rsidRDefault="00EF792A" w:rsidP="00EF79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課程屬自編教材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教師設計符合學生個別能力之直排輪課程並進行教學及實際練習。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口頭解說、肢體動作示範、實作練習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說明直排輪穿脫步驟、動作示範，視學生程度給予所需協助。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學生實際操作練習。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F792A">
              <w:rPr>
                <w:rFonts w:ascii="Times New Roman" w:eastAsia="標楷體" w:hAnsi="Times New Roman" w:cs="Times New Roman"/>
                <w:szCs w:val="24"/>
              </w:rPr>
              <w:t>教學評</w:t>
            </w:r>
            <w:r w:rsidRPr="006902C6">
              <w:rPr>
                <w:rFonts w:ascii="標楷體" w:eastAsia="標楷體" w:hAnsi="標楷體" w:cs="新細明體"/>
                <w:szCs w:val="24"/>
              </w:rPr>
              <w:t>量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透過課堂操作活動，採形成性及實作評量方式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並配合學生個別能力差異</w:t>
            </w:r>
          </w:p>
          <w:p w:rsidR="00EF792A" w:rsidRPr="00EF792A" w:rsidRDefault="00EF792A" w:rsidP="00EF792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792A">
              <w:rPr>
                <w:rFonts w:ascii="Times New Roman" w:eastAsia="標楷體" w:hAnsi="Times New Roman" w:cs="Times New Roman" w:hint="eastAsia"/>
                <w:szCs w:val="24"/>
              </w:rPr>
              <w:t>給予不同程度的協助及評量標準進行多元化評量</w:t>
            </w:r>
            <w:r w:rsidRPr="00EF792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902C6" w:rsidRPr="00AB3399" w:rsidRDefault="006902C6" w:rsidP="006902C6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AB3399"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 w:rsidRPr="00AB3399">
              <w:rPr>
                <w:rFonts w:ascii="標楷體" w:eastAsia="標楷體" w:hAnsi="標楷體" w:hint="eastAsia"/>
                <w:kern w:val="0"/>
              </w:rPr>
              <w:t>余○霆(自閉極重度)</w:t>
            </w:r>
            <w:r w:rsidRPr="00AB3399">
              <w:rPr>
                <w:rFonts w:ascii="標楷體" w:eastAsia="標楷體" w:hAnsi="標楷體" w:hint="eastAsia"/>
              </w:rPr>
              <w:t>需教師助理員在旁完全協助完成</w:t>
            </w:r>
          </w:p>
          <w:p w:rsidR="00EF792A" w:rsidRPr="00EF792A" w:rsidRDefault="006902C6" w:rsidP="006902C6">
            <w:pPr>
              <w:rPr>
                <w:rFonts w:ascii="Times New Roman" w:eastAsia="標楷體" w:hAnsi="Times New Roman" w:cs="Times New Roman"/>
              </w:rPr>
            </w:pPr>
            <w:r w:rsidRPr="00AB3399">
              <w:rPr>
                <w:rFonts w:ascii="標楷體" w:eastAsia="標楷體" w:hAnsi="標楷體" w:hint="eastAsia"/>
              </w:rPr>
              <w:t>註2：</w:t>
            </w:r>
            <w:r w:rsidRPr="00AB3399">
              <w:rPr>
                <w:rFonts w:ascii="標楷體" w:eastAsia="標楷體" w:hAnsi="標楷體" w:hint="eastAsia"/>
                <w:kern w:val="0"/>
              </w:rPr>
              <w:t>朱○宇(自閉重度)</w:t>
            </w:r>
            <w:r w:rsidRPr="00AB3399">
              <w:rPr>
                <w:rFonts w:ascii="標楷體" w:eastAsia="標楷體" w:hAnsi="標楷體" w:hint="eastAsia"/>
              </w:rPr>
              <w:t>需教師助理員部份協助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跨越數個障礙物（</w:t>
            </w:r>
            <w:r w:rsidRPr="00EF792A">
              <w:rPr>
                <w:rFonts w:ascii="Times New Roman" w:eastAsia="標楷體" w:hAnsi="Times New Roman" w:cs="Times New Roman"/>
              </w:rPr>
              <w:t>3</w:t>
            </w:r>
            <w:r w:rsidRPr="00EF792A">
              <w:rPr>
                <w:rFonts w:ascii="Times New Roman" w:eastAsia="標楷體" w:hAnsi="Times New Roman" w:cs="Times New Roman" w:hint="eastAsia"/>
              </w:rPr>
              <w:t>個）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跨越數個障礙物（</w:t>
            </w:r>
            <w:r w:rsidRPr="00EF792A">
              <w:rPr>
                <w:rFonts w:ascii="Times New Roman" w:eastAsia="標楷體" w:hAnsi="Times New Roman" w:cs="Times New Roman"/>
              </w:rPr>
              <w:t>3</w:t>
            </w:r>
            <w:r w:rsidRPr="00EF792A">
              <w:rPr>
                <w:rFonts w:ascii="Times New Roman" w:eastAsia="標楷體" w:hAnsi="Times New Roman" w:cs="Times New Roman" w:hint="eastAsia"/>
              </w:rPr>
              <w:t>個）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跨越數個障礙物（</w:t>
            </w:r>
            <w:r w:rsidRPr="00EF792A">
              <w:rPr>
                <w:rFonts w:ascii="Times New Roman" w:eastAsia="標楷體" w:hAnsi="Times New Roman" w:cs="Times New Roman"/>
              </w:rPr>
              <w:t>3</w:t>
            </w:r>
            <w:r w:rsidRPr="00EF792A">
              <w:rPr>
                <w:rFonts w:ascii="Times New Roman" w:eastAsia="標楷體" w:hAnsi="Times New Roman" w:cs="Times New Roman" w:hint="eastAsia"/>
              </w:rPr>
              <w:t>個）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障礙挑戰賽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障礙挑戰賽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障礙挑戰賽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障礙挑戰賽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障礙挑戰賽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直排輪競速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直排輪競速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5" w:type="dxa"/>
            <w:gridSpan w:val="2"/>
            <w:vAlign w:val="center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直排輪競速</w:t>
            </w:r>
          </w:p>
        </w:tc>
      </w:tr>
      <w:tr w:rsidR="00EF792A" w:rsidRPr="00EF792A" w:rsidTr="009C0CA4">
        <w:trPr>
          <w:trHeight w:val="420"/>
        </w:trPr>
        <w:tc>
          <w:tcPr>
            <w:tcW w:w="527" w:type="dxa"/>
            <w:vMerge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EF792A" w:rsidRPr="00EF792A" w:rsidRDefault="00EF792A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5" w:type="dxa"/>
            <w:gridSpan w:val="2"/>
          </w:tcPr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EF792A" w:rsidRPr="00EF792A" w:rsidRDefault="00EF792A" w:rsidP="00EF792A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直排輪競速</w:t>
            </w:r>
          </w:p>
        </w:tc>
      </w:tr>
      <w:tr w:rsidR="00077021" w:rsidRPr="00EF792A" w:rsidTr="009C0CA4">
        <w:trPr>
          <w:trHeight w:val="420"/>
        </w:trPr>
        <w:tc>
          <w:tcPr>
            <w:tcW w:w="527" w:type="dxa"/>
            <w:vMerge/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077021" w:rsidRPr="00EF792A" w:rsidRDefault="00077021" w:rsidP="000770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5" w:type="dxa"/>
            <w:gridSpan w:val="2"/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直排輪獨立穿脫練習</w:t>
            </w:r>
          </w:p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  <w:r w:rsidRPr="00EF792A">
              <w:rPr>
                <w:rFonts w:ascii="Times New Roman" w:eastAsia="標楷體" w:hAnsi="Times New Roman" w:cs="Times New Roman" w:hint="eastAsia"/>
              </w:rPr>
              <w:t>直排輪競速</w:t>
            </w:r>
          </w:p>
        </w:tc>
      </w:tr>
      <w:tr w:rsidR="00077021" w:rsidRPr="00EF792A" w:rsidTr="009C0CA4">
        <w:trPr>
          <w:trHeight w:val="538"/>
        </w:trPr>
        <w:tc>
          <w:tcPr>
            <w:tcW w:w="527" w:type="dxa"/>
            <w:vMerge/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077021" w:rsidRPr="00EF792A" w:rsidRDefault="00077021" w:rsidP="0007702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85" w:type="dxa"/>
            <w:gridSpan w:val="2"/>
          </w:tcPr>
          <w:p w:rsidR="00077021" w:rsidRPr="00EF792A" w:rsidRDefault="00077021" w:rsidP="0007702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192BCF" w:rsidRDefault="00192BCF"/>
    <w:p w:rsidR="00EF792A" w:rsidRDefault="00EF792A" w:rsidP="00EF79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>
        <w:rPr>
          <w:rFonts w:ascii="標楷體" w:eastAsia="標楷體" w:hAnsi="標楷體" w:hint="eastAsia"/>
          <w:sz w:val="32"/>
          <w:szCs w:val="32"/>
        </w:rPr>
        <w:t>立大學附小108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特教班</w:t>
      </w:r>
      <w:r w:rsidRPr="003D4488">
        <w:rPr>
          <w:rFonts w:ascii="標楷體" w:eastAsia="標楷體" w:hAnsi="標楷體" w:hint="eastAsia"/>
          <w:sz w:val="32"/>
          <w:szCs w:val="32"/>
        </w:rPr>
        <w:t>課程計畫</w:t>
      </w:r>
    </w:p>
    <w:p w:rsidR="00EF792A" w:rsidRPr="00C06A44" w:rsidRDefault="00EF792A" w:rsidP="00EF792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51"/>
        <w:gridCol w:w="588"/>
        <w:gridCol w:w="900"/>
        <w:gridCol w:w="903"/>
        <w:gridCol w:w="2381"/>
      </w:tblGrid>
      <w:tr w:rsidR="00EF792A" w:rsidRPr="000C02E9" w:rsidTr="009C0CA4">
        <w:trPr>
          <w:trHeight w:val="596"/>
        </w:trPr>
        <w:tc>
          <w:tcPr>
            <w:tcW w:w="1925" w:type="dxa"/>
            <w:gridSpan w:val="2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</w:tc>
        <w:tc>
          <w:tcPr>
            <w:tcW w:w="2851" w:type="dxa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81" w:type="dxa"/>
            <w:vAlign w:val="center"/>
          </w:tcPr>
          <w:p w:rsidR="00EF792A" w:rsidRPr="004133B4" w:rsidRDefault="00EF792A" w:rsidP="00EF79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EF792A" w:rsidRPr="000C02E9" w:rsidTr="009C0CA4">
        <w:trPr>
          <w:trHeight w:val="561"/>
        </w:trPr>
        <w:tc>
          <w:tcPr>
            <w:tcW w:w="1925" w:type="dxa"/>
            <w:gridSpan w:val="2"/>
            <w:vAlign w:val="center"/>
          </w:tcPr>
          <w:p w:rsidR="00EF792A" w:rsidRDefault="00EF792A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EF792A" w:rsidRDefault="00EF792A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-知動</w:t>
            </w:r>
          </w:p>
        </w:tc>
        <w:tc>
          <w:tcPr>
            <w:tcW w:w="2851" w:type="dxa"/>
            <w:vAlign w:val="center"/>
          </w:tcPr>
          <w:p w:rsidR="00EF792A" w:rsidRDefault="00EF792A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3"/>
            <w:vAlign w:val="center"/>
          </w:tcPr>
          <w:p w:rsidR="00EF792A" w:rsidRDefault="00EF792A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大地班五年級</w:t>
            </w:r>
          </w:p>
          <w:p w:rsidR="00EF792A" w:rsidRDefault="00EF792A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海洋班五、六年級</w:t>
            </w:r>
          </w:p>
        </w:tc>
        <w:tc>
          <w:tcPr>
            <w:tcW w:w="2381" w:type="dxa"/>
            <w:vAlign w:val="center"/>
          </w:tcPr>
          <w:p w:rsidR="00EF792A" w:rsidRDefault="00EF792A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丁文婷(主) </w:t>
            </w:r>
          </w:p>
          <w:p w:rsidR="00EF792A" w:rsidRDefault="006902C6" w:rsidP="00EF792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楊淑玲</w:t>
            </w:r>
            <w:r w:rsidR="00EF792A">
              <w:rPr>
                <w:rFonts w:ascii="標楷體" w:eastAsia="標楷體" w:hAnsi="標楷體" w:hint="eastAsia"/>
                <w:sz w:val="28"/>
                <w:szCs w:val="28"/>
              </w:rPr>
              <w:t>(協)</w:t>
            </w:r>
          </w:p>
        </w:tc>
      </w:tr>
      <w:tr w:rsidR="00EF792A" w:rsidRPr="000C02E9" w:rsidTr="009C0CA4">
        <w:trPr>
          <w:trHeight w:val="854"/>
        </w:trPr>
        <w:tc>
          <w:tcPr>
            <w:tcW w:w="1925" w:type="dxa"/>
            <w:gridSpan w:val="2"/>
            <w:vAlign w:val="center"/>
          </w:tcPr>
          <w:p w:rsidR="00EF792A" w:rsidRPr="004133B4" w:rsidRDefault="00EF792A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EF792A" w:rsidRPr="000C02E9" w:rsidRDefault="00EF792A" w:rsidP="00EF792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EF792A" w:rsidRDefault="00EF792A" w:rsidP="00EF792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【大地班】五年級</w:t>
            </w:r>
          </w:p>
          <w:p w:rsidR="00EF792A" w:rsidRDefault="00EF792A" w:rsidP="00EF792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朱○宇(自閉重度)、李○容(多重中度)、余○霆(自閉極重度)、林○哲(智障中度)、張○維(自閉中度)、陳○儒(自閉重度)、陳○揚(染異重度)、劉○蓁(腦麻重度)</w:t>
            </w:r>
          </w:p>
          <w:p w:rsidR="00EF792A" w:rsidRDefault="00EF792A" w:rsidP="00EF792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【海洋班】五年級</w:t>
            </w:r>
          </w:p>
          <w:p w:rsidR="00EF792A" w:rsidRDefault="00EF792A" w:rsidP="00EF792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謝○諺(自閉重度)、黃○漢(自閉中度)、鍾○如(智障中度)、簡○宏(智障中度)  </w:t>
            </w:r>
          </w:p>
          <w:p w:rsidR="00EF792A" w:rsidRDefault="00EF792A" w:rsidP="00EF792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【海洋班】六年級</w:t>
            </w:r>
          </w:p>
          <w:p w:rsidR="00EF792A" w:rsidRPr="00624C85" w:rsidRDefault="00EF792A" w:rsidP="00EF792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27007">
              <w:rPr>
                <w:rFonts w:ascii="標楷體" w:eastAsia="標楷體" w:hAnsi="標楷體" w:hint="eastAsia"/>
                <w:szCs w:val="24"/>
              </w:rPr>
              <w:t>陳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  <w:szCs w:val="24"/>
              </w:rPr>
              <w:t>妍(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727007">
              <w:rPr>
                <w:rFonts w:ascii="標楷體" w:eastAsia="標楷體" w:hAnsi="標楷體" w:hint="eastAsia"/>
                <w:szCs w:val="24"/>
              </w:rPr>
              <w:t>重度)</w:t>
            </w:r>
            <w:r w:rsidRPr="00727007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727007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  <w:szCs w:val="24"/>
              </w:rPr>
              <w:t>佑(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727007">
              <w:rPr>
                <w:rFonts w:ascii="標楷體" w:eastAsia="標楷體" w:hAnsi="標楷體" w:hint="eastAsia"/>
                <w:szCs w:val="24"/>
              </w:rPr>
              <w:t>重度)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27007">
              <w:rPr>
                <w:rFonts w:ascii="標楷體" w:eastAsia="標楷體" w:hAnsi="標楷體" w:hint="eastAsia"/>
                <w:color w:val="000000"/>
                <w:szCs w:val="24"/>
              </w:rPr>
              <w:t>徐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  <w:szCs w:val="24"/>
              </w:rPr>
              <w:t>勛(</w:t>
            </w:r>
            <w:r w:rsidRPr="00727007">
              <w:rPr>
                <w:rFonts w:ascii="標楷體" w:eastAsia="標楷體" w:hAnsi="標楷體"/>
                <w:szCs w:val="24"/>
              </w:rPr>
              <w:t>智障</w:t>
            </w:r>
            <w:r w:rsidRPr="00727007">
              <w:rPr>
                <w:rFonts w:ascii="標楷體" w:eastAsia="標楷體" w:hAnsi="標楷體" w:hint="eastAsia"/>
                <w:szCs w:val="24"/>
              </w:rPr>
              <w:t>輕度)</w:t>
            </w:r>
            <w:r w:rsidRPr="00727007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727007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  <w:szCs w:val="24"/>
              </w:rPr>
              <w:t>鈜(</w:t>
            </w:r>
            <w:r w:rsidRPr="00727007">
              <w:rPr>
                <w:rFonts w:ascii="標楷體" w:eastAsia="標楷體" w:hAnsi="標楷體"/>
                <w:szCs w:val="24"/>
              </w:rPr>
              <w:t>智障</w:t>
            </w:r>
            <w:r w:rsidRPr="00727007">
              <w:rPr>
                <w:rFonts w:ascii="標楷體" w:eastAsia="標楷體" w:hAnsi="標楷體" w:hint="eastAsia"/>
                <w:szCs w:val="24"/>
              </w:rPr>
              <w:t>輕度)</w:t>
            </w:r>
          </w:p>
        </w:tc>
      </w:tr>
      <w:tr w:rsidR="00EF792A" w:rsidRPr="000C02E9" w:rsidTr="009C0CA4">
        <w:trPr>
          <w:trHeight w:val="1066"/>
        </w:trPr>
        <w:tc>
          <w:tcPr>
            <w:tcW w:w="1925" w:type="dxa"/>
            <w:gridSpan w:val="2"/>
            <w:vAlign w:val="center"/>
          </w:tcPr>
          <w:p w:rsidR="00EF792A" w:rsidRPr="000C02E9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EF792A" w:rsidRDefault="00EF792A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F792A" w:rsidRPr="004133B4" w:rsidRDefault="00EF792A" w:rsidP="00EF792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EF792A" w:rsidRPr="000C02E9" w:rsidTr="009C0CA4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EF792A" w:rsidRPr="000C02E9" w:rsidRDefault="00EF792A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EF792A" w:rsidRPr="0046348C" w:rsidRDefault="00EF792A" w:rsidP="00EF792A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 w:left="453"/>
              <w:jc w:val="both"/>
              <w:rPr>
                <w:rFonts w:eastAsia="標楷體"/>
                <w:sz w:val="26"/>
                <w:szCs w:val="26"/>
              </w:rPr>
            </w:pPr>
            <w:r w:rsidRPr="0046348C">
              <w:rPr>
                <w:rFonts w:eastAsia="標楷體" w:hint="eastAsia"/>
                <w:sz w:val="26"/>
                <w:szCs w:val="26"/>
              </w:rPr>
              <w:t>經由暖身操及肌力訓練，強化身體活動能力，提升參與</w:t>
            </w:r>
            <w:r>
              <w:rPr>
                <w:rFonts w:eastAsia="標楷體" w:hint="eastAsia"/>
                <w:sz w:val="26"/>
                <w:szCs w:val="26"/>
              </w:rPr>
              <w:t>不同環境的</w:t>
            </w:r>
            <w:r w:rsidRPr="0046348C">
              <w:rPr>
                <w:rFonts w:eastAsia="標楷體" w:hint="eastAsia"/>
                <w:sz w:val="26"/>
                <w:szCs w:val="26"/>
              </w:rPr>
              <w:t>生活能力。</w:t>
            </w:r>
          </w:p>
          <w:p w:rsidR="00EF792A" w:rsidRPr="0046348C" w:rsidRDefault="00EF792A" w:rsidP="00EF792A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 w:left="453"/>
              <w:jc w:val="both"/>
            </w:pPr>
            <w:r>
              <w:rPr>
                <w:rFonts w:eastAsia="標楷體" w:hint="eastAsia"/>
                <w:sz w:val="26"/>
                <w:szCs w:val="26"/>
              </w:rPr>
              <w:t>經由各類</w:t>
            </w:r>
            <w:r w:rsidRPr="0046348C">
              <w:rPr>
                <w:rFonts w:eastAsia="標楷體" w:hint="eastAsia"/>
                <w:sz w:val="26"/>
                <w:szCs w:val="26"/>
              </w:rPr>
              <w:t>運動</w:t>
            </w:r>
            <w:r>
              <w:rPr>
                <w:rFonts w:eastAsia="標楷體" w:hint="eastAsia"/>
                <w:sz w:val="26"/>
                <w:szCs w:val="26"/>
              </w:rPr>
              <w:t>器材</w:t>
            </w:r>
            <w:r w:rsidRPr="0046348C">
              <w:rPr>
                <w:rFonts w:eastAsia="標楷體" w:hint="eastAsia"/>
                <w:sz w:val="26"/>
                <w:szCs w:val="26"/>
              </w:rPr>
              <w:t>技巧練習，發展功能性動作</w:t>
            </w:r>
            <w:r>
              <w:rPr>
                <w:rFonts w:eastAsia="標楷體" w:hint="eastAsia"/>
                <w:sz w:val="26"/>
                <w:szCs w:val="26"/>
              </w:rPr>
              <w:t>技能並增進休閒活動品質及團隊合作能力</w:t>
            </w:r>
            <w:r w:rsidRPr="0046348C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77576E" w:rsidRPr="000C02E9" w:rsidTr="009C0CA4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7576E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7576E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77576E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7576E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77576E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7576E" w:rsidRPr="000C02E9" w:rsidRDefault="0077576E" w:rsidP="00EF792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7576E" w:rsidRPr="000C02E9" w:rsidRDefault="0077576E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4" w:type="dxa"/>
            <w:gridSpan w:val="2"/>
            <w:tcBorders>
              <w:top w:val="double" w:sz="4" w:space="0" w:color="auto"/>
            </w:tcBorders>
            <w:vAlign w:val="center"/>
          </w:tcPr>
          <w:p w:rsidR="0077576E" w:rsidRPr="000C02E9" w:rsidRDefault="0077576E" w:rsidP="00EF79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576E" w:rsidRPr="000C02E9" w:rsidTr="009C0CA4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A6B8E">
              <w:rPr>
                <w:rFonts w:ascii="標楷體" w:eastAsia="標楷體" w:hAnsi="標楷體" w:hint="eastAsia"/>
                <w:szCs w:val="20"/>
              </w:rPr>
              <w:t>準備周</w:t>
            </w: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284" w:type="dxa"/>
            <w:gridSpan w:val="2"/>
            <w:vMerge w:val="restart"/>
            <w:vAlign w:val="center"/>
          </w:tcPr>
          <w:p w:rsidR="0077576E" w:rsidRDefault="0077576E" w:rsidP="00EF792A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Cs w:val="20"/>
              </w:rPr>
            </w:pPr>
            <w:r w:rsidRPr="00CA6B8E">
              <w:rPr>
                <w:rFonts w:ascii="標楷體" w:eastAsia="標楷體" w:hAnsi="標楷體" w:hint="eastAsia"/>
                <w:szCs w:val="20"/>
              </w:rPr>
              <w:t>暖身操、</w:t>
            </w:r>
            <w:r>
              <w:rPr>
                <w:rFonts w:ascii="標楷體" w:eastAsia="標楷體" w:hAnsi="標楷體" w:hint="eastAsia"/>
                <w:szCs w:val="20"/>
              </w:rPr>
              <w:t>肌力訓練。</w:t>
            </w:r>
          </w:p>
          <w:p w:rsidR="0077576E" w:rsidRPr="00CA6B8E" w:rsidRDefault="0077576E" w:rsidP="00EF792A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樂樂棒球技巧練習</w:t>
            </w: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284" w:type="dxa"/>
            <w:gridSpan w:val="2"/>
            <w:vMerge w:val="restart"/>
            <w:vAlign w:val="center"/>
          </w:tcPr>
          <w:p w:rsidR="0077576E" w:rsidRDefault="0077576E" w:rsidP="00EF792A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Cs w:val="20"/>
              </w:rPr>
            </w:pPr>
            <w:r w:rsidRPr="00CA6B8E">
              <w:rPr>
                <w:rFonts w:ascii="標楷體" w:eastAsia="標楷體" w:hAnsi="標楷體" w:hint="eastAsia"/>
                <w:szCs w:val="20"/>
              </w:rPr>
              <w:t>暖身操、</w:t>
            </w:r>
            <w:r>
              <w:rPr>
                <w:rFonts w:ascii="標楷體" w:eastAsia="標楷體" w:hAnsi="標楷體" w:hint="eastAsia"/>
                <w:szCs w:val="20"/>
              </w:rPr>
              <w:t>肌力訓練。</w:t>
            </w:r>
          </w:p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跳繩技巧練習。</w:t>
            </w: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77576E" w:rsidRPr="000C02E9" w:rsidRDefault="0077576E" w:rsidP="00EF792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7576E" w:rsidRPr="00D00C43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00C43">
              <w:rPr>
                <w:rFonts w:ascii="標楷體" w:eastAsia="標楷體" w:hAnsi="標楷體" w:hint="eastAsia"/>
                <w:szCs w:val="24"/>
              </w:rPr>
              <w:t>教材編輯與資源</w:t>
            </w:r>
          </w:p>
          <w:p w:rsidR="0077576E" w:rsidRPr="00D00C43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" w:hint="eastAsia"/>
                <w:color w:val="000000"/>
                <w:shd w:val="clear" w:color="auto" w:fill="FFFFFF"/>
              </w:rPr>
              <w:t>課程與教材參考健康與體育教材內容，並簡化與改編，授課時依照學生能力給予不同程度的協助。</w:t>
            </w:r>
          </w:p>
          <w:p w:rsidR="0077576E" w:rsidRPr="00D00C43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00C43">
              <w:rPr>
                <w:rFonts w:ascii="標楷體" w:eastAsia="標楷體" w:hAnsi="標楷體" w:hint="eastAsia"/>
                <w:szCs w:val="24"/>
              </w:rPr>
              <w:t>教學方法</w:t>
            </w:r>
          </w:p>
          <w:p w:rsidR="0077576E" w:rsidRPr="00D00C43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00C43">
              <w:rPr>
                <w:rFonts w:ascii="標楷體" w:eastAsia="標楷體" w:hAnsi="標楷體" w:hint="eastAsia"/>
                <w:szCs w:val="24"/>
              </w:rPr>
              <w:t>（1）</w:t>
            </w:r>
            <w:r>
              <w:rPr>
                <w:rFonts w:ascii="標楷體" w:eastAsia="標楷體" w:hAnsi="標楷體" w:hint="eastAsia"/>
              </w:rPr>
              <w:t>透過暖身運動及肌力訓練，加強肢體伸展的動作，提升學生肌耐力及柔軟度</w:t>
            </w:r>
          </w:p>
          <w:p w:rsidR="0077576E" w:rsidRPr="002A218E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（2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）運用適應體育概念，教師會在每個活動前先</w:t>
            </w:r>
            <w:r>
              <w:rPr>
                <w:rFonts w:ascii="標楷體" w:eastAsia="標楷體" w:hAnsi="標楷體" w:cs="Segoe UI" w:hint="eastAsia"/>
                <w:color w:val="000000"/>
                <w:shd w:val="clear" w:color="auto" w:fill="FFFFFF"/>
              </w:rPr>
              <w:t>示範與說明活動的步驟與器材的使用方法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77576E" w:rsidRPr="002A218E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3）</w:t>
            </w:r>
            <w:r>
              <w:rPr>
                <w:rFonts w:ascii="標楷體" w:eastAsia="標楷體" w:hAnsi="標楷體" w:hint="eastAsia"/>
              </w:rPr>
              <w:t>每週重複的練習活動，提升學生</w:t>
            </w:r>
            <w:r>
              <w:rPr>
                <w:rFonts w:ascii="標楷體" w:eastAsia="標楷體" w:hAnsi="標楷體" w:hint="eastAsia"/>
              </w:rPr>
              <w:lastRenderedPageBreak/>
              <w:t>動作的耐力及精熟度。</w:t>
            </w:r>
          </w:p>
          <w:p w:rsidR="0077576E" w:rsidRPr="00534F3E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以闖關方式進行二~三個關卡，讓學生輪流等待來完成，並增添活動學習趣味性</w:t>
            </w: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77576E" w:rsidRPr="002A218E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3.教學評量</w:t>
            </w:r>
          </w:p>
          <w:p w:rsidR="0077576E" w:rsidRDefault="0077576E" w:rsidP="00EF792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18"/>
              </w:rPr>
            </w:pPr>
            <w:r w:rsidRPr="002A218E">
              <w:rPr>
                <w:rFonts w:ascii="標楷體" w:eastAsia="標楷體" w:hAnsi="標楷體" w:hint="eastAsia"/>
                <w:color w:val="000000"/>
                <w:szCs w:val="24"/>
              </w:rPr>
              <w:t>透過實際動態練習，以了解學生的學習狀況並給予個別化的指導。</w:t>
            </w:r>
          </w:p>
          <w:p w:rsidR="0077576E" w:rsidRDefault="0077576E" w:rsidP="00EF792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備註:</w:t>
            </w:r>
          </w:p>
          <w:p w:rsidR="0077576E" w:rsidRDefault="0077576E" w:rsidP="00EF792A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>
              <w:rPr>
                <w:rFonts w:ascii="標楷體" w:eastAsia="標楷體" w:hAnsi="標楷體" w:hint="eastAsia"/>
                <w:kern w:val="0"/>
              </w:rPr>
              <w:t>余○霆</w:t>
            </w:r>
            <w:r>
              <w:rPr>
                <w:rFonts w:ascii="標楷體" w:eastAsia="標楷體" w:hAnsi="標楷體" w:hint="eastAsia"/>
              </w:rPr>
              <w:t>(自閉極重度)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727007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</w:rPr>
              <w:t>妍(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727007">
              <w:rPr>
                <w:rFonts w:ascii="標楷體" w:eastAsia="標楷體" w:hAnsi="標楷體" w:hint="eastAsia"/>
              </w:rPr>
              <w:t>重度)</w:t>
            </w:r>
            <w:r w:rsidRPr="00727007">
              <w:rPr>
                <w:rFonts w:ascii="標楷體" w:eastAsia="標楷體" w:hAnsi="標楷體"/>
                <w:color w:val="000000"/>
              </w:rPr>
              <w:t>、</w:t>
            </w:r>
            <w:r w:rsidRPr="00727007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</w:rPr>
              <w:t>○</w:t>
            </w:r>
            <w:r w:rsidRPr="00727007">
              <w:rPr>
                <w:rFonts w:ascii="標楷體" w:eastAsia="標楷體" w:hAnsi="標楷體" w:hint="eastAsia"/>
              </w:rPr>
              <w:t>佑(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727007">
              <w:rPr>
                <w:rFonts w:ascii="標楷體" w:eastAsia="標楷體" w:hAnsi="標楷體" w:hint="eastAsia"/>
              </w:rPr>
              <w:t>重度)</w:t>
            </w:r>
            <w:r>
              <w:rPr>
                <w:rFonts w:ascii="標楷體" w:eastAsia="標楷體" w:hAnsi="標楷體" w:hint="eastAsia"/>
              </w:rPr>
              <w:t>需教師或助理員在旁完全協助</w:t>
            </w:r>
          </w:p>
          <w:p w:rsidR="0077576E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註2：</w:t>
            </w:r>
            <w:r>
              <w:rPr>
                <w:rFonts w:ascii="標楷體" w:eastAsia="標楷體" w:hAnsi="標楷體" w:hint="eastAsia"/>
                <w:kern w:val="0"/>
              </w:rPr>
              <w:t>朱○宇(自閉重度)、</w:t>
            </w:r>
            <w:r>
              <w:rPr>
                <w:rFonts w:ascii="標楷體" w:eastAsia="標楷體" w:hAnsi="標楷體" w:hint="eastAsia"/>
              </w:rPr>
              <w:t>謝○諺(自閉重度)需教師或助理員部份協助</w:t>
            </w:r>
          </w:p>
          <w:p w:rsidR="0077576E" w:rsidRPr="00534F3E" w:rsidRDefault="0077576E" w:rsidP="00EF79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註3：</w:t>
            </w:r>
            <w:r>
              <w:rPr>
                <w:rFonts w:ascii="標楷體" w:eastAsia="標楷體" w:hAnsi="標楷體" w:hint="eastAsia"/>
                <w:szCs w:val="24"/>
              </w:rPr>
              <w:t>協教師協助課程參與、動作指導、情緒處理協助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284" w:type="dxa"/>
            <w:gridSpan w:val="2"/>
            <w:vMerge w:val="restart"/>
            <w:vAlign w:val="center"/>
          </w:tcPr>
          <w:p w:rsidR="0077576E" w:rsidRDefault="0077576E" w:rsidP="00EF792A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Cs w:val="20"/>
              </w:rPr>
            </w:pPr>
            <w:r w:rsidRPr="00CA6B8E">
              <w:rPr>
                <w:rFonts w:ascii="標楷體" w:eastAsia="標楷體" w:hAnsi="標楷體" w:hint="eastAsia"/>
                <w:szCs w:val="20"/>
              </w:rPr>
              <w:t>暖身操、</w:t>
            </w:r>
            <w:r>
              <w:rPr>
                <w:rFonts w:ascii="標楷體" w:eastAsia="標楷體" w:hAnsi="標楷體" w:hint="eastAsia"/>
                <w:szCs w:val="20"/>
              </w:rPr>
              <w:t>肌力訓練。</w:t>
            </w:r>
          </w:p>
          <w:p w:rsidR="0077576E" w:rsidRPr="00CA6B8E" w:rsidRDefault="0077576E" w:rsidP="00EF792A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呼拉圈技巧練習。</w:t>
            </w: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3284" w:type="dxa"/>
            <w:gridSpan w:val="2"/>
            <w:vMerge w:val="restart"/>
            <w:vAlign w:val="center"/>
          </w:tcPr>
          <w:p w:rsidR="0077576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CA6B8E">
              <w:rPr>
                <w:rFonts w:ascii="標楷體" w:eastAsia="標楷體" w:hAnsi="標楷體" w:hint="eastAsia"/>
                <w:szCs w:val="20"/>
              </w:rPr>
              <w:t>暖身操、</w:t>
            </w:r>
            <w:r>
              <w:rPr>
                <w:rFonts w:ascii="標楷體" w:eastAsia="標楷體" w:hAnsi="標楷體" w:hint="eastAsia"/>
                <w:szCs w:val="20"/>
              </w:rPr>
              <w:t>肌力訓練。</w:t>
            </w:r>
          </w:p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飛盤技巧練習。</w:t>
            </w: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1304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3284" w:type="dxa"/>
            <w:gridSpan w:val="2"/>
            <w:vMerge w:val="restart"/>
            <w:vAlign w:val="center"/>
          </w:tcPr>
          <w:p w:rsidR="0077576E" w:rsidRDefault="0077576E" w:rsidP="00EF792A">
            <w:pPr>
              <w:snapToGrid w:val="0"/>
              <w:ind w:left="57" w:right="57"/>
              <w:rPr>
                <w:rFonts w:ascii="標楷體" w:eastAsia="標楷體" w:hAnsi="標楷體"/>
                <w:szCs w:val="20"/>
              </w:rPr>
            </w:pPr>
            <w:r w:rsidRPr="00CA6B8E">
              <w:rPr>
                <w:rFonts w:ascii="標楷體" w:eastAsia="標楷體" w:hAnsi="標楷體" w:hint="eastAsia"/>
                <w:szCs w:val="20"/>
              </w:rPr>
              <w:t>暖身操、</w:t>
            </w:r>
            <w:r>
              <w:rPr>
                <w:rFonts w:ascii="標楷體" w:eastAsia="標楷體" w:hAnsi="標楷體" w:hint="eastAsia"/>
                <w:szCs w:val="20"/>
              </w:rPr>
              <w:t>肌力訓練。</w:t>
            </w:r>
          </w:p>
          <w:p w:rsidR="0077576E" w:rsidRPr="00CA6B8E" w:rsidRDefault="0077576E" w:rsidP="00EF792A">
            <w:pPr>
              <w:snapToGrid w:val="0"/>
              <w:ind w:left="57" w:right="57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躲避球技巧練習。</w:t>
            </w:r>
          </w:p>
        </w:tc>
      </w:tr>
      <w:tr w:rsidR="0077576E" w:rsidRPr="00CA6B8E" w:rsidTr="009C0CA4">
        <w:trPr>
          <w:trHeight w:val="1393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ind w:left="57" w:right="57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77576E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42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3284" w:type="dxa"/>
            <w:gridSpan w:val="2"/>
            <w:vMerge/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77576E" w:rsidRPr="00CA6B8E" w:rsidTr="009C0CA4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EF79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E" w:rsidRPr="001D42EF" w:rsidRDefault="0077576E" w:rsidP="00EF79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vAlign w:val="center"/>
          </w:tcPr>
          <w:p w:rsidR="0077576E" w:rsidRPr="00CA6B8E" w:rsidRDefault="0077576E" w:rsidP="00EF792A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結業式</w:t>
            </w:r>
          </w:p>
        </w:tc>
      </w:tr>
    </w:tbl>
    <w:p w:rsidR="00EF792A" w:rsidRDefault="00EF792A" w:rsidP="00EF792A">
      <w:pPr>
        <w:rPr>
          <w:rFonts w:ascii="標楷體" w:eastAsia="標楷體" w:hAnsi="標楷體"/>
        </w:rPr>
      </w:pPr>
    </w:p>
    <w:p w:rsidR="00EF792A" w:rsidRDefault="00EF792A" w:rsidP="00EF792A">
      <w:pPr>
        <w:rPr>
          <w:rFonts w:ascii="標楷體" w:eastAsia="標楷體" w:hAnsi="標楷體"/>
        </w:rPr>
      </w:pPr>
    </w:p>
    <w:p w:rsidR="003C51CA" w:rsidRDefault="003C51CA" w:rsidP="003C51C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立大學附設實驗</w:t>
      </w:r>
      <w:r w:rsidRPr="003D4488">
        <w:rPr>
          <w:rFonts w:ascii="標楷體" w:eastAsia="標楷體" w:hAnsi="標楷體" w:hint="eastAsia"/>
          <w:sz w:val="32"/>
          <w:szCs w:val="32"/>
        </w:rPr>
        <w:t>國民小學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 w:rsidR="006902C6">
        <w:rPr>
          <w:rFonts w:ascii="標楷體" w:eastAsia="標楷體" w:hAnsi="標楷體" w:hint="eastAsia"/>
          <w:sz w:val="32"/>
          <w:szCs w:val="32"/>
        </w:rPr>
        <w:t>特教</w:t>
      </w:r>
      <w:r>
        <w:rPr>
          <w:rFonts w:ascii="標楷體" w:eastAsia="標楷體" w:hAnsi="標楷體" w:hint="eastAsia"/>
          <w:sz w:val="32"/>
          <w:szCs w:val="32"/>
        </w:rPr>
        <w:t>班</w:t>
      </w:r>
      <w:r w:rsidRPr="003D4488">
        <w:rPr>
          <w:rFonts w:ascii="標楷體" w:eastAsia="標楷體" w:hAnsi="標楷體" w:hint="eastAsia"/>
          <w:sz w:val="32"/>
          <w:szCs w:val="32"/>
        </w:rPr>
        <w:t>課程計畫</w:t>
      </w:r>
    </w:p>
    <w:p w:rsidR="003C51CA" w:rsidRPr="00052428" w:rsidRDefault="003C51CA" w:rsidP="003C51C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92"/>
        <w:gridCol w:w="2849"/>
        <w:gridCol w:w="588"/>
        <w:gridCol w:w="900"/>
        <w:gridCol w:w="904"/>
        <w:gridCol w:w="2380"/>
      </w:tblGrid>
      <w:tr w:rsidR="003C51CA" w:rsidRPr="000C02E9" w:rsidTr="0077576E">
        <w:trPr>
          <w:trHeight w:val="596"/>
        </w:trPr>
        <w:tc>
          <w:tcPr>
            <w:tcW w:w="1927" w:type="dxa"/>
            <w:gridSpan w:val="2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49" w:type="dxa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80" w:type="dxa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C51CA" w:rsidRPr="000C02E9" w:rsidTr="0077576E">
        <w:trPr>
          <w:trHeight w:val="561"/>
        </w:trPr>
        <w:tc>
          <w:tcPr>
            <w:tcW w:w="1927" w:type="dxa"/>
            <w:gridSpan w:val="2"/>
          </w:tcPr>
          <w:p w:rsidR="003C51CA" w:rsidRPr="003269D1" w:rsidRDefault="003C51CA" w:rsidP="005B3CD7">
            <w:pPr>
              <w:jc w:val="center"/>
              <w:rPr>
                <w:rFonts w:ascii="標楷體" w:eastAsia="標楷體" w:hAnsi="標楷體"/>
              </w:rPr>
            </w:pPr>
            <w:r w:rsidRPr="003269D1">
              <w:rPr>
                <w:rFonts w:ascii="標楷體" w:eastAsia="標楷體" w:hAnsi="標楷體" w:hint="eastAsia"/>
              </w:rPr>
              <w:t>特殊需求</w:t>
            </w:r>
          </w:p>
          <w:p w:rsidR="003C51CA" w:rsidRPr="003269D1" w:rsidRDefault="003C51CA" w:rsidP="005B3CD7">
            <w:pPr>
              <w:jc w:val="center"/>
              <w:rPr>
                <w:rFonts w:ascii="標楷體" w:eastAsia="標楷體" w:hAnsi="標楷體" w:cs="Times New Roman"/>
              </w:rPr>
            </w:pPr>
            <w:r w:rsidRPr="003269D1">
              <w:rPr>
                <w:rFonts w:ascii="標楷體" w:eastAsia="標楷體" w:hAnsi="標楷體" w:hint="eastAsia"/>
              </w:rPr>
              <w:t>-生活管理</w:t>
            </w:r>
          </w:p>
        </w:tc>
        <w:tc>
          <w:tcPr>
            <w:tcW w:w="2849" w:type="dxa"/>
            <w:vAlign w:val="center"/>
          </w:tcPr>
          <w:p w:rsidR="003C51CA" w:rsidRPr="003269D1" w:rsidRDefault="003C51CA" w:rsidP="005B3C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3269D1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</w:tcPr>
          <w:p w:rsidR="003C51CA" w:rsidRPr="003269D1" w:rsidRDefault="003C51CA" w:rsidP="005B3CD7">
            <w:pPr>
              <w:jc w:val="center"/>
              <w:rPr>
                <w:rFonts w:ascii="標楷體" w:eastAsia="標楷體" w:hAnsi="標楷體" w:cs="Times New Roman"/>
              </w:rPr>
            </w:pPr>
            <w:r w:rsidRPr="003269D1">
              <w:rPr>
                <w:rFonts w:ascii="標楷體" w:eastAsia="標楷體" w:hAnsi="標楷體" w:cs="Times New Roman" w:hint="eastAsia"/>
              </w:rPr>
              <w:t>大地班</w:t>
            </w:r>
          </w:p>
          <w:p w:rsidR="003C51CA" w:rsidRPr="003269D1" w:rsidRDefault="003C51CA" w:rsidP="005B3CD7">
            <w:pPr>
              <w:jc w:val="center"/>
              <w:rPr>
                <w:rFonts w:ascii="標楷體" w:eastAsia="標楷體" w:hAnsi="標楷體" w:cs="Times New Roman"/>
              </w:rPr>
            </w:pPr>
            <w:r w:rsidRPr="003269D1">
              <w:rPr>
                <w:rFonts w:ascii="標楷體" w:eastAsia="標楷體" w:hAnsi="標楷體" w:cs="Times New Roman" w:hint="eastAsia"/>
              </w:rPr>
              <w:t>海洋班</w:t>
            </w:r>
          </w:p>
        </w:tc>
        <w:tc>
          <w:tcPr>
            <w:tcW w:w="2380" w:type="dxa"/>
          </w:tcPr>
          <w:p w:rsidR="003C51CA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4846">
              <w:rPr>
                <w:rFonts w:ascii="Times New Roman" w:eastAsia="標楷體" w:hAnsi="Times New Roman" w:cs="Times New Roman" w:hint="eastAsia"/>
                <w:szCs w:val="24"/>
              </w:rPr>
              <w:t>李子安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、喻紹嫻、</w:t>
            </w:r>
          </w:p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楊淑玲</w:t>
            </w:r>
          </w:p>
        </w:tc>
      </w:tr>
      <w:tr w:rsidR="003C51CA" w:rsidRPr="000C02E9" w:rsidTr="0077576E">
        <w:trPr>
          <w:trHeight w:val="756"/>
        </w:trPr>
        <w:tc>
          <w:tcPr>
            <w:tcW w:w="1927" w:type="dxa"/>
            <w:gridSpan w:val="2"/>
            <w:vAlign w:val="center"/>
          </w:tcPr>
          <w:p w:rsidR="003C51CA" w:rsidRPr="004133B4" w:rsidRDefault="003C51CA" w:rsidP="005B3CD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3C51CA" w:rsidRPr="000C02E9" w:rsidRDefault="003C51CA" w:rsidP="005B3CD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1" w:type="dxa"/>
            <w:gridSpan w:val="5"/>
            <w:vAlign w:val="center"/>
          </w:tcPr>
          <w:p w:rsidR="00A17AE4" w:rsidRPr="00EF3550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大地班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A17AE4" w:rsidRPr="00EF3550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林○哲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智障中度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、朱○宇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、李○容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多障中度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、余○霆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自閉症極重度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、陳○揚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染異重度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、劉○蓁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腦麻重度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、張○維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、陳○儒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A17AE4" w:rsidRPr="00EF3550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海洋班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C51CA" w:rsidRPr="003269D1" w:rsidRDefault="00A17AE4" w:rsidP="00A17A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妍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佑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╱自閉症重度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皓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3550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╱自閉症輕度)</w:t>
            </w:r>
            <w:r w:rsidRPr="00EF3550">
              <w:rPr>
                <w:rFonts w:hint="eastAsia"/>
              </w:rPr>
              <w:t xml:space="preserve"> </w:t>
            </w:r>
            <w:r w:rsidRPr="00EF3550">
              <w:rPr>
                <w:rFonts w:ascii="新細明體" w:hAnsi="新細明體" w:hint="eastAsia"/>
              </w:rPr>
              <w:t>、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江○鈜(六年級╱中度智障)、徐○勛(六年級╱自閉症輕度)、鍾○如(五年級╱中度智障)、簡○宏(五年級╱中度智障)</w:t>
            </w:r>
            <w:r>
              <w:rPr>
                <w:rFonts w:hint="eastAsia"/>
              </w:rPr>
              <w:t xml:space="preserve"> </w:t>
            </w:r>
            <w:r w:rsidRPr="00EF3550">
              <w:rPr>
                <w:rFonts w:ascii="標楷體" w:eastAsia="標楷體" w:hAnsi="標楷體" w:cs="Times New Roman" w:hint="eastAsia"/>
                <w:szCs w:val="24"/>
              </w:rPr>
              <w:t>、黃○漢(五年級╱中度自閉症)</w:t>
            </w:r>
          </w:p>
        </w:tc>
      </w:tr>
      <w:tr w:rsidR="003C51CA" w:rsidRPr="000C02E9" w:rsidTr="0077576E">
        <w:trPr>
          <w:trHeight w:val="1066"/>
        </w:trPr>
        <w:tc>
          <w:tcPr>
            <w:tcW w:w="1927" w:type="dxa"/>
            <w:gridSpan w:val="2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1" w:type="dxa"/>
            <w:gridSpan w:val="5"/>
            <w:vAlign w:val="center"/>
          </w:tcPr>
          <w:p w:rsidR="00C46973" w:rsidRPr="00E430A5" w:rsidRDefault="00C46973" w:rsidP="00C4697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AA5FFF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4858A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海洋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3C51CA" w:rsidRPr="004133B4" w:rsidRDefault="00C46973" w:rsidP="00C4697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■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E430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430A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C51CA" w:rsidRPr="000C02E9" w:rsidTr="0077576E">
        <w:trPr>
          <w:trHeight w:val="899"/>
        </w:trPr>
        <w:tc>
          <w:tcPr>
            <w:tcW w:w="1927" w:type="dxa"/>
            <w:gridSpan w:val="2"/>
            <w:tcBorders>
              <w:bottom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1" w:type="dxa"/>
            <w:gridSpan w:val="5"/>
            <w:tcBorders>
              <w:bottom w:val="double" w:sz="4" w:space="0" w:color="auto"/>
            </w:tcBorders>
            <w:vAlign w:val="center"/>
          </w:tcPr>
          <w:p w:rsidR="00C46973" w:rsidRPr="004858A1" w:rsidRDefault="00C46973" w:rsidP="00C469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58A1">
              <w:rPr>
                <w:rFonts w:ascii="標楷體" w:eastAsia="標楷體" w:hAnsi="標楷體" w:cs="Times New Roman" w:hint="eastAsia"/>
                <w:color w:val="000000" w:themeColor="text1"/>
              </w:rPr>
              <w:t>1.能在學校生活中，</w:t>
            </w:r>
            <w:r w:rsidRPr="004858A1">
              <w:rPr>
                <w:rFonts w:ascii="標楷體" w:eastAsia="標楷體" w:hAnsi="標楷體" w:hint="eastAsia"/>
                <w:color w:val="000000" w:themeColor="text1"/>
              </w:rPr>
              <w:t>透過實作的方式學會生活技能，並應用在日常生活中。</w:t>
            </w:r>
          </w:p>
          <w:p w:rsidR="00C46973" w:rsidRPr="004D0E83" w:rsidRDefault="00C46973" w:rsidP="00C469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0E83">
              <w:rPr>
                <w:rFonts w:ascii="標楷體" w:eastAsia="標楷體" w:hAnsi="標楷體" w:hint="eastAsia"/>
                <w:color w:val="000000" w:themeColor="text1"/>
              </w:rPr>
              <w:t>2.能在面對生活事物問題時，透過口語或肢體的方式學習表達需求、尋求協助的能力，並在日常生活中應用解決。</w:t>
            </w:r>
          </w:p>
          <w:p w:rsidR="003C51CA" w:rsidRPr="001B6245" w:rsidRDefault="00C46973" w:rsidP="00C46973">
            <w:pPr>
              <w:jc w:val="both"/>
              <w:rPr>
                <w:rFonts w:ascii="標楷體" w:eastAsia="標楷體" w:hAnsi="標楷體"/>
              </w:rPr>
            </w:pPr>
            <w:r w:rsidRPr="004D0E83">
              <w:rPr>
                <w:rFonts w:ascii="標楷體" w:eastAsia="標楷體" w:hAnsi="標楷體" w:hint="eastAsia"/>
                <w:color w:val="000000" w:themeColor="text1"/>
              </w:rPr>
              <w:t>3.能在班級團體中，透過示範、操作等方式學會遵守生活規範與基本禮</w:t>
            </w:r>
            <w:r w:rsidRPr="004D0E8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儀，並應用於日常生活中。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核心素養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4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4" w:type="dxa"/>
            <w:gridSpan w:val="2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家庭生活-環境清潔與衛生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3C51CA" w:rsidRPr="00353A0E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家庭生活-環境清潔與衛生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4" w:type="dxa"/>
            <w:gridSpan w:val="2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家庭生活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居家安全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4" w:type="dxa"/>
            <w:gridSpan w:val="2"/>
          </w:tcPr>
          <w:p w:rsidR="003C51CA" w:rsidRPr="002E4A7B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家庭生活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居家安全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4" w:type="dxa"/>
            <w:gridSpan w:val="2"/>
          </w:tcPr>
          <w:p w:rsidR="003C51CA" w:rsidRPr="002E4A7B" w:rsidRDefault="003C51CA" w:rsidP="005B3CD7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社區參與-行動與交通安全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4" w:type="dxa"/>
            <w:gridSpan w:val="2"/>
          </w:tcPr>
          <w:p w:rsidR="003C51CA" w:rsidRPr="002E4A7B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社區參與-行動與交通安全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4" w:type="dxa"/>
            <w:gridSpan w:val="2"/>
          </w:tcPr>
          <w:p w:rsidR="003C51CA" w:rsidRPr="002E4A7B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社區參與-行動與交通安全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  <w:p w:rsidR="003C51CA" w:rsidRPr="002B30C0" w:rsidRDefault="003C51CA" w:rsidP="005B3CD7">
            <w:pPr>
              <w:pStyle w:val="a3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2B30C0">
              <w:rPr>
                <w:rFonts w:ascii="標楷體" w:eastAsia="標楷體" w:hAnsi="標楷體" w:hint="eastAsia"/>
                <w:b/>
              </w:rPr>
              <w:t>一、教材編輯與資源</w:t>
            </w:r>
          </w:p>
          <w:p w:rsidR="003C51CA" w:rsidRPr="00AB3399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依照核心素養、學習表現與學習內容</w:t>
            </w:r>
            <w:r w:rsidRPr="00AB3399">
              <w:rPr>
                <w:rFonts w:ascii="標楷體" w:eastAsia="標楷體" w:hAnsi="標楷體" w:hint="eastAsia"/>
              </w:rPr>
              <w:t>需求編製學習進度和生活技能演練課程活動。</w:t>
            </w:r>
          </w:p>
          <w:p w:rsidR="003C51CA" w:rsidRPr="002B30C0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</w:rPr>
            </w:pPr>
            <w:r w:rsidRPr="002B30C0">
              <w:rPr>
                <w:rFonts w:ascii="標楷體" w:eastAsia="標楷體" w:hAnsi="標楷體" w:hint="eastAsia"/>
                <w:b/>
              </w:rPr>
              <w:t>二、教學方法</w:t>
            </w:r>
          </w:p>
          <w:p w:rsidR="003C51CA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B3399">
              <w:rPr>
                <w:rFonts w:ascii="標楷體" w:eastAsia="標楷體" w:hAnsi="標楷體" w:hint="eastAsia"/>
              </w:rPr>
              <w:t>教師以實物、圖卡、PPT進行示範，並讓學生實際進行演練。</w:t>
            </w:r>
          </w:p>
          <w:p w:rsidR="003C51CA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B3399">
              <w:rPr>
                <w:rFonts w:ascii="標楷體" w:eastAsia="標楷體" w:hAnsi="標楷體" w:hint="eastAsia"/>
              </w:rPr>
              <w:t>在學生了解並模擬演練公共設施使用後，協助學生至公共設施進行實作。</w:t>
            </w:r>
          </w:p>
          <w:p w:rsidR="003C51CA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B3399">
              <w:rPr>
                <w:rFonts w:ascii="標楷體" w:eastAsia="標楷體" w:hAnsi="標楷體" w:hint="eastAsia"/>
              </w:rPr>
              <w:t>在學生熟練食物處理技巧或環境清潔技巧後，協助學生依照步驟完成簡易點心。</w:t>
            </w:r>
          </w:p>
          <w:p w:rsidR="003C51CA" w:rsidRPr="000850B7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4.教師指導學生整理個人物品，如:抽屜、棉被櫃、刷牙櫃。</w:t>
            </w:r>
          </w:p>
          <w:p w:rsidR="003C51CA" w:rsidRPr="00AB3399" w:rsidRDefault="003C51CA" w:rsidP="005B3CD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AB3399">
              <w:rPr>
                <w:rFonts w:ascii="標楷體" w:eastAsia="標楷體" w:hAnsi="標楷體" w:hint="eastAsia"/>
                <w:b/>
              </w:rPr>
              <w:t>教學評量</w:t>
            </w:r>
          </w:p>
          <w:p w:rsidR="003C51CA" w:rsidRPr="000C02E9" w:rsidRDefault="003C51CA" w:rsidP="005B3CD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透過實際動態練習，以了解學生的學習狀況並給予個別化的指導，學期末做形成性評量。</w:t>
            </w:r>
          </w:p>
          <w:p w:rsidR="003C51CA" w:rsidRDefault="003C51CA" w:rsidP="005B3CD7">
            <w:pPr>
              <w:rPr>
                <w:rFonts w:ascii="Times New Roman" w:eastAsia="標楷體" w:hAnsi="Times New Roman" w:cs="Times New Roman"/>
                <w:b/>
              </w:rPr>
            </w:pPr>
            <w:r w:rsidRPr="002B30C0">
              <w:rPr>
                <w:rFonts w:ascii="Times New Roman" w:eastAsia="標楷體" w:hAnsi="Times New Roman" w:cs="Times New Roman" w:hint="eastAsia"/>
                <w:b/>
              </w:rPr>
              <w:t>四、教學協助</w:t>
            </w:r>
          </w:p>
          <w:p w:rsidR="003C51CA" w:rsidRPr="00AB3399" w:rsidRDefault="003C51CA" w:rsidP="005B3CD7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AB3399"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 w:rsidRPr="00AB3399">
              <w:rPr>
                <w:rFonts w:ascii="標楷體" w:eastAsia="標楷體" w:hAnsi="標楷體" w:hint="eastAsia"/>
                <w:kern w:val="0"/>
              </w:rPr>
              <w:t>余○霆(自閉極重度)</w:t>
            </w:r>
            <w:r>
              <w:rPr>
                <w:rFonts w:ascii="標楷體" w:eastAsia="標楷體" w:hAnsi="標楷體" w:hint="eastAsia"/>
              </w:rPr>
              <w:t>需教師助理員在旁部分協助</w:t>
            </w:r>
            <w:r w:rsidRPr="00AB3399">
              <w:rPr>
                <w:rFonts w:ascii="標楷體" w:eastAsia="標楷體" w:hAnsi="標楷體" w:hint="eastAsia"/>
              </w:rPr>
              <w:t>完成</w:t>
            </w:r>
          </w:p>
          <w:p w:rsidR="003C51CA" w:rsidRPr="002B30C0" w:rsidRDefault="003C51CA" w:rsidP="005B3CD7">
            <w:pPr>
              <w:pStyle w:val="a3"/>
              <w:snapToGrid w:val="0"/>
              <w:ind w:leftChars="0" w:left="0"/>
              <w:rPr>
                <w:rFonts w:ascii="標楷體" w:eastAsia="標楷體" w:hAnsi="標楷體" w:cs="Segoe UI"/>
                <w:shd w:val="clear" w:color="auto" w:fill="FFFFFF"/>
              </w:rPr>
            </w:pPr>
            <w:r w:rsidRPr="00AB3399">
              <w:rPr>
                <w:rFonts w:ascii="標楷體" w:eastAsia="標楷體" w:hAnsi="標楷體" w:hint="eastAsia"/>
              </w:rPr>
              <w:t>註2：</w:t>
            </w:r>
            <w:r w:rsidRPr="00AB3399">
              <w:rPr>
                <w:rFonts w:ascii="標楷體" w:eastAsia="標楷體" w:hAnsi="標楷體" w:hint="eastAsia"/>
                <w:kern w:val="0"/>
              </w:rPr>
              <w:t>朱○宇(自閉重度)</w:t>
            </w:r>
            <w:r w:rsidRPr="00AB3399">
              <w:rPr>
                <w:rFonts w:ascii="標楷體" w:eastAsia="標楷體" w:hAnsi="標楷體" w:hint="eastAsia"/>
              </w:rPr>
              <w:t>需教師助理員部份協助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自我照顧-</w:t>
            </w:r>
            <w:r w:rsidRPr="00695F70">
              <w:rPr>
                <w:rFonts w:ascii="標楷體" w:eastAsia="標楷體" w:hAnsi="標楷體" w:hint="eastAsia"/>
              </w:rPr>
              <w:t>健康管理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4" w:type="dxa"/>
            <w:gridSpan w:val="2"/>
          </w:tcPr>
          <w:p w:rsidR="003C51CA" w:rsidRDefault="003C51CA" w:rsidP="005B3CD7">
            <w:r>
              <w:rPr>
                <w:rFonts w:ascii="標楷體" w:eastAsia="標楷體" w:hAnsi="標楷體" w:hint="eastAsia"/>
              </w:rPr>
              <w:t>自我照顧-</w:t>
            </w:r>
            <w:r w:rsidRPr="00695F70">
              <w:rPr>
                <w:rFonts w:ascii="標楷體" w:eastAsia="標楷體" w:hAnsi="標楷體" w:hint="eastAsia"/>
              </w:rPr>
              <w:t>健康管理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4" w:type="dxa"/>
            <w:gridSpan w:val="2"/>
          </w:tcPr>
          <w:p w:rsidR="003C51CA" w:rsidRPr="00695F70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自我照顧-</w:t>
            </w:r>
            <w:r w:rsidRPr="00695F70">
              <w:rPr>
                <w:rFonts w:ascii="標楷體" w:eastAsia="標楷體" w:hAnsi="標楷體" w:hint="eastAsia"/>
              </w:rPr>
              <w:t>健康管理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4" w:type="dxa"/>
            <w:gridSpan w:val="2"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自我決策-獨立自主與自我管理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4" w:type="dxa"/>
            <w:gridSpan w:val="2"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自我決策-獨立自主與自我管理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4" w:type="dxa"/>
            <w:gridSpan w:val="2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家庭生活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居家安全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4" w:type="dxa"/>
            <w:gridSpan w:val="2"/>
          </w:tcPr>
          <w:p w:rsidR="003C51CA" w:rsidRPr="002E4A7B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家庭生活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居家安全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4" w:type="dxa"/>
            <w:gridSpan w:val="2"/>
            <w:vAlign w:val="center"/>
          </w:tcPr>
          <w:p w:rsidR="003C51CA" w:rsidRPr="00695F70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家庭生活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居家安全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4" w:type="dxa"/>
            <w:gridSpan w:val="2"/>
            <w:vAlign w:val="center"/>
          </w:tcPr>
          <w:p w:rsidR="003C51CA" w:rsidRPr="00695F70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社區參與-休閒活動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4" w:type="dxa"/>
            <w:gridSpan w:val="2"/>
            <w:vAlign w:val="center"/>
          </w:tcPr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社區參與-休閒活動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4" w:type="dxa"/>
            <w:gridSpan w:val="2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社區參與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社區生活</w:t>
            </w:r>
          </w:p>
        </w:tc>
      </w:tr>
      <w:tr w:rsidR="003C51CA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4" w:type="dxa"/>
            <w:gridSpan w:val="2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社區參與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社區生活</w:t>
            </w:r>
          </w:p>
        </w:tc>
      </w:tr>
      <w:tr w:rsidR="0077576E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0C02E9" w:rsidRDefault="0077576E" w:rsidP="007757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4" w:type="dxa"/>
            <w:gridSpan w:val="2"/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社區參與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社區生活</w:t>
            </w:r>
          </w:p>
        </w:tc>
      </w:tr>
      <w:tr w:rsidR="0077576E" w:rsidRPr="000C02E9" w:rsidTr="0077576E">
        <w:trPr>
          <w:trHeight w:val="420"/>
        </w:trPr>
        <w:tc>
          <w:tcPr>
            <w:tcW w:w="4776" w:type="dxa"/>
            <w:gridSpan w:val="3"/>
            <w:vMerge/>
            <w:tcBorders>
              <w:righ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0C02E9" w:rsidRDefault="0077576E" w:rsidP="007757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84" w:type="dxa"/>
            <w:gridSpan w:val="2"/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3C51CA" w:rsidRPr="003D4488" w:rsidRDefault="003C51CA" w:rsidP="003C51CA">
      <w:pPr>
        <w:rPr>
          <w:rFonts w:ascii="標楷體" w:eastAsia="標楷體" w:hAnsi="標楷體"/>
        </w:rPr>
      </w:pPr>
    </w:p>
    <w:p w:rsidR="00EF792A" w:rsidRDefault="00EF792A" w:rsidP="00EF792A">
      <w:pPr>
        <w:rPr>
          <w:rFonts w:ascii="標楷體" w:eastAsia="標楷體" w:hAnsi="標楷體"/>
        </w:rPr>
      </w:pPr>
    </w:p>
    <w:p w:rsidR="003C51CA" w:rsidRDefault="003C51CA" w:rsidP="003C51C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臺北市立大學附小108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特教</w:t>
      </w:r>
      <w:r w:rsidRPr="003D4488">
        <w:rPr>
          <w:rFonts w:ascii="標楷體" w:eastAsia="標楷體" w:hAnsi="標楷體" w:hint="eastAsia"/>
          <w:sz w:val="32"/>
          <w:szCs w:val="32"/>
        </w:rPr>
        <w:t>班課程計畫</w:t>
      </w:r>
    </w:p>
    <w:p w:rsidR="003C51CA" w:rsidRPr="00052428" w:rsidRDefault="003C51CA" w:rsidP="003C51C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C51CA" w:rsidRPr="000C02E9" w:rsidTr="005B3CD7">
        <w:trPr>
          <w:trHeight w:val="596"/>
        </w:trPr>
        <w:tc>
          <w:tcPr>
            <w:tcW w:w="1925" w:type="dxa"/>
            <w:gridSpan w:val="2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C51CA" w:rsidRPr="000C02E9" w:rsidTr="005B3CD7">
        <w:trPr>
          <w:trHeight w:val="561"/>
        </w:trPr>
        <w:tc>
          <w:tcPr>
            <w:tcW w:w="1925" w:type="dxa"/>
            <w:gridSpan w:val="2"/>
          </w:tcPr>
          <w:p w:rsidR="003C51CA" w:rsidRPr="00FA0042" w:rsidRDefault="003C51CA" w:rsidP="005B3CD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A0042">
              <w:rPr>
                <w:rFonts w:ascii="Times New Roman" w:eastAsia="標楷體" w:hAnsi="Times New Roman" w:cs="Times New Roman" w:hint="eastAsia"/>
                <w:sz w:val="22"/>
              </w:rPr>
              <w:t>特需領域</w:t>
            </w:r>
            <w:r w:rsidRPr="00FA0042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FA0042">
              <w:rPr>
                <w:rFonts w:ascii="Times New Roman" w:eastAsia="標楷體" w:hAnsi="Times New Roman" w:cs="Times New Roman" w:hint="eastAsia"/>
                <w:sz w:val="22"/>
              </w:rPr>
              <w:t>社交技巧</w:t>
            </w:r>
            <w:r w:rsidRPr="00FA0042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861" w:type="dxa"/>
            <w:vAlign w:val="center"/>
          </w:tcPr>
          <w:p w:rsidR="003C51CA" w:rsidRPr="000C02E9" w:rsidRDefault="003C51CA" w:rsidP="005B3CD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</w:tcPr>
          <w:p w:rsidR="003C51CA" w:rsidRPr="000C02E9" w:rsidRDefault="003C51CA" w:rsidP="005B3CD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特教班</w:t>
            </w:r>
          </w:p>
        </w:tc>
        <w:tc>
          <w:tcPr>
            <w:tcW w:w="2371" w:type="dxa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全特教班教師</w:t>
            </w:r>
          </w:p>
        </w:tc>
      </w:tr>
      <w:tr w:rsidR="003C51CA" w:rsidRPr="000C02E9" w:rsidTr="005B3CD7">
        <w:trPr>
          <w:trHeight w:val="854"/>
        </w:trPr>
        <w:tc>
          <w:tcPr>
            <w:tcW w:w="1925" w:type="dxa"/>
            <w:gridSpan w:val="2"/>
            <w:vAlign w:val="center"/>
          </w:tcPr>
          <w:p w:rsidR="003C51CA" w:rsidRPr="004133B4" w:rsidRDefault="003C51CA" w:rsidP="005B3CD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3C51CA" w:rsidRPr="000C02E9" w:rsidRDefault="003C51CA" w:rsidP="005B3CD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3C51CA" w:rsidRPr="00C269A2" w:rsidRDefault="003C51CA" w:rsidP="005B3CD7">
            <w:pPr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全特教班</w:t>
            </w:r>
            <w:r>
              <w:rPr>
                <w:rFonts w:eastAsia="標楷體" w:hint="eastAsia"/>
                <w:sz w:val="28"/>
                <w:szCs w:val="28"/>
              </w:rPr>
              <w:t>學生</w:t>
            </w:r>
          </w:p>
        </w:tc>
      </w:tr>
      <w:tr w:rsidR="003C51CA" w:rsidRPr="000C02E9" w:rsidTr="005B3CD7">
        <w:trPr>
          <w:trHeight w:val="1066"/>
        </w:trPr>
        <w:tc>
          <w:tcPr>
            <w:tcW w:w="1925" w:type="dxa"/>
            <w:gridSpan w:val="2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3C51CA" w:rsidRDefault="003C51CA" w:rsidP="005B3C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</w:p>
          <w:p w:rsidR="003C51CA" w:rsidRPr="004133B4" w:rsidRDefault="003C51CA" w:rsidP="005B3C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C51CA" w:rsidRPr="000C02E9" w:rsidTr="005B3CD7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3C51CA" w:rsidRPr="00C269A2" w:rsidRDefault="003C51CA" w:rsidP="005B3CD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C269A2">
              <w:rPr>
                <w:rFonts w:eastAsia="標楷體" w:hint="eastAsia"/>
              </w:rPr>
              <w:t>在遊戲中能遵守規則，和牽引哥哥姐姐一起完成活動。</w:t>
            </w:r>
          </w:p>
          <w:p w:rsidR="003C51CA" w:rsidRPr="00C269A2" w:rsidRDefault="003C51CA" w:rsidP="005B3CD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在活動中能和牽引哥哥姐姐建立良好互動關係。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3C51CA" w:rsidRPr="00A50C61" w:rsidRDefault="003C51CA" w:rsidP="005B3CD7">
            <w:pPr>
              <w:rPr>
                <w:rFonts w:ascii="標楷體" w:eastAsia="標楷體" w:hAnsi="標楷體"/>
                <w:szCs w:val="24"/>
              </w:rPr>
            </w:pPr>
            <w:r w:rsidRPr="00A50C61">
              <w:rPr>
                <w:rFonts w:ascii="標楷體" w:eastAsia="標楷體" w:hAnsi="標楷體" w:hint="eastAsia"/>
                <w:szCs w:val="24"/>
              </w:rPr>
              <w:t xml:space="preserve"> 開學</w:t>
            </w:r>
            <w:r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3C51CA" w:rsidRPr="00A50C61" w:rsidRDefault="003C51CA" w:rsidP="005B3CD7">
            <w:pPr>
              <w:rPr>
                <w:rFonts w:ascii="標楷體" w:eastAsia="標楷體" w:hAnsi="標楷體"/>
                <w:szCs w:val="24"/>
              </w:rPr>
            </w:pPr>
            <w:r w:rsidRPr="00A840C6">
              <w:rPr>
                <w:rFonts w:ascii="標楷體" w:eastAsia="標楷體" w:hAnsi="標楷體" w:hint="eastAsia"/>
                <w:szCs w:val="24"/>
              </w:rPr>
              <w:t>棒球樂樂樂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/>
                <w:szCs w:val="24"/>
              </w:rPr>
            </w:pPr>
            <w:r w:rsidRPr="00A840C6">
              <w:rPr>
                <w:rFonts w:ascii="標楷體" w:eastAsia="標楷體" w:hAnsi="標楷體" w:hint="eastAsia"/>
                <w:szCs w:val="24"/>
              </w:rPr>
              <w:t>跨越跑跑跑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hint="eastAsia"/>
                <w:szCs w:val="24"/>
              </w:rPr>
              <w:t>單腳跳跳跳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/>
                <w:szCs w:val="24"/>
              </w:rPr>
            </w:pPr>
            <w:r w:rsidRPr="00A840C6">
              <w:rPr>
                <w:rFonts w:ascii="標楷體" w:eastAsia="標楷體" w:hAnsi="標楷體" w:hint="eastAsia"/>
                <w:szCs w:val="24"/>
              </w:rPr>
              <w:t>拔河拉拉拉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/>
                <w:szCs w:val="24"/>
              </w:rPr>
            </w:pPr>
            <w:r w:rsidRPr="00A840C6">
              <w:rPr>
                <w:rFonts w:ascii="標楷體" w:eastAsia="標楷體" w:hAnsi="標楷體" w:hint="eastAsia"/>
                <w:szCs w:val="24"/>
              </w:rPr>
              <w:t>樂透蹺蹺板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歡樂桌球拍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C51CA" w:rsidRPr="00D935C1" w:rsidRDefault="003C51CA" w:rsidP="005B3CD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35C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935C1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3C51CA" w:rsidRPr="00D935C1" w:rsidRDefault="003C51CA" w:rsidP="005B3CD7">
            <w:pPr>
              <w:snapToGrid w:val="0"/>
              <w:jc w:val="both"/>
              <w:rPr>
                <w:rFonts w:ascii="Arial" w:eastAsia="標楷體" w:hAnsi="Arial" w:cs="Times New Roman"/>
                <w:szCs w:val="24"/>
              </w:rPr>
            </w:pPr>
            <w:r w:rsidRPr="00D935C1">
              <w:rPr>
                <w:rFonts w:ascii="Arial" w:eastAsia="標楷體" w:hAnsi="Arial" w:cs="Times New Roman" w:hint="eastAsia"/>
                <w:szCs w:val="24"/>
              </w:rPr>
              <w:t>教師設計互動遊戲，</w:t>
            </w:r>
            <w:r w:rsidRPr="00D935C1">
              <w:rPr>
                <w:rFonts w:ascii="標楷體" w:eastAsia="標楷體" w:hAnsi="標楷體" w:cs="Times New Roman" w:hint="eastAsia"/>
                <w:szCs w:val="24"/>
              </w:rPr>
              <w:t>透過遊戲促進普通班大哥哥大姐姐與特教班小朋友的互動能力。</w:t>
            </w:r>
          </w:p>
          <w:p w:rsidR="003C51CA" w:rsidRPr="00D935C1" w:rsidRDefault="003C51CA" w:rsidP="005B3CD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35C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935C1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3C51CA" w:rsidRPr="00D935C1" w:rsidRDefault="003C51CA" w:rsidP="005B3CD7">
            <w:pPr>
              <w:snapToGrid w:val="0"/>
              <w:ind w:left="554" w:hangingChars="231" w:hanging="554"/>
              <w:jc w:val="both"/>
              <w:rPr>
                <w:rFonts w:ascii="Arial" w:eastAsia="標楷體" w:hAnsi="Arial" w:cs="Times New Roman"/>
                <w:szCs w:val="24"/>
              </w:rPr>
            </w:pPr>
            <w:r w:rsidRPr="00D935C1">
              <w:rPr>
                <w:rFonts w:ascii="Arial" w:eastAsia="標楷體" w:hAnsi="Arial" w:cs="Times New Roman" w:hint="eastAsia"/>
                <w:szCs w:val="24"/>
              </w:rPr>
              <w:t>(1)</w:t>
            </w:r>
            <w:r w:rsidRPr="00D935C1">
              <w:rPr>
                <w:rFonts w:ascii="Arial" w:eastAsia="標楷體" w:hAnsi="Arial" w:cs="Times New Roman" w:hint="eastAsia"/>
                <w:szCs w:val="24"/>
              </w:rPr>
              <w:t>每次互動前均進行熱身</w:t>
            </w:r>
          </w:p>
          <w:p w:rsidR="003C51CA" w:rsidRPr="00D935C1" w:rsidRDefault="003C51CA" w:rsidP="005B3CD7">
            <w:pPr>
              <w:snapToGrid w:val="0"/>
              <w:ind w:left="600" w:hangingChars="250" w:hanging="600"/>
              <w:jc w:val="both"/>
              <w:rPr>
                <w:rFonts w:ascii="Arial" w:eastAsia="標楷體" w:hAnsi="Arial" w:cs="Times New Roman"/>
                <w:szCs w:val="24"/>
              </w:rPr>
            </w:pPr>
            <w:r w:rsidRPr="00D935C1">
              <w:rPr>
                <w:rFonts w:ascii="Arial" w:eastAsia="標楷體" w:hAnsi="Arial" w:cs="Times New Roman" w:hint="eastAsia"/>
                <w:szCs w:val="24"/>
              </w:rPr>
              <w:t>操。</w:t>
            </w:r>
          </w:p>
          <w:p w:rsidR="003C51CA" w:rsidRPr="00D935C1" w:rsidRDefault="003C51CA" w:rsidP="005B3CD7">
            <w:pPr>
              <w:snapToGrid w:val="0"/>
              <w:ind w:left="600" w:hangingChars="250" w:hanging="600"/>
              <w:jc w:val="both"/>
              <w:rPr>
                <w:rFonts w:ascii="Arial" w:eastAsia="標楷體" w:hAnsi="Arial" w:cs="Times New Roman"/>
                <w:szCs w:val="24"/>
              </w:rPr>
            </w:pPr>
            <w:r w:rsidRPr="00D935C1">
              <w:rPr>
                <w:rFonts w:ascii="Arial" w:eastAsia="標楷體" w:hAnsi="Arial" w:cs="Times New Roman" w:hint="eastAsia"/>
                <w:szCs w:val="24"/>
              </w:rPr>
              <w:t>(2)</w:t>
            </w:r>
            <w:r w:rsidRPr="00D935C1">
              <w:rPr>
                <w:rFonts w:ascii="Arial" w:eastAsia="標楷體" w:hAnsi="Arial" w:cs="Times New Roman" w:hint="eastAsia"/>
                <w:szCs w:val="24"/>
              </w:rPr>
              <w:t>教師說明並示範遊戲進行方式</w:t>
            </w:r>
          </w:p>
          <w:p w:rsidR="003C51CA" w:rsidRPr="0048678D" w:rsidRDefault="003C51CA" w:rsidP="005B3CD7">
            <w:pPr>
              <w:snapToGrid w:val="0"/>
              <w:ind w:left="600" w:hangingChars="250" w:hanging="600"/>
              <w:jc w:val="both"/>
              <w:rPr>
                <w:rFonts w:ascii="Arial" w:eastAsia="標楷體" w:hAnsi="Arial" w:cs="Times New Roman"/>
                <w:szCs w:val="24"/>
              </w:rPr>
            </w:pPr>
            <w:r w:rsidRPr="00D935C1">
              <w:rPr>
                <w:rFonts w:ascii="Arial" w:eastAsia="標楷體" w:hAnsi="Arial" w:cs="Times New Roman" w:hint="eastAsia"/>
                <w:szCs w:val="24"/>
              </w:rPr>
              <w:t>(3)</w:t>
            </w:r>
            <w:r w:rsidRPr="00D935C1">
              <w:rPr>
                <w:rFonts w:ascii="Arial" w:eastAsia="標楷體" w:hAnsi="Arial" w:cs="Times New Roman" w:hint="eastAsia"/>
                <w:szCs w:val="24"/>
              </w:rPr>
              <w:t>教師請普通班五年級牽引哥哥姊姊協助特教班孩子進行遊戲互動。</w:t>
            </w:r>
          </w:p>
          <w:p w:rsidR="003C51CA" w:rsidRPr="00D935C1" w:rsidRDefault="003C51CA" w:rsidP="005B3CD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35C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935C1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:rsidR="003C51CA" w:rsidRPr="00D935C1" w:rsidRDefault="003C51CA" w:rsidP="005B3CD7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935C1">
              <w:rPr>
                <w:rFonts w:ascii="Arial" w:eastAsia="標楷體" w:hAnsi="Arial" w:hint="eastAsia"/>
                <w:szCs w:val="24"/>
              </w:rPr>
              <w:t>透過實際動態練習，以了解學生的學習狀況並給予個別化的指導，隨時進行形成性評量。</w:t>
            </w:r>
          </w:p>
          <w:p w:rsidR="006902C6" w:rsidRPr="00AB3399" w:rsidRDefault="006902C6" w:rsidP="006902C6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AB3399"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 w:rsidRPr="00AB3399">
              <w:rPr>
                <w:rFonts w:ascii="標楷體" w:eastAsia="標楷體" w:hAnsi="標楷體" w:hint="eastAsia"/>
                <w:kern w:val="0"/>
              </w:rPr>
              <w:t>余○霆(自閉極重度)</w:t>
            </w:r>
            <w:r w:rsidRPr="00AB3399">
              <w:rPr>
                <w:rFonts w:ascii="標楷體" w:eastAsia="標楷體" w:hAnsi="標楷體" w:hint="eastAsia"/>
              </w:rPr>
              <w:t>需教師助理員在旁完全協助完成</w:t>
            </w:r>
          </w:p>
          <w:p w:rsidR="003C51CA" w:rsidRPr="000C02E9" w:rsidRDefault="006902C6" w:rsidP="006902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B3399">
              <w:rPr>
                <w:rFonts w:ascii="標楷體" w:eastAsia="標楷體" w:hAnsi="標楷體" w:hint="eastAsia"/>
              </w:rPr>
              <w:t>註2：</w:t>
            </w:r>
            <w:r w:rsidRPr="00AB3399">
              <w:rPr>
                <w:rFonts w:ascii="標楷體" w:eastAsia="標楷體" w:hAnsi="標楷體" w:hint="eastAsia"/>
                <w:kern w:val="0"/>
              </w:rPr>
              <w:t>朱○宇(自閉重度)</w:t>
            </w:r>
            <w:r w:rsidRPr="00AB3399">
              <w:rPr>
                <w:rFonts w:ascii="標楷體" w:eastAsia="標楷體" w:hAnsi="標楷體" w:hint="eastAsia"/>
              </w:rPr>
              <w:t>需教師助理員部份協助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趣味保齡球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足球射門樂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跳繩小精靈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運球高手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平衡大師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A840C6">
              <w:rPr>
                <w:rFonts w:ascii="標楷體" w:eastAsia="標楷體" w:hAnsi="標楷體" w:cs="Times New Roman" w:hint="eastAsia"/>
                <w:szCs w:val="24"/>
              </w:rPr>
              <w:t>疊疊樂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跨越障礙衝衝衝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突破防守線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頂上功夫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踢踢我的愛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小小投球王</w:t>
            </w:r>
          </w:p>
        </w:tc>
      </w:tr>
      <w:tr w:rsidR="003C51CA" w:rsidRPr="000C02E9" w:rsidTr="005B3CD7">
        <w:trPr>
          <w:trHeight w:val="420"/>
        </w:trPr>
        <w:tc>
          <w:tcPr>
            <w:tcW w:w="534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</w:tcPr>
          <w:p w:rsidR="003C51CA" w:rsidRPr="00A50C61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當我們夾在一起</w:t>
            </w:r>
          </w:p>
        </w:tc>
      </w:tr>
      <w:tr w:rsidR="0077576E" w:rsidRPr="000C02E9" w:rsidTr="005B3CD7">
        <w:trPr>
          <w:trHeight w:val="420"/>
        </w:trPr>
        <w:tc>
          <w:tcPr>
            <w:tcW w:w="534" w:type="dxa"/>
            <w:vMerge/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0C02E9" w:rsidRDefault="0077576E" w:rsidP="007757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</w:tcPr>
          <w:p w:rsidR="0077576E" w:rsidRPr="00A50C61" w:rsidRDefault="0077576E" w:rsidP="0077576E">
            <w:pPr>
              <w:rPr>
                <w:rFonts w:ascii="標楷體" w:eastAsia="標楷體" w:hAnsi="標楷體" w:cs="Times New Roman"/>
                <w:szCs w:val="24"/>
              </w:rPr>
            </w:pPr>
            <w:r w:rsidRPr="00ED4372">
              <w:rPr>
                <w:rFonts w:ascii="標楷體" w:eastAsia="標楷體" w:hAnsi="標楷體" w:cs="Times New Roman" w:hint="eastAsia"/>
                <w:szCs w:val="24"/>
              </w:rPr>
              <w:t>五體不平衡</w:t>
            </w:r>
          </w:p>
        </w:tc>
      </w:tr>
      <w:tr w:rsidR="0077576E" w:rsidRPr="000C02E9" w:rsidTr="005B3CD7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77576E" w:rsidRPr="000C02E9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0C02E9" w:rsidRDefault="0077576E" w:rsidP="007757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74" w:type="dxa"/>
            <w:gridSpan w:val="2"/>
          </w:tcPr>
          <w:p w:rsidR="0077576E" w:rsidRPr="00A50C61" w:rsidRDefault="0077576E" w:rsidP="0077576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結業式</w:t>
            </w:r>
          </w:p>
        </w:tc>
      </w:tr>
    </w:tbl>
    <w:p w:rsidR="003C51CA" w:rsidRPr="003D4488" w:rsidRDefault="003C51CA" w:rsidP="003C51CA">
      <w:pPr>
        <w:rPr>
          <w:rFonts w:ascii="標楷體" w:eastAsia="標楷體" w:hAnsi="標楷體"/>
        </w:rPr>
      </w:pPr>
    </w:p>
    <w:p w:rsidR="003C51CA" w:rsidRDefault="003C51CA" w:rsidP="003C51CA"/>
    <w:p w:rsidR="00C46973" w:rsidRDefault="00C46973" w:rsidP="003C51CA"/>
    <w:p w:rsidR="00C46973" w:rsidRDefault="00C46973" w:rsidP="003C51CA"/>
    <w:p w:rsidR="00C46973" w:rsidRDefault="00C46973" w:rsidP="003C51CA"/>
    <w:p w:rsidR="00C46973" w:rsidRDefault="00C46973" w:rsidP="003C51CA"/>
    <w:p w:rsidR="00C46973" w:rsidRDefault="00C46973" w:rsidP="003C51CA"/>
    <w:p w:rsidR="000A1342" w:rsidRPr="004D5AF6" w:rsidRDefault="000A1342" w:rsidP="000A134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D5AF6">
        <w:rPr>
          <w:rFonts w:ascii="標楷體" w:eastAsia="標楷體" w:hAnsi="標楷體" w:hint="eastAsia"/>
          <w:sz w:val="32"/>
          <w:szCs w:val="32"/>
        </w:rPr>
        <w:t>臺北市立大學附設國民小學108學年度第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4D5AF6">
        <w:rPr>
          <w:rFonts w:ascii="標楷體" w:eastAsia="標楷體" w:hAnsi="標楷體" w:hint="eastAsia"/>
          <w:sz w:val="32"/>
          <w:szCs w:val="32"/>
        </w:rPr>
        <w:t>學期特教班課程計畫</w:t>
      </w:r>
    </w:p>
    <w:p w:rsidR="000A1342" w:rsidRPr="004D5AF6" w:rsidRDefault="000A1342" w:rsidP="000A134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5AF6">
        <w:rPr>
          <w:rFonts w:ascii="標楷體" w:eastAsia="標楷體" w:hAnsi="標楷體" w:hint="eastAsia"/>
          <w:b/>
          <w:sz w:val="32"/>
          <w:szCs w:val="32"/>
        </w:rPr>
        <w:t>(特殊教育-十二年國教新課綱適用)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90"/>
        <w:gridCol w:w="2860"/>
        <w:gridCol w:w="588"/>
        <w:gridCol w:w="900"/>
        <w:gridCol w:w="903"/>
        <w:gridCol w:w="2381"/>
      </w:tblGrid>
      <w:tr w:rsidR="000A1342" w:rsidRPr="004D5AF6" w:rsidTr="0077576E">
        <w:trPr>
          <w:trHeight w:val="596"/>
        </w:trPr>
        <w:tc>
          <w:tcPr>
            <w:tcW w:w="1916" w:type="dxa"/>
            <w:gridSpan w:val="2"/>
            <w:vAlign w:val="center"/>
          </w:tcPr>
          <w:p w:rsidR="000A1342" w:rsidRPr="004D5AF6" w:rsidRDefault="000A1342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0A1342" w:rsidRPr="004D5AF6" w:rsidRDefault="000A1342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0" w:type="dxa"/>
            <w:vAlign w:val="center"/>
          </w:tcPr>
          <w:p w:rsidR="000A1342" w:rsidRPr="004D5AF6" w:rsidRDefault="000A1342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:rsidR="000A1342" w:rsidRPr="004D5AF6" w:rsidRDefault="000A1342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81" w:type="dxa"/>
            <w:vAlign w:val="center"/>
          </w:tcPr>
          <w:p w:rsidR="000A1342" w:rsidRPr="004D5AF6" w:rsidRDefault="000A1342" w:rsidP="002525F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0A1342" w:rsidRPr="004D5AF6" w:rsidTr="0077576E">
        <w:trPr>
          <w:trHeight w:val="561"/>
        </w:trPr>
        <w:tc>
          <w:tcPr>
            <w:tcW w:w="1916" w:type="dxa"/>
            <w:gridSpan w:val="2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職業</w:t>
            </w:r>
          </w:p>
        </w:tc>
        <w:tc>
          <w:tcPr>
            <w:tcW w:w="2860" w:type="dxa"/>
            <w:vAlign w:val="center"/>
          </w:tcPr>
          <w:p w:rsidR="000A1342" w:rsidRPr="004D5AF6" w:rsidRDefault="000A1342" w:rsidP="002525FF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5AF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大地班</w:t>
            </w:r>
            <w:r w:rsidRPr="004D5AF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4D5A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海洋班</w:t>
            </w:r>
          </w:p>
        </w:tc>
        <w:tc>
          <w:tcPr>
            <w:tcW w:w="2381" w:type="dxa"/>
          </w:tcPr>
          <w:p w:rsidR="000A1342" w:rsidRPr="00C402B2" w:rsidRDefault="000A1342" w:rsidP="002525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董宥汝</w:t>
            </w:r>
            <w:r w:rsidRPr="00C402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、喻紹嫻</w:t>
            </w: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02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、李子安</w:t>
            </w:r>
          </w:p>
        </w:tc>
      </w:tr>
      <w:tr w:rsidR="000A1342" w:rsidRPr="004D5AF6" w:rsidTr="0077576E">
        <w:trPr>
          <w:trHeight w:val="1167"/>
        </w:trPr>
        <w:tc>
          <w:tcPr>
            <w:tcW w:w="1916" w:type="dxa"/>
            <w:gridSpan w:val="2"/>
            <w:vAlign w:val="center"/>
          </w:tcPr>
          <w:p w:rsidR="000A1342" w:rsidRPr="004D5AF6" w:rsidRDefault="000A1342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D5A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D5A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0A1342" w:rsidRPr="004D5AF6" w:rsidRDefault="000A1342" w:rsidP="002525F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D5A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32" w:type="dxa"/>
            <w:gridSpan w:val="5"/>
            <w:vAlign w:val="center"/>
          </w:tcPr>
          <w:p w:rsidR="000A1342" w:rsidRPr="004D5AF6" w:rsidRDefault="000A1342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大地班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A1342" w:rsidRPr="004D5AF6" w:rsidRDefault="000A1342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林○哲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智障中度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、朱○宇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、李○容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多障中度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、余○霆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自閉症極重度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、陳○揚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染異重度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、劉○蓁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腦麻重度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、張○維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、陳○儒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五年級╱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0A1342" w:rsidRPr="004D5AF6" w:rsidRDefault="000A1342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海洋班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A1342" w:rsidRPr="004D5AF6" w:rsidRDefault="000A1342" w:rsidP="002525F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妍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自閉症重度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佑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自閉症中度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╱自閉症重度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皓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自閉症輕度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4D5AF6">
              <w:rPr>
                <w:rFonts w:hint="eastAsia"/>
              </w:rPr>
              <w:t xml:space="preserve"> </w:t>
            </w:r>
            <w:r w:rsidRPr="004D5AF6"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江○鈜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(六年級╱中度智障)、徐○勛(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六年級╱自閉症輕度</w:t>
            </w:r>
            <w:r w:rsidRPr="004D5AF6">
              <w:rPr>
                <w:rFonts w:ascii="標楷體" w:eastAsia="標楷體" w:hAnsi="標楷體" w:cs="Times New Roman" w:hint="eastAsia"/>
                <w:szCs w:val="24"/>
              </w:rPr>
              <w:t>)、鍾○如(五年級╱中度智障)、簡○宏(五年級╱中度智障)</w:t>
            </w:r>
            <w:r>
              <w:rPr>
                <w:rFonts w:hint="eastAsia"/>
              </w:rPr>
              <w:t xml:space="preserve"> </w:t>
            </w:r>
            <w:r w:rsidRPr="00EF2066">
              <w:rPr>
                <w:rFonts w:ascii="標楷體" w:eastAsia="標楷體" w:hAnsi="標楷體" w:cs="Times New Roman" w:hint="eastAsia"/>
                <w:szCs w:val="24"/>
              </w:rPr>
              <w:t>、黃○漢(五年級╱自閉症中度)</w:t>
            </w:r>
          </w:p>
        </w:tc>
      </w:tr>
      <w:tr w:rsidR="000A1342" w:rsidRPr="004D5AF6" w:rsidTr="0077576E">
        <w:trPr>
          <w:trHeight w:val="1066"/>
        </w:trPr>
        <w:tc>
          <w:tcPr>
            <w:tcW w:w="1916" w:type="dxa"/>
            <w:gridSpan w:val="2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32" w:type="dxa"/>
            <w:gridSpan w:val="5"/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D5A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D5AF6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0A1342" w:rsidRPr="004D5AF6" w:rsidTr="0077576E">
        <w:trPr>
          <w:trHeight w:val="899"/>
        </w:trPr>
        <w:tc>
          <w:tcPr>
            <w:tcW w:w="1916" w:type="dxa"/>
            <w:gridSpan w:val="2"/>
            <w:tcBorders>
              <w:bottom w:val="double" w:sz="4" w:space="0" w:color="auto"/>
            </w:tcBorders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32" w:type="dxa"/>
            <w:gridSpan w:val="5"/>
            <w:tcBorders>
              <w:bottom w:val="double" w:sz="4" w:space="0" w:color="auto"/>
            </w:tcBorders>
            <w:vAlign w:val="center"/>
          </w:tcPr>
          <w:p w:rsidR="000A1342" w:rsidRPr="00202DAA" w:rsidRDefault="000A1342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2DAA">
              <w:rPr>
                <w:rFonts w:ascii="Times New Roman" w:eastAsia="標楷體" w:hAnsi="Times New Roman" w:cs="Times New Roman" w:hint="eastAsia"/>
              </w:rPr>
              <w:t>1.</w:t>
            </w:r>
            <w:r w:rsidRPr="00202DAA">
              <w:rPr>
                <w:rFonts w:ascii="Times New Roman" w:eastAsia="標楷體" w:hAnsi="Times New Roman" w:cs="Times New Roman" w:hint="eastAsia"/>
              </w:rPr>
              <w:t>在課堂中能在教師引導下討論規劃販賣的商品細節，並利用工作分析流程圖，實際執行商品製作及販售事宜，學習擬定計畫與實作的能力。並在實際販售商品時，提供菜單依照不同訂單內容客製商品。</w:t>
            </w:r>
          </w:p>
          <w:p w:rsidR="000A1342" w:rsidRPr="00202DAA" w:rsidRDefault="000A1342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2DAA">
              <w:rPr>
                <w:rFonts w:ascii="Times New Roman" w:eastAsia="標楷體" w:hAnsi="Times New Roman" w:cs="Times New Roman" w:hint="eastAsia"/>
              </w:rPr>
              <w:t>2.</w:t>
            </w:r>
            <w:r w:rsidRPr="00202DAA">
              <w:rPr>
                <w:rFonts w:ascii="Times New Roman" w:eastAsia="標楷體" w:hAnsi="Times New Roman" w:cs="Times New Roman" w:hint="eastAsia"/>
              </w:rPr>
              <w:t>在課堂中能在教師引導下，利用角色扮演學習職場所需的「聽、說」基本語文素養，以及職場生活所需的基礎數理運算知能，並在販售商品時表現出與顧客順暢的溝通及正確的結帳流程和金額。</w:t>
            </w:r>
          </w:p>
          <w:p w:rsidR="000A1342" w:rsidRPr="004D5AF6" w:rsidRDefault="000A1342" w:rsidP="002525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2DAA">
              <w:rPr>
                <w:rFonts w:ascii="Times New Roman" w:eastAsia="標楷體" w:hAnsi="Times New Roman" w:cs="Times New Roman" w:hint="eastAsia"/>
              </w:rPr>
              <w:t>3.</w:t>
            </w:r>
            <w:r w:rsidRPr="00202DAA">
              <w:rPr>
                <w:rFonts w:ascii="Times New Roman" w:eastAsia="標楷體" w:hAnsi="Times New Roman" w:cs="Times New Roman" w:hint="eastAsia"/>
              </w:rPr>
              <w:t>在課堂中透過實際操作及角色扮演，學會友善的人際情懷及與他人建立良好的職場互動關係，並在實際販售商品時能以團隊合作的方式經營班級商店，讓同事</w:t>
            </w:r>
            <w:r w:rsidRPr="00202DAA">
              <w:rPr>
                <w:rFonts w:ascii="Times New Roman" w:eastAsia="標楷體" w:hAnsi="Times New Roman" w:cs="Times New Roman" w:hint="eastAsia"/>
              </w:rPr>
              <w:t>(</w:t>
            </w:r>
            <w:r w:rsidRPr="00202DAA">
              <w:rPr>
                <w:rFonts w:ascii="Times New Roman" w:eastAsia="標楷體" w:hAnsi="Times New Roman" w:cs="Times New Roman" w:hint="eastAsia"/>
              </w:rPr>
              <w:t>同學</w:t>
            </w:r>
            <w:r w:rsidRPr="00202DAA">
              <w:rPr>
                <w:rFonts w:ascii="Times New Roman" w:eastAsia="標楷體" w:hAnsi="Times New Roman" w:cs="Times New Roman" w:hint="eastAsia"/>
              </w:rPr>
              <w:t>)</w:t>
            </w:r>
            <w:r w:rsidRPr="00202DAA">
              <w:rPr>
                <w:rFonts w:ascii="Times New Roman" w:eastAsia="標楷體" w:hAnsi="Times New Roman" w:cs="Times New Roman" w:hint="eastAsia"/>
              </w:rPr>
              <w:t>在愉快氣氛的職場中工作。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 w:val="restart"/>
            <w:tcBorders>
              <w:top w:val="double" w:sz="4" w:space="0" w:color="auto"/>
            </w:tcBorders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4D5AF6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4D5AF6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4D5AF6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lastRenderedPageBreak/>
              <w:t>□ A1.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■ A3.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lastRenderedPageBreak/>
              <w:t>□ C1.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A1342" w:rsidRPr="004D5AF6" w:rsidRDefault="000A1342" w:rsidP="002525F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D5AF6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4D5AF6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教學安</w:t>
            </w: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A1342" w:rsidRPr="004D5AF6" w:rsidRDefault="000A1342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3284" w:type="dxa"/>
            <w:gridSpan w:val="2"/>
            <w:tcBorders>
              <w:top w:val="double" w:sz="4" w:space="0" w:color="auto"/>
            </w:tcBorders>
            <w:vAlign w:val="center"/>
          </w:tcPr>
          <w:p w:rsidR="000A1342" w:rsidRPr="004D5AF6" w:rsidRDefault="000A1342" w:rsidP="002525F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4D5AF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 w:hint="eastAsia"/>
              </w:rPr>
              <w:t>開學週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討論開店販售之商品及目錄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定</w:t>
            </w:r>
            <w:r w:rsidRPr="00BE779A">
              <w:rPr>
                <w:rFonts w:ascii="Times New Roman" w:eastAsia="標楷體" w:hAnsi="Times New Roman" w:cs="Times New Roman" w:hint="eastAsia"/>
              </w:rPr>
              <w:t>價等細節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拼豆製作方式及安全注意事項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簡單幾何圖形拼豆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杯墊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簡單圖案拼豆製作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磁鐵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簡單圖案拼豆製作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髮飾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  <w:tcBorders>
              <w:bottom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簡單圖案拼豆製作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吊飾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 w:val="restart"/>
            <w:tcBorders>
              <w:top w:val="double" w:sz="4" w:space="0" w:color="auto"/>
            </w:tcBorders>
            <w:vAlign w:val="center"/>
          </w:tcPr>
          <w:p w:rsidR="000A1342" w:rsidRPr="004D5AF6" w:rsidRDefault="000A1342" w:rsidP="002525F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A1342" w:rsidRPr="004D5AF6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D5AF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0A1342" w:rsidRPr="004D5AF6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6508BE">
              <w:rPr>
                <w:rFonts w:ascii="Times New Roman" w:eastAsia="標楷體" w:hAnsi="Times New Roman" w:cs="Times New Roman" w:hint="eastAsia"/>
                <w:szCs w:val="24"/>
              </w:rPr>
              <w:t>課程屬自編教材，教師設計適合學生能力的製作流程，引導學生逐步製成商品並代領學生至校內販售</w:t>
            </w:r>
            <w:r w:rsidRPr="006508B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508BE">
              <w:rPr>
                <w:rFonts w:ascii="Times New Roman" w:eastAsia="標楷體" w:hAnsi="Times New Roman" w:cs="Times New Roman" w:hint="eastAsia"/>
                <w:szCs w:val="24"/>
              </w:rPr>
              <w:t>販售給校內教師</w:t>
            </w:r>
            <w:r w:rsidRPr="006508B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508B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A1342" w:rsidRPr="004D5AF6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5AF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4D5AF6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08BE"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透過商品製成，達到精細動作練習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夾豆子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顏色圖案配對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08BE">
              <w:rPr>
                <w:rFonts w:ascii="Times New Roman" w:eastAsia="標楷體" w:hAnsi="Times New Roman" w:cs="Times New Roman"/>
              </w:rPr>
              <w:t>(2)</w:t>
            </w:r>
            <w:r w:rsidRPr="006508BE">
              <w:rPr>
                <w:rFonts w:ascii="Times New Roman" w:eastAsia="標楷體" w:hAnsi="Times New Roman" w:cs="Times New Roman" w:hint="eastAsia"/>
              </w:rPr>
              <w:t>利用工作分析流程表，視覺提示商品</w:t>
            </w: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製作步驟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壓好範例圖</w:t>
            </w:r>
            <w:r>
              <w:rPr>
                <w:rFonts w:ascii="Times New Roman" w:eastAsia="標楷體" w:hAnsi="Times New Roman" w:cs="Times New Roman" w:hint="eastAsia"/>
              </w:rPr>
              <w:t xml:space="preserve"> 2.</w:t>
            </w:r>
            <w:r>
              <w:rPr>
                <w:rFonts w:ascii="Times New Roman" w:eastAsia="標楷體" w:hAnsi="Times New Roman" w:cs="Times New Roman" w:hint="eastAsia"/>
              </w:rPr>
              <w:t>夾豆子</w:t>
            </w:r>
            <w:r>
              <w:rPr>
                <w:rFonts w:ascii="Times New Roman" w:eastAsia="標楷體" w:hAnsi="Times New Roman" w:cs="Times New Roman" w:hint="eastAsia"/>
              </w:rPr>
              <w:t xml:space="preserve"> 3.</w:t>
            </w:r>
            <w:r>
              <w:rPr>
                <w:rFonts w:ascii="Times New Roman" w:eastAsia="標楷體" w:hAnsi="Times New Roman" w:cs="Times New Roman" w:hint="eastAsia"/>
              </w:rPr>
              <w:t>用熨斗燙</w:t>
            </w:r>
            <w:r>
              <w:rPr>
                <w:rFonts w:ascii="Times New Roman" w:eastAsia="標楷體" w:hAnsi="Times New Roman" w:cs="Times New Roman" w:hint="eastAsia"/>
              </w:rPr>
              <w:t xml:space="preserve"> 4.</w:t>
            </w:r>
            <w:r>
              <w:rPr>
                <w:rFonts w:ascii="Times New Roman" w:eastAsia="標楷體" w:hAnsi="Times New Roman" w:cs="Times New Roman" w:hint="eastAsia"/>
              </w:rPr>
              <w:t>後製成飾品</w:t>
            </w: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08BE">
              <w:rPr>
                <w:rFonts w:ascii="Times New Roman" w:eastAsia="標楷體" w:hAnsi="Times New Roman" w:cs="Times New Roman" w:hint="eastAsia"/>
              </w:rPr>
              <w:t>(3)</w:t>
            </w:r>
            <w:r w:rsidRPr="006508BE">
              <w:rPr>
                <w:rFonts w:ascii="Times New Roman" w:eastAsia="標楷體" w:hAnsi="Times New Roman" w:cs="Times New Roman" w:hint="eastAsia"/>
              </w:rPr>
              <w:t>提供販賣商品之實際經驗，以幫助學生將所學類化</w:t>
            </w:r>
            <w:r>
              <w:rPr>
                <w:rFonts w:ascii="Times New Roman" w:eastAsia="標楷體" w:hAnsi="Times New Roman" w:cs="Times New Roman" w:hint="eastAsia"/>
              </w:rPr>
              <w:t>於未來職場</w:t>
            </w:r>
            <w:r w:rsidRPr="006508BE">
              <w:rPr>
                <w:rFonts w:ascii="Times New Roman" w:eastAsia="標楷體" w:hAnsi="Times New Roman" w:cs="Times New Roman" w:hint="eastAsia"/>
              </w:rPr>
              <w:t>運用。</w:t>
            </w: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08BE">
              <w:rPr>
                <w:rFonts w:ascii="Times New Roman" w:eastAsia="標楷體" w:hAnsi="Times New Roman" w:cs="Times New Roman"/>
              </w:rPr>
              <w:t>3.</w:t>
            </w:r>
            <w:r w:rsidRPr="006508BE">
              <w:rPr>
                <w:rFonts w:ascii="Times New Roman" w:eastAsia="標楷體" w:hAnsi="Times New Roman" w:cs="Times New Roman" w:hint="eastAsia"/>
              </w:rPr>
              <w:t>教學評量</w:t>
            </w:r>
          </w:p>
          <w:p w:rsidR="000A1342" w:rsidRPr="006508BE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08BE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508BE">
              <w:rPr>
                <w:rFonts w:ascii="Times New Roman" w:eastAsia="標楷體" w:hAnsi="Times New Roman" w:cs="Times New Roman" w:hint="eastAsia"/>
              </w:rPr>
              <w:t>透過課堂操作活動，採形成性及實作評量方式，並配合學生個別能力差異</w:t>
            </w:r>
          </w:p>
          <w:p w:rsidR="000A1342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08BE">
              <w:rPr>
                <w:rFonts w:ascii="Times New Roman" w:eastAsia="標楷體" w:hAnsi="Times New Roman" w:cs="Times New Roman" w:hint="eastAsia"/>
              </w:rPr>
              <w:t>給予不同程度的協助及評量標準進行</w:t>
            </w:r>
            <w:r>
              <w:rPr>
                <w:rFonts w:ascii="Times New Roman" w:eastAsia="標楷體" w:hAnsi="Times New Roman" w:cs="Times New Roman" w:hint="eastAsia"/>
              </w:rPr>
              <w:t>多元化</w:t>
            </w:r>
            <w:r w:rsidRPr="006508BE">
              <w:rPr>
                <w:rFonts w:ascii="Times New Roman" w:eastAsia="標楷體" w:hAnsi="Times New Roman" w:cs="Times New Roman" w:hint="eastAsia"/>
              </w:rPr>
              <w:t>評量。</w:t>
            </w:r>
          </w:p>
          <w:p w:rsidR="000A1342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0A1342" w:rsidRPr="004D5AF6" w:rsidRDefault="000A1342" w:rsidP="002525F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vAlign w:val="center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簡單拼豆製作製作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鑰匙圈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卡通圖案拼豆製作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磁鐵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卡通圖案拼豆製作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髮飾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期中拍賣會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卡通圖案拼豆製作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吊飾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卡通圖案拼豆製作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鑰匙圈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立體物品拼豆製作</w:t>
            </w:r>
            <w:r>
              <w:rPr>
                <w:rFonts w:ascii="Times New Roman" w:eastAsia="標楷體" w:hAnsi="Times New Roman" w:cs="Times New Roman" w:hint="eastAsia"/>
              </w:rPr>
              <w:t>(memo</w:t>
            </w:r>
            <w:r>
              <w:rPr>
                <w:rFonts w:ascii="Times New Roman" w:eastAsia="標楷體" w:hAnsi="Times New Roman" w:cs="Times New Roman" w:hint="eastAsia"/>
              </w:rPr>
              <w:t>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立體物品拼豆製作</w:t>
            </w:r>
            <w:r>
              <w:rPr>
                <w:rFonts w:ascii="Times New Roman" w:eastAsia="標楷體" w:hAnsi="Times New Roman" w:cs="Times New Roman" w:hint="eastAsia"/>
              </w:rPr>
              <w:t>(memo</w:t>
            </w:r>
            <w:r>
              <w:rPr>
                <w:rFonts w:ascii="Times New Roman" w:eastAsia="標楷體" w:hAnsi="Times New Roman" w:cs="Times New Roman" w:hint="eastAsia"/>
              </w:rPr>
              <w:t>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立體物品拼豆製作</w:t>
            </w:r>
            <w:r>
              <w:rPr>
                <w:rFonts w:ascii="Times New Roman" w:eastAsia="標楷體" w:hAnsi="Times New Roman" w:cs="Times New Roman" w:hint="eastAsia"/>
              </w:rPr>
              <w:t>(memo</w:t>
            </w:r>
            <w:r>
              <w:rPr>
                <w:rFonts w:ascii="Times New Roman" w:eastAsia="標楷體" w:hAnsi="Times New Roman" w:cs="Times New Roman" w:hint="eastAsia"/>
              </w:rPr>
              <w:t>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立體物品拼豆製作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筆筒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立體物品拼豆製作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筆筒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A1342" w:rsidRPr="004D5AF6" w:rsidTr="0077576E">
        <w:trPr>
          <w:trHeight w:val="420"/>
        </w:trPr>
        <w:tc>
          <w:tcPr>
            <w:tcW w:w="526" w:type="dxa"/>
            <w:vMerge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0A1342" w:rsidRPr="004D5AF6" w:rsidRDefault="000A1342" w:rsidP="002525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4" w:type="dxa"/>
            <w:gridSpan w:val="2"/>
          </w:tcPr>
          <w:p w:rsidR="000A1342" w:rsidRPr="004D5AF6" w:rsidRDefault="000A1342" w:rsidP="002525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立體物品拼豆製作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筆筒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7576E" w:rsidRPr="004D5AF6" w:rsidTr="0077576E">
        <w:trPr>
          <w:trHeight w:val="420"/>
        </w:trPr>
        <w:tc>
          <w:tcPr>
            <w:tcW w:w="526" w:type="dxa"/>
            <w:vMerge/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right w:val="double" w:sz="4" w:space="0" w:color="auto"/>
            </w:tcBorders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4D5AF6" w:rsidRDefault="0077576E" w:rsidP="007757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AF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4" w:type="dxa"/>
            <w:gridSpan w:val="2"/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期末拍賣會</w:t>
            </w:r>
          </w:p>
        </w:tc>
      </w:tr>
      <w:tr w:rsidR="0077576E" w:rsidRPr="004D5AF6" w:rsidTr="0077576E">
        <w:trPr>
          <w:trHeight w:val="420"/>
        </w:trPr>
        <w:tc>
          <w:tcPr>
            <w:tcW w:w="526" w:type="dxa"/>
            <w:vMerge/>
            <w:tcBorders>
              <w:bottom w:val="thickThinSmallGap" w:sz="24" w:space="0" w:color="auto"/>
            </w:tcBorders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0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7576E" w:rsidRPr="004D5AF6" w:rsidRDefault="0077576E" w:rsidP="007757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84" w:type="dxa"/>
            <w:gridSpan w:val="2"/>
          </w:tcPr>
          <w:p w:rsidR="0077576E" w:rsidRPr="004D5AF6" w:rsidRDefault="0077576E" w:rsidP="007757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結業式</w:t>
            </w:r>
          </w:p>
        </w:tc>
      </w:tr>
    </w:tbl>
    <w:p w:rsidR="003C51CA" w:rsidRDefault="003C51CA" w:rsidP="003C51CA">
      <w:pPr>
        <w:rPr>
          <w:rFonts w:ascii="標楷體" w:eastAsia="標楷體" w:hAnsi="標楷體"/>
        </w:rPr>
      </w:pPr>
    </w:p>
    <w:p w:rsidR="000A1342" w:rsidRPr="003C51CA" w:rsidRDefault="000A1342" w:rsidP="003C51CA">
      <w:pPr>
        <w:rPr>
          <w:rFonts w:ascii="標楷體" w:eastAsia="標楷體" w:hAnsi="標楷體"/>
        </w:rPr>
      </w:pPr>
    </w:p>
    <w:p w:rsidR="003C51CA" w:rsidRDefault="003C51CA" w:rsidP="003C51C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D4488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立大學附設實驗</w:t>
      </w:r>
      <w:r w:rsidRPr="003D4488">
        <w:rPr>
          <w:rFonts w:ascii="標楷體" w:eastAsia="標楷體" w:hAnsi="標楷體" w:hint="eastAsia"/>
          <w:sz w:val="32"/>
          <w:szCs w:val="32"/>
        </w:rPr>
        <w:t>國民小學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3D4488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3D4488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特教班</w:t>
      </w:r>
      <w:r w:rsidRPr="003D4488">
        <w:rPr>
          <w:rFonts w:ascii="標楷體" w:eastAsia="標楷體" w:hAnsi="標楷體" w:hint="eastAsia"/>
          <w:sz w:val="32"/>
          <w:szCs w:val="32"/>
        </w:rPr>
        <w:t>課程計畫</w:t>
      </w:r>
    </w:p>
    <w:p w:rsidR="003C51CA" w:rsidRPr="00052428" w:rsidRDefault="003C51CA" w:rsidP="003C51C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2428">
        <w:rPr>
          <w:rFonts w:ascii="標楷體" w:eastAsia="標楷體" w:hAnsi="標楷體" w:hint="eastAsia"/>
          <w:b/>
          <w:sz w:val="32"/>
          <w:szCs w:val="32"/>
        </w:rPr>
        <w:t>(</w:t>
      </w:r>
      <w:r w:rsidRPr="007448F4">
        <w:rPr>
          <w:rFonts w:ascii="標楷體" w:eastAsia="標楷體" w:hAnsi="標楷體" w:hint="eastAsia"/>
          <w:b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052428">
        <w:rPr>
          <w:rFonts w:ascii="標楷體" w:eastAsia="標楷體" w:hAnsi="標楷體" w:hint="eastAsia"/>
          <w:b/>
          <w:sz w:val="32"/>
          <w:szCs w:val="32"/>
        </w:rPr>
        <w:t>十二年國教新課綱適用)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90"/>
        <w:gridCol w:w="2843"/>
        <w:gridCol w:w="588"/>
        <w:gridCol w:w="899"/>
        <w:gridCol w:w="822"/>
        <w:gridCol w:w="2471"/>
      </w:tblGrid>
      <w:tr w:rsidR="003C51CA" w:rsidRPr="000C02E9" w:rsidTr="005B3CD7">
        <w:trPr>
          <w:trHeight w:val="596"/>
        </w:trPr>
        <w:tc>
          <w:tcPr>
            <w:tcW w:w="1925" w:type="dxa"/>
            <w:gridSpan w:val="2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43" w:type="dxa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09" w:type="dxa"/>
            <w:gridSpan w:val="3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71" w:type="dxa"/>
            <w:vAlign w:val="center"/>
          </w:tcPr>
          <w:p w:rsidR="003C51CA" w:rsidRPr="004133B4" w:rsidRDefault="003C51CA" w:rsidP="005B3C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C51CA" w:rsidRPr="000C02E9" w:rsidTr="005B3CD7">
        <w:trPr>
          <w:trHeight w:val="561"/>
        </w:trPr>
        <w:tc>
          <w:tcPr>
            <w:tcW w:w="1925" w:type="dxa"/>
            <w:gridSpan w:val="2"/>
          </w:tcPr>
          <w:p w:rsidR="003C51CA" w:rsidRPr="00B44846" w:rsidRDefault="003C51CA" w:rsidP="005B3CD7">
            <w:pPr>
              <w:rPr>
                <w:rFonts w:ascii="標楷體" w:eastAsia="標楷體" w:hAnsi="標楷體" w:cs="Times New Roman"/>
                <w:szCs w:val="24"/>
              </w:rPr>
            </w:pPr>
            <w:r w:rsidRPr="00B44846">
              <w:rPr>
                <w:rFonts w:ascii="標楷體" w:eastAsia="標楷體" w:hAnsi="標楷體" w:hint="eastAsia"/>
                <w:szCs w:val="24"/>
              </w:rPr>
              <w:t>特殊需求-</w:t>
            </w:r>
            <w:r>
              <w:rPr>
                <w:rFonts w:ascii="標楷體" w:eastAsia="標楷體" w:hAnsi="標楷體" w:hint="eastAsia"/>
                <w:szCs w:val="24"/>
              </w:rPr>
              <w:t>功能性動作訓練</w:t>
            </w:r>
          </w:p>
        </w:tc>
        <w:tc>
          <w:tcPr>
            <w:tcW w:w="2843" w:type="dxa"/>
            <w:vAlign w:val="center"/>
          </w:tcPr>
          <w:p w:rsidR="003C51CA" w:rsidRPr="00B44846" w:rsidRDefault="003C51CA" w:rsidP="005B3C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846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B44846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2309" w:type="dxa"/>
            <w:gridSpan w:val="3"/>
          </w:tcPr>
          <w:p w:rsidR="003C51CA" w:rsidRPr="00B44846" w:rsidRDefault="003C51CA" w:rsidP="005B3C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846">
              <w:rPr>
                <w:rFonts w:ascii="標楷體" w:eastAsia="標楷體" w:hAnsi="標楷體" w:cs="Times New Roman" w:hint="eastAsia"/>
                <w:szCs w:val="24"/>
              </w:rPr>
              <w:t>大地班</w:t>
            </w:r>
          </w:p>
          <w:p w:rsidR="003C51CA" w:rsidRPr="00B44846" w:rsidRDefault="003C51CA" w:rsidP="005B3C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dxa"/>
          </w:tcPr>
          <w:p w:rsidR="003C51CA" w:rsidRPr="00B44846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4846">
              <w:rPr>
                <w:rFonts w:ascii="Times New Roman" w:eastAsia="標楷體" w:hAnsi="Times New Roman" w:cs="Times New Roman" w:hint="eastAsia"/>
                <w:szCs w:val="24"/>
              </w:rPr>
              <w:t>李子安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、楊淑玲</w:t>
            </w:r>
          </w:p>
        </w:tc>
      </w:tr>
      <w:tr w:rsidR="003C51CA" w:rsidRPr="000C02E9" w:rsidTr="005B3CD7">
        <w:trPr>
          <w:trHeight w:val="854"/>
        </w:trPr>
        <w:tc>
          <w:tcPr>
            <w:tcW w:w="1925" w:type="dxa"/>
            <w:gridSpan w:val="2"/>
            <w:vAlign w:val="center"/>
          </w:tcPr>
          <w:p w:rsidR="003C51CA" w:rsidRPr="004133B4" w:rsidRDefault="003C51CA" w:rsidP="005B3CD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3C51CA" w:rsidRPr="000C02E9" w:rsidRDefault="003C51CA" w:rsidP="005B3CD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:rsidR="003C51CA" w:rsidRPr="004D3005" w:rsidRDefault="003C51CA" w:rsidP="005B3CD7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【大地班】</w:t>
            </w:r>
          </w:p>
          <w:p w:rsidR="003C51CA" w:rsidRPr="004D3005" w:rsidRDefault="003C51CA" w:rsidP="005B3CD7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朱○宇(自閉重度)、李○容(多重中度)、</w:t>
            </w:r>
          </w:p>
          <w:p w:rsidR="003C51CA" w:rsidRPr="004D3005" w:rsidRDefault="003C51CA" w:rsidP="005B3CD7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余○霆(自閉重度)、林○哲(智障中度)、</w:t>
            </w:r>
          </w:p>
          <w:p w:rsidR="003C51CA" w:rsidRPr="004D3005" w:rsidRDefault="003C51CA" w:rsidP="005B3CD7">
            <w:pPr>
              <w:spacing w:line="240" w:lineRule="exact"/>
              <w:rPr>
                <w:rFonts w:ascii="標楷體" w:eastAsia="標楷體" w:hAnsi="標楷體"/>
              </w:rPr>
            </w:pPr>
            <w:r w:rsidRPr="004D3005">
              <w:rPr>
                <w:rFonts w:ascii="標楷體" w:eastAsia="標楷體" w:hAnsi="標楷體" w:hint="eastAsia"/>
              </w:rPr>
              <w:t>張○維(自閉中度)、陳○儒(自閉重度)、</w:t>
            </w:r>
          </w:p>
          <w:p w:rsidR="003C51CA" w:rsidRPr="003269D1" w:rsidRDefault="003C51CA" w:rsidP="005B3CD7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005">
              <w:rPr>
                <w:rFonts w:ascii="標楷體" w:eastAsia="標楷體" w:hAnsi="標楷體" w:hint="eastAsia"/>
              </w:rPr>
              <w:t xml:space="preserve">陳○揚(染異重度)、劉○蓁(腦麻重度) </w:t>
            </w:r>
          </w:p>
        </w:tc>
      </w:tr>
      <w:tr w:rsidR="003C51CA" w:rsidRPr="000C02E9" w:rsidTr="005B3CD7">
        <w:trPr>
          <w:trHeight w:val="1066"/>
        </w:trPr>
        <w:tc>
          <w:tcPr>
            <w:tcW w:w="1925" w:type="dxa"/>
            <w:gridSpan w:val="2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:rsidR="003C51CA" w:rsidRPr="00DA4C31" w:rsidRDefault="003C51CA" w:rsidP="005B3CD7">
            <w:pPr>
              <w:rPr>
                <w:rFonts w:ascii="標楷體" w:eastAsia="標楷體" w:hAnsi="標楷體"/>
              </w:rPr>
            </w:pPr>
            <w:r w:rsidRPr="00DA4C31">
              <w:rPr>
                <w:rFonts w:ascii="Segoe UI Emoji" w:eastAsia="Segoe UI Emoji" w:hAnsi="Segoe UI Emoji" w:cs="Segoe UI Emoji"/>
              </w:rPr>
              <w:t>□</w:t>
            </w:r>
            <w:r w:rsidRPr="00DA4C31">
              <w:rPr>
                <w:rFonts w:ascii="標楷體" w:eastAsia="標楷體" w:hAnsi="標楷體"/>
              </w:rPr>
              <w:t xml:space="preserve">性別平等 □人權 </w:t>
            </w:r>
            <w:r w:rsidRPr="00DA4C31">
              <w:rPr>
                <w:rFonts w:ascii="Segoe UI Emoji" w:eastAsia="Segoe UI Emoji" w:hAnsi="Segoe UI Emoji" w:cs="Segoe UI Emoji"/>
              </w:rPr>
              <w:t>□</w:t>
            </w:r>
            <w:r w:rsidRPr="00DA4C31">
              <w:rPr>
                <w:rFonts w:ascii="標楷體" w:eastAsia="標楷體" w:hAnsi="標楷體"/>
              </w:rPr>
              <w:t xml:space="preserve">環境 </w:t>
            </w:r>
            <w:r w:rsidRPr="00DA4C31">
              <w:rPr>
                <w:rFonts w:ascii="Segoe UI Emoji" w:eastAsia="Segoe UI Emoji" w:hAnsi="Segoe UI Emoji" w:cs="Segoe UI Emoji"/>
              </w:rPr>
              <w:t>□</w:t>
            </w:r>
            <w:r w:rsidRPr="00DA4C31">
              <w:rPr>
                <w:rFonts w:ascii="標楷體" w:eastAsia="標楷體" w:hAnsi="標楷體"/>
              </w:rPr>
              <w:t xml:space="preserve">海洋 □品德 □生命 □法治 □科技 </w:t>
            </w:r>
          </w:p>
          <w:p w:rsidR="003C51CA" w:rsidRPr="00DA4C31" w:rsidRDefault="003C51CA" w:rsidP="005B3CD7">
            <w:pPr>
              <w:rPr>
                <w:rFonts w:ascii="標楷體" w:eastAsia="標楷體" w:hAnsi="標楷體"/>
              </w:rPr>
            </w:pPr>
            <w:r w:rsidRPr="00DA4C31">
              <w:rPr>
                <w:rFonts w:ascii="標楷體" w:eastAsia="標楷體" w:hAnsi="標楷體"/>
              </w:rPr>
              <w:t xml:space="preserve">□資訊 □能源 </w:t>
            </w:r>
            <w:r w:rsidRPr="00DA4C31">
              <w:rPr>
                <w:rFonts w:ascii="Segoe UI Emoji" w:eastAsia="Segoe UI Emoji" w:hAnsi="Segoe UI Emoji" w:cs="Segoe UI Emoji"/>
              </w:rPr>
              <w:t>□</w:t>
            </w:r>
            <w:r w:rsidRPr="00DA4C31">
              <w:rPr>
                <w:rFonts w:ascii="標楷體" w:eastAsia="標楷體" w:hAnsi="標楷體"/>
              </w:rPr>
              <w:t xml:space="preserve">安全 □防災  </w:t>
            </w:r>
            <w:r w:rsidRPr="00DA4C31">
              <w:rPr>
                <w:rFonts w:ascii="Segoe UI Emoji" w:eastAsia="Segoe UI Emoji" w:hAnsi="Segoe UI Emoji" w:cs="Segoe UI Emoji"/>
              </w:rPr>
              <w:t>□</w:t>
            </w:r>
            <w:r w:rsidRPr="00DA4C31">
              <w:rPr>
                <w:rFonts w:ascii="標楷體" w:eastAsia="標楷體" w:hAnsi="標楷體"/>
              </w:rPr>
              <w:t>家庭教育 □生涯規劃   □多元文化  □閱讀素養  □戶外教育 □國際教育</w:t>
            </w:r>
            <w:r w:rsidRPr="00DA4C31">
              <w:rPr>
                <w:rFonts w:ascii="標楷體" w:eastAsia="標楷體" w:hAnsi="標楷體" w:hint="eastAsia"/>
              </w:rPr>
              <w:t xml:space="preserve">   </w:t>
            </w:r>
            <w:r w:rsidRPr="00DA4C31">
              <w:rPr>
                <w:rFonts w:ascii="標楷體" w:eastAsia="標楷體" w:hAnsi="標楷體"/>
              </w:rPr>
              <w:t xml:space="preserve"> □原住民族教育</w:t>
            </w:r>
          </w:p>
        </w:tc>
      </w:tr>
      <w:tr w:rsidR="003C51CA" w:rsidRPr="000C02E9" w:rsidTr="005B3CD7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  <w:vAlign w:val="center"/>
          </w:tcPr>
          <w:p w:rsidR="000A1342" w:rsidRPr="00E431C9" w:rsidRDefault="000A1342" w:rsidP="000A1342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31C9">
              <w:rPr>
                <w:rFonts w:ascii="標楷體" w:eastAsia="標楷體" w:hAnsi="標楷體" w:hint="eastAsia"/>
                <w:color w:val="000000" w:themeColor="text1"/>
              </w:rPr>
              <w:t>能在每日的晨光時間中，透過實作的方式強化全身活動力及手部操作的技巧，並應用於日常生活中。</w:t>
            </w:r>
          </w:p>
          <w:p w:rsidR="003C51CA" w:rsidRPr="009C0CA4" w:rsidRDefault="003C51CA" w:rsidP="005B3CD7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透過全生性活動及手部操作的練習，可以應付學校課程及日常生活中的各種挑戰。</w:t>
            </w: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3C51CA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3C51CA" w:rsidRPr="000C02E9" w:rsidRDefault="003C51CA" w:rsidP="005B3C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93" w:type="dxa"/>
            <w:gridSpan w:val="2"/>
            <w:tcBorders>
              <w:top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C51CA" w:rsidRPr="000C02E9" w:rsidTr="009C0CA4">
        <w:trPr>
          <w:trHeight w:val="126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93" w:type="dxa"/>
            <w:gridSpan w:val="2"/>
            <w:vMerge w:val="restart"/>
          </w:tcPr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【精細動作】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每週一、二</w:t>
            </w:r>
            <w:r>
              <w:rPr>
                <w:rFonts w:ascii="標楷體" w:eastAsia="標楷體" w:hAnsi="標楷體" w:hint="eastAsia"/>
              </w:rPr>
              <w:t>晨光時間</w:t>
            </w:r>
          </w:p>
          <w:p w:rsidR="003C51CA" w:rsidRPr="00FF4CAE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（A組）打蝴蝶結：</w:t>
            </w:r>
            <w:r>
              <w:rPr>
                <w:rFonts w:ascii="標楷體" w:eastAsia="標楷體" w:hAnsi="標楷體" w:hint="eastAsia"/>
              </w:rPr>
              <w:t>容、哲、維、揚</w:t>
            </w:r>
          </w:p>
          <w:p w:rsidR="003C51CA" w:rsidRPr="00FF08E4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（B組）綁橡皮筋+打結：</w:t>
            </w:r>
            <w:r>
              <w:rPr>
                <w:rFonts w:ascii="標楷體" w:eastAsia="標楷體" w:hAnsi="標楷體" w:hint="eastAsia"/>
              </w:rPr>
              <w:t>蓁、儒、宇、霆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每週三、五</w:t>
            </w:r>
            <w:r>
              <w:rPr>
                <w:rFonts w:ascii="標楷體" w:eastAsia="標楷體" w:hAnsi="標楷體" w:hint="eastAsia"/>
              </w:rPr>
              <w:t>晨光時間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（A組）剪複雜圖形：</w:t>
            </w:r>
            <w:r>
              <w:rPr>
                <w:rFonts w:ascii="標楷體" w:eastAsia="標楷體" w:hAnsi="標楷體" w:hint="eastAsia"/>
              </w:rPr>
              <w:t>容、哲、維、揚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（B組）剪簡單圖形：</w:t>
            </w:r>
            <w:r>
              <w:rPr>
                <w:rFonts w:ascii="標楷體" w:eastAsia="標楷體" w:hAnsi="標楷體" w:hint="eastAsia"/>
              </w:rPr>
              <w:t>蓁、儒、宇、</w:t>
            </w:r>
            <w:r>
              <w:rPr>
                <w:rFonts w:ascii="標楷體" w:eastAsia="標楷體" w:hAnsi="標楷體" w:hint="eastAsia"/>
                <w:kern w:val="0"/>
              </w:rPr>
              <w:t>霆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【粗大動作】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晴天</w:t>
            </w:r>
            <w:r>
              <w:rPr>
                <w:rFonts w:ascii="標楷體" w:eastAsia="標楷體" w:hAnsi="標楷體" w:hint="eastAsia"/>
              </w:rPr>
              <w:t>（第2-7項每天輪流，選擇項目進行）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暖身操5-10分鐘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開合跳至少50下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單腳往前跳至少50下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雙腳在線段兩側左右交換往前跳躍，至少50下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螃蟹側走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四點支撐，向前爬行或側向爬行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跑操場兩圈</w:t>
            </w:r>
          </w:p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雨天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新式健康操1次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往上跳躍至少50下</w:t>
            </w:r>
          </w:p>
          <w:p w:rsidR="003C51CA" w:rsidRDefault="003C51CA" w:rsidP="003C51CA">
            <w:pPr>
              <w:pStyle w:val="1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踩腳踏車5分鐘</w:t>
            </w:r>
          </w:p>
          <w:p w:rsidR="009C0CA4" w:rsidRDefault="003C51CA" w:rsidP="009C0CA4">
            <w:pPr>
              <w:pStyle w:val="1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豋階至少50下</w:t>
            </w:r>
          </w:p>
          <w:p w:rsidR="003C51CA" w:rsidRPr="009C0CA4" w:rsidRDefault="003C51CA" w:rsidP="009C0CA4">
            <w:pPr>
              <w:pStyle w:val="1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outlineLvl w:val="0"/>
              <w:rPr>
                <w:rFonts w:ascii="標楷體" w:eastAsia="標楷體" w:hAnsi="標楷體"/>
              </w:rPr>
            </w:pPr>
            <w:r w:rsidRPr="009C0CA4">
              <w:rPr>
                <w:rFonts w:ascii="標楷體" w:eastAsia="標楷體" w:hAnsi="標楷體" w:hint="eastAsia"/>
              </w:rPr>
              <w:t>仰臥起坐20下</w:t>
            </w: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93" w:type="dxa"/>
            <w:gridSpan w:val="2"/>
            <w:vMerge/>
          </w:tcPr>
          <w:p w:rsidR="003C51CA" w:rsidRPr="00353A0E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93" w:type="dxa"/>
            <w:gridSpan w:val="2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93" w:type="dxa"/>
            <w:gridSpan w:val="2"/>
            <w:vMerge/>
          </w:tcPr>
          <w:p w:rsidR="003C51CA" w:rsidRPr="002E4A7B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93" w:type="dxa"/>
            <w:gridSpan w:val="2"/>
            <w:vMerge/>
          </w:tcPr>
          <w:p w:rsidR="003C51CA" w:rsidRPr="002E4A7B" w:rsidRDefault="003C51CA" w:rsidP="005B3CD7">
            <w:pPr>
              <w:rPr>
                <w:szCs w:val="24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/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93" w:type="dxa"/>
            <w:gridSpan w:val="2"/>
            <w:vMerge/>
          </w:tcPr>
          <w:p w:rsidR="003C51CA" w:rsidRPr="002E4A7B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93" w:type="dxa"/>
            <w:gridSpan w:val="2"/>
            <w:vMerge/>
          </w:tcPr>
          <w:p w:rsidR="003C51CA" w:rsidRDefault="003C51CA" w:rsidP="005B3CD7"/>
        </w:tc>
      </w:tr>
      <w:tr w:rsidR="003C51CA" w:rsidRPr="000C02E9" w:rsidTr="009C0CA4">
        <w:trPr>
          <w:trHeight w:val="1103"/>
        </w:trPr>
        <w:tc>
          <w:tcPr>
            <w:tcW w:w="4768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51CA" w:rsidRPr="000C02E9" w:rsidRDefault="003C51CA" w:rsidP="005B3C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  <w:p w:rsidR="003C51CA" w:rsidRDefault="003C51CA" w:rsidP="003C51CA">
            <w:pPr>
              <w:pStyle w:val="1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教材編輯與資源</w:t>
            </w:r>
          </w:p>
          <w:p w:rsidR="003C51CA" w:rsidRDefault="003C51CA" w:rsidP="003C51CA">
            <w:pPr>
              <w:pStyle w:val="1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根據學生能力現況及治療師的建議，在晨光時間設計訓練大小肌肉的活動，提升學生動作協調及肌肉的強度</w:t>
            </w:r>
          </w:p>
          <w:p w:rsidR="003C51CA" w:rsidRDefault="003C51CA" w:rsidP="003C51CA">
            <w:pPr>
              <w:pStyle w:val="1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教學方法</w:t>
            </w:r>
          </w:p>
          <w:p w:rsidR="003C51CA" w:rsidRDefault="003C51CA" w:rsidP="005B3CD7">
            <w:pPr>
              <w:snapToGrid w:val="0"/>
              <w:ind w:left="554" w:hangingChars="231" w:hanging="554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（1）精細動作依學生能力分成A、B兩組。學生需將剪或撕好的成品，貼在剪貼簿上，完成後，可依喜好繪圖。</w:t>
            </w:r>
          </w:p>
          <w:p w:rsidR="003C51CA" w:rsidRDefault="003C51CA" w:rsidP="005B3CD7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（2）粗大動作方面，由主教老師示範動作，協教老師依細部指導、協助學生完成指定動作。</w:t>
            </w:r>
          </w:p>
          <w:p w:rsidR="003C51CA" w:rsidRDefault="003C51CA" w:rsidP="005B3CD7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3.</w:t>
            </w:r>
            <w:r>
              <w:rPr>
                <w:rFonts w:ascii="標楷體" w:eastAsia="標楷體" w:hAnsi="標楷體" w:hint="eastAsia"/>
                <w:b/>
                <w:szCs w:val="26"/>
              </w:rPr>
              <w:t>教學評量</w:t>
            </w:r>
          </w:p>
          <w:p w:rsidR="003C51CA" w:rsidRDefault="003C51CA" w:rsidP="005B3CD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透過實際動態練習，了解學生的學習狀況並給予個別化的指導，期末再做形成性評量。</w:t>
            </w:r>
          </w:p>
          <w:p w:rsidR="003C51CA" w:rsidRDefault="003C51CA" w:rsidP="005B3CD7">
            <w:pPr>
              <w:rPr>
                <w:rFonts w:ascii="Times New Roman" w:eastAsia="標楷體" w:hAnsi="Times New Roman" w:cs="Times New Roman"/>
                <w:b/>
              </w:rPr>
            </w:pPr>
            <w:r w:rsidRPr="002B30C0">
              <w:rPr>
                <w:rFonts w:ascii="Times New Roman" w:eastAsia="標楷體" w:hAnsi="Times New Roman" w:cs="Times New Roman" w:hint="eastAsia"/>
                <w:b/>
              </w:rPr>
              <w:t>四、教學協助</w:t>
            </w:r>
          </w:p>
          <w:p w:rsidR="003C51CA" w:rsidRPr="00AB3399" w:rsidRDefault="003C51CA" w:rsidP="005B3CD7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AB3399">
              <w:rPr>
                <w:rFonts w:ascii="標楷體" w:eastAsia="標楷體" w:hAnsi="標楷體" w:cs="Segoe UI" w:hint="eastAsia"/>
                <w:shd w:val="clear" w:color="auto" w:fill="FFFFFF"/>
              </w:rPr>
              <w:t>註1:</w:t>
            </w:r>
            <w:r w:rsidRPr="00AB3399">
              <w:rPr>
                <w:rFonts w:ascii="標楷體" w:eastAsia="標楷體" w:hAnsi="標楷體" w:hint="eastAsia"/>
                <w:kern w:val="0"/>
              </w:rPr>
              <w:t>余○霆(自閉極重度)</w:t>
            </w:r>
            <w:r w:rsidRPr="00AB3399">
              <w:rPr>
                <w:rFonts w:ascii="標楷體" w:eastAsia="標楷體" w:hAnsi="標楷體" w:hint="eastAsia"/>
              </w:rPr>
              <w:t>需教師助理員在旁完全協助完成</w:t>
            </w:r>
          </w:p>
          <w:p w:rsidR="003C51CA" w:rsidRPr="002B30C0" w:rsidRDefault="003C51CA" w:rsidP="005B3CD7">
            <w:pPr>
              <w:pStyle w:val="a3"/>
              <w:snapToGrid w:val="0"/>
              <w:ind w:leftChars="0" w:left="0"/>
              <w:rPr>
                <w:rFonts w:ascii="標楷體" w:eastAsia="標楷體" w:hAnsi="標楷體" w:cs="Segoe UI"/>
                <w:shd w:val="clear" w:color="auto" w:fill="FFFFFF"/>
              </w:rPr>
            </w:pPr>
            <w:r w:rsidRPr="00AB3399">
              <w:rPr>
                <w:rFonts w:ascii="標楷體" w:eastAsia="標楷體" w:hAnsi="標楷體" w:hint="eastAsia"/>
              </w:rPr>
              <w:t>註2：</w:t>
            </w:r>
            <w:r w:rsidRPr="00AB3399">
              <w:rPr>
                <w:rFonts w:ascii="標楷體" w:eastAsia="標楷體" w:hAnsi="標楷體" w:hint="eastAsia"/>
                <w:kern w:val="0"/>
              </w:rPr>
              <w:t>朱○宇(自閉重度)</w:t>
            </w:r>
            <w:r w:rsidRPr="00AB3399">
              <w:rPr>
                <w:rFonts w:ascii="標楷體" w:eastAsia="標楷體" w:hAnsi="標楷體" w:hint="eastAsia"/>
              </w:rPr>
              <w:t>需教師助理員部份協助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93" w:type="dxa"/>
            <w:gridSpan w:val="2"/>
            <w:vMerge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93" w:type="dxa"/>
            <w:gridSpan w:val="2"/>
            <w:vMerge/>
          </w:tcPr>
          <w:p w:rsidR="003C51CA" w:rsidRDefault="003C51CA" w:rsidP="005B3CD7"/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93" w:type="dxa"/>
            <w:gridSpan w:val="2"/>
            <w:vMerge/>
          </w:tcPr>
          <w:p w:rsidR="003C51CA" w:rsidRPr="00695F70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93" w:type="dxa"/>
            <w:gridSpan w:val="2"/>
            <w:vMerge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93" w:type="dxa"/>
            <w:gridSpan w:val="2"/>
            <w:vMerge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93" w:type="dxa"/>
            <w:gridSpan w:val="2"/>
            <w:vMerge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93" w:type="dxa"/>
            <w:gridSpan w:val="2"/>
            <w:vMerge/>
          </w:tcPr>
          <w:p w:rsidR="003C51CA" w:rsidRPr="00695F70" w:rsidRDefault="003C51CA" w:rsidP="005B3CD7">
            <w:pPr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93" w:type="dxa"/>
            <w:gridSpan w:val="2"/>
            <w:vMerge/>
            <w:vAlign w:val="center"/>
          </w:tcPr>
          <w:p w:rsidR="003C51CA" w:rsidRPr="00695F70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93" w:type="dxa"/>
            <w:gridSpan w:val="2"/>
            <w:vMerge/>
            <w:vAlign w:val="center"/>
          </w:tcPr>
          <w:p w:rsidR="003C51CA" w:rsidRPr="00695F70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93" w:type="dxa"/>
            <w:gridSpan w:val="2"/>
            <w:vMerge/>
            <w:vAlign w:val="center"/>
          </w:tcPr>
          <w:p w:rsidR="003C51CA" w:rsidRDefault="003C51CA" w:rsidP="005B3CD7">
            <w:pPr>
              <w:widowControl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93" w:type="dxa"/>
            <w:gridSpan w:val="2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3C51CA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93" w:type="dxa"/>
            <w:gridSpan w:val="2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7576E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77576E" w:rsidRPr="000C02E9" w:rsidRDefault="0077576E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77576E" w:rsidRPr="000C02E9" w:rsidRDefault="0077576E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77576E" w:rsidRPr="000C02E9" w:rsidRDefault="0077576E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93" w:type="dxa"/>
            <w:gridSpan w:val="2"/>
            <w:vMerge/>
          </w:tcPr>
          <w:p w:rsidR="0077576E" w:rsidRPr="000C02E9" w:rsidRDefault="0077576E" w:rsidP="005B3C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51CA" w:rsidRPr="000C02E9" w:rsidTr="005B3CD7">
        <w:trPr>
          <w:trHeight w:val="420"/>
        </w:trPr>
        <w:tc>
          <w:tcPr>
            <w:tcW w:w="4768" w:type="dxa"/>
            <w:gridSpan w:val="3"/>
            <w:vMerge/>
            <w:tcBorders>
              <w:righ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3C51CA" w:rsidRPr="000C02E9" w:rsidRDefault="0077576E" w:rsidP="005B3CD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3293" w:type="dxa"/>
            <w:gridSpan w:val="2"/>
            <w:vMerge/>
          </w:tcPr>
          <w:p w:rsidR="003C51CA" w:rsidRPr="000C02E9" w:rsidRDefault="003C51CA" w:rsidP="005B3CD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C51CA" w:rsidRDefault="003C51CA" w:rsidP="003C51CA">
      <w:pPr>
        <w:rPr>
          <w:rFonts w:ascii="標楷體" w:eastAsia="標楷體" w:hAnsi="標楷體"/>
        </w:rPr>
      </w:pPr>
    </w:p>
    <w:sectPr w:rsidR="003C51CA" w:rsidSect="00EF79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8B" w:rsidRDefault="00D8048B" w:rsidP="00A17AE4">
      <w:r>
        <w:separator/>
      </w:r>
    </w:p>
  </w:endnote>
  <w:endnote w:type="continuationSeparator" w:id="0">
    <w:p w:rsidR="00D8048B" w:rsidRDefault="00D8048B" w:rsidP="00A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8B" w:rsidRDefault="00D8048B" w:rsidP="00A17AE4">
      <w:r>
        <w:separator/>
      </w:r>
    </w:p>
  </w:footnote>
  <w:footnote w:type="continuationSeparator" w:id="0">
    <w:p w:rsidR="00D8048B" w:rsidRDefault="00D8048B" w:rsidP="00A1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D8C"/>
    <w:multiLevelType w:val="hybridMultilevel"/>
    <w:tmpl w:val="AA7A8D3E"/>
    <w:lvl w:ilvl="0" w:tplc="59404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77EFF"/>
    <w:multiLevelType w:val="hybridMultilevel"/>
    <w:tmpl w:val="538EF148"/>
    <w:lvl w:ilvl="0" w:tplc="F872CA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5456D"/>
    <w:multiLevelType w:val="hybridMultilevel"/>
    <w:tmpl w:val="7B1A1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DFB2334"/>
    <w:multiLevelType w:val="hybridMultilevel"/>
    <w:tmpl w:val="538EF148"/>
    <w:lvl w:ilvl="0" w:tplc="F872CADE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FEB1268"/>
    <w:multiLevelType w:val="hybridMultilevel"/>
    <w:tmpl w:val="80B04710"/>
    <w:lvl w:ilvl="0" w:tplc="0F5241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771193"/>
    <w:multiLevelType w:val="hybridMultilevel"/>
    <w:tmpl w:val="F4BC60BE"/>
    <w:lvl w:ilvl="0" w:tplc="ABFEDF2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EC92DC8"/>
    <w:multiLevelType w:val="hybridMultilevel"/>
    <w:tmpl w:val="1B4C9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9BA0F94"/>
    <w:multiLevelType w:val="hybridMultilevel"/>
    <w:tmpl w:val="9AB23DAE"/>
    <w:lvl w:ilvl="0" w:tplc="FF32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CB01159"/>
    <w:multiLevelType w:val="hybridMultilevel"/>
    <w:tmpl w:val="26F25F14"/>
    <w:lvl w:ilvl="0" w:tplc="FFF85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C374D"/>
    <w:multiLevelType w:val="hybridMultilevel"/>
    <w:tmpl w:val="F4BC60BE"/>
    <w:lvl w:ilvl="0" w:tplc="ABFEDF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DC7000"/>
    <w:multiLevelType w:val="hybridMultilevel"/>
    <w:tmpl w:val="538EF148"/>
    <w:lvl w:ilvl="0" w:tplc="F872CAD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A3F22DE"/>
    <w:multiLevelType w:val="hybridMultilevel"/>
    <w:tmpl w:val="D5CC97E8"/>
    <w:lvl w:ilvl="0" w:tplc="09346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B6F"/>
    <w:rsid w:val="00077021"/>
    <w:rsid w:val="000A1342"/>
    <w:rsid w:val="00161B87"/>
    <w:rsid w:val="00192BCF"/>
    <w:rsid w:val="003C51CA"/>
    <w:rsid w:val="003F5920"/>
    <w:rsid w:val="005B3CD7"/>
    <w:rsid w:val="005D2EA4"/>
    <w:rsid w:val="0061748D"/>
    <w:rsid w:val="006902C6"/>
    <w:rsid w:val="006C20D1"/>
    <w:rsid w:val="007138EE"/>
    <w:rsid w:val="0077576E"/>
    <w:rsid w:val="008654A1"/>
    <w:rsid w:val="009252C0"/>
    <w:rsid w:val="009C0CA4"/>
    <w:rsid w:val="00A17AE4"/>
    <w:rsid w:val="00A30747"/>
    <w:rsid w:val="00AB0B6F"/>
    <w:rsid w:val="00B6417D"/>
    <w:rsid w:val="00BE6993"/>
    <w:rsid w:val="00C46973"/>
    <w:rsid w:val="00D74CCB"/>
    <w:rsid w:val="00D8048B"/>
    <w:rsid w:val="00DC697A"/>
    <w:rsid w:val="00E17CDE"/>
    <w:rsid w:val="00EF792A"/>
    <w:rsid w:val="00F64F03"/>
    <w:rsid w:val="00FC78BB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747A"/>
  <w15:docId w15:val="{1C1651A1-45BF-49AA-B2DE-BA1FEDC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6F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92BCF"/>
    <w:pPr>
      <w:ind w:leftChars="200" w:left="480"/>
    </w:pPr>
    <w:rPr>
      <w:rFonts w:ascii="Times New Roman" w:hAnsi="Times New Roman" w:cs="Times New Roman"/>
      <w:szCs w:val="24"/>
    </w:rPr>
  </w:style>
  <w:style w:type="paragraph" w:customStyle="1" w:styleId="1">
    <w:name w:val="清單段落1"/>
    <w:basedOn w:val="a"/>
    <w:rsid w:val="003C51CA"/>
    <w:pPr>
      <w:ind w:leftChars="200" w:left="480"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A17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AE4"/>
    <w:rPr>
      <w:rFonts w:ascii="Calibri" w:eastAsia="新細明體" w:hAnsi="Calibri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AE4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2722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Windows 使用者</cp:lastModifiedBy>
  <cp:revision>21</cp:revision>
  <dcterms:created xsi:type="dcterms:W3CDTF">2019-07-01T08:22:00Z</dcterms:created>
  <dcterms:modified xsi:type="dcterms:W3CDTF">2019-07-04T01:31:00Z</dcterms:modified>
</cp:coreProperties>
</file>