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C506" w14:textId="092E9353" w:rsidR="003E540D" w:rsidRDefault="003E540D" w:rsidP="003E540D">
      <w:pPr>
        <w:jc w:val="center"/>
        <w:rPr>
          <w:rFonts w:ascii="標楷體" w:eastAsia="標楷體" w:hAnsi="標楷體"/>
          <w:b/>
          <w:color w:val="000000"/>
          <w:sz w:val="28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臺北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市立大學附小1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6C0715"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年度第一學期</w:t>
      </w:r>
      <w:r w:rsidR="006C071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6C071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社會領域</w:t>
      </w:r>
    </w:p>
    <w:p w14:paraId="323C499A" w14:textId="77777777" w:rsidR="003E540D" w:rsidRDefault="003E540D" w:rsidP="003E540D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學生基本課程能力指標與教學單元目標對照表</w:t>
      </w:r>
    </w:p>
    <w:p w14:paraId="4DE06B4A" w14:textId="77777777" w:rsidR="003E540D" w:rsidRDefault="003E540D" w:rsidP="003E540D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年級: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五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康軒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原設計者: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林曉怡        </w:t>
      </w:r>
    </w:p>
    <w:p w14:paraId="3580E7A0" w14:textId="498C2C20" w:rsidR="003E540D" w:rsidRDefault="003E540D" w:rsidP="003E540D">
      <w:pPr>
        <w:rPr>
          <w:rFonts w:ascii="標楷體" w:eastAsia="標楷體" w:hAnsi="標楷體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逐年修訂者: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劉聰穎、徐章華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教學者: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</w:t>
      </w:r>
      <w:r w:rsidR="006C0715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</w:t>
      </w:r>
    </w:p>
    <w:p w14:paraId="2D42B4A0" w14:textId="77777777" w:rsidR="003E540D" w:rsidRDefault="003E540D" w:rsidP="003E540D">
      <w:pPr>
        <w:snapToGrid w:val="0"/>
        <w:rPr>
          <w:color w:val="000000"/>
          <w:szCs w:val="32"/>
        </w:rPr>
      </w:pPr>
      <w:r>
        <w:rPr>
          <w:color w:val="000000"/>
          <w:szCs w:val="32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2977"/>
        <w:gridCol w:w="1843"/>
      </w:tblGrid>
      <w:tr w:rsidR="003E540D" w14:paraId="326C87FA" w14:textId="77777777" w:rsidTr="00732EBE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2D3F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C2E6" w14:textId="77777777" w:rsidR="003E540D" w:rsidRDefault="003E540D" w:rsidP="00732EB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基本學力指標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B285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5E4D" w14:textId="77777777" w:rsidR="003E540D" w:rsidRDefault="003E540D" w:rsidP="00732EB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教材內容或活動</w:t>
            </w:r>
          </w:p>
        </w:tc>
      </w:tr>
      <w:tr w:rsidR="003E540D" w14:paraId="51203200" w14:textId="77777777" w:rsidTr="00732EBE">
        <w:trPr>
          <w:cantSplit/>
          <w:trHeight w:val="1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557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1-3-1瞭解生活環境的地方差異，並能尊重及欣賞各地的不同特色。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0279" w14:textId="77777777" w:rsidR="008F6BA4" w:rsidRDefault="003E540D" w:rsidP="00732EBE">
            <w:pPr>
              <w:pStyle w:val="a9"/>
              <w:numPr>
                <w:ilvl w:val="0"/>
                <w:numId w:val="3"/>
              </w:numPr>
              <w:snapToGrid w:val="0"/>
              <w:ind w:leftChars="0" w:left="170" w:hanging="170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能了解臺灣區域空間分布、特色。</w:t>
            </w:r>
          </w:p>
          <w:p w14:paraId="1ABBF4A5" w14:textId="4D0BE675" w:rsidR="003E540D" w:rsidRPr="008F6BA4" w:rsidRDefault="003E540D" w:rsidP="00732EBE">
            <w:pPr>
              <w:pStyle w:val="a9"/>
              <w:numPr>
                <w:ilvl w:val="0"/>
                <w:numId w:val="3"/>
              </w:numPr>
              <w:snapToGrid w:val="0"/>
              <w:ind w:leftChars="0" w:left="170" w:hanging="170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能利用地圖認識臺灣的地理位置。</w:t>
            </w:r>
          </w:p>
          <w:p w14:paraId="37A50D12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2D78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認識經度與緯度。</w:t>
            </w:r>
          </w:p>
          <w:p w14:paraId="3ADA41AD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了解臺灣的經緯度位置。</w:t>
            </w:r>
          </w:p>
          <w:p w14:paraId="10B37235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知道臺灣島是如何形成。</w:t>
            </w:r>
          </w:p>
          <w:p w14:paraId="0AE6446B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了解臺灣的地形與分布。</w:t>
            </w:r>
          </w:p>
          <w:p w14:paraId="23CAC917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認識臺灣氣候的特性。</w:t>
            </w:r>
          </w:p>
          <w:p w14:paraId="1344FC85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認識臺灣的主要河川、水庫及特色。</w:t>
            </w:r>
          </w:p>
          <w:p w14:paraId="4AA614F7" w14:textId="77777777" w:rsid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認識臺灣不同地區的海岸地形。</w:t>
            </w:r>
          </w:p>
          <w:p w14:paraId="646CBE69" w14:textId="4FFA268F" w:rsidR="003E540D" w:rsidRPr="0049703A" w:rsidRDefault="003E540D" w:rsidP="0049703A">
            <w:pPr>
              <w:pStyle w:val="a9"/>
              <w:numPr>
                <w:ilvl w:val="0"/>
                <w:numId w:val="8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了解臺灣各離島的海岸與人文特色。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9D0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16822269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2.臺灣的經度與緯度</w:t>
            </w:r>
          </w:p>
          <w:p w14:paraId="196EDC35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4D028A5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1.臺灣的地形</w:t>
            </w:r>
          </w:p>
          <w:p w14:paraId="7582D29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2.臺灣的氣候</w:t>
            </w:r>
          </w:p>
          <w:p w14:paraId="36D615FE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4E168604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3.臺灣的河川與海岸</w:t>
            </w:r>
          </w:p>
        </w:tc>
      </w:tr>
      <w:tr w:rsidR="003E540D" w14:paraId="7840B3E7" w14:textId="77777777" w:rsidTr="00732EBE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B0F14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1-3-2瞭解各地風俗民情的形成背景、傳統的節令、禮俗的意義及其在生活中的重要性。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BF65" w14:textId="77777777" w:rsidR="008F6BA4" w:rsidRDefault="003E540D" w:rsidP="00732EBE">
            <w:pPr>
              <w:pStyle w:val="a9"/>
              <w:numPr>
                <w:ilvl w:val="0"/>
                <w:numId w:val="5"/>
              </w:numPr>
              <w:snapToGrid w:val="0"/>
              <w:ind w:leftChars="0" w:left="184" w:hanging="184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能了解臺灣原住民的生活概況及文化特色。</w:t>
            </w:r>
          </w:p>
          <w:p w14:paraId="5A1B5748" w14:textId="4A2F0DE4" w:rsidR="003E540D" w:rsidRPr="008F6BA4" w:rsidRDefault="003E540D" w:rsidP="00732EBE">
            <w:pPr>
              <w:pStyle w:val="a9"/>
              <w:numPr>
                <w:ilvl w:val="0"/>
                <w:numId w:val="5"/>
              </w:numPr>
              <w:snapToGrid w:val="0"/>
              <w:ind w:leftChars="0" w:left="184" w:hanging="184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ascii="新細明體" w:hAnsi="新細明體" w:hint="eastAsia"/>
                <w:color w:val="000000"/>
                <w:sz w:val="16"/>
              </w:rPr>
              <w:t>能培養尊重不同文化的態度。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AF5D" w14:textId="77777777" w:rsidR="0049703A" w:rsidRDefault="003E540D" w:rsidP="0049703A">
            <w:pPr>
              <w:pStyle w:val="a9"/>
              <w:numPr>
                <w:ilvl w:val="0"/>
                <w:numId w:val="9"/>
              </w:numPr>
              <w:spacing w:line="240" w:lineRule="exact"/>
              <w:ind w:leftChars="0" w:left="199" w:right="57" w:hanging="175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認識臺灣原住民的分布位置。</w:t>
            </w:r>
          </w:p>
          <w:p w14:paraId="4D9C2393" w14:textId="2115253F" w:rsidR="003E540D" w:rsidRPr="0049703A" w:rsidRDefault="003E540D" w:rsidP="0049703A">
            <w:pPr>
              <w:pStyle w:val="a9"/>
              <w:numPr>
                <w:ilvl w:val="0"/>
                <w:numId w:val="9"/>
              </w:numPr>
              <w:spacing w:line="240" w:lineRule="exact"/>
              <w:ind w:leftChars="0" w:left="199" w:right="57" w:hanging="175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認識原住民的文化內涵及特色。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9B03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7700AF6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1.社會規範面面觀</w:t>
            </w:r>
          </w:p>
          <w:p w14:paraId="70562995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17F6F5CF" w14:textId="544B84A0" w:rsidR="003E540D" w:rsidRDefault="003E540D" w:rsidP="00732EBE">
            <w:pPr>
              <w:spacing w:line="240" w:lineRule="exact"/>
              <w:ind w:right="57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</w:tc>
      </w:tr>
      <w:tr w:rsidR="003E540D" w14:paraId="5E31BE77" w14:textId="77777777" w:rsidTr="00732EBE">
        <w:trPr>
          <w:cantSplit/>
          <w:trHeight w:val="2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9D7A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1-3-3瞭解人們對地方與環境的認識與感受有所不同的原因。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F6B0" w14:textId="77777777" w:rsidR="008F6BA4" w:rsidRDefault="003E540D" w:rsidP="00732EBE">
            <w:pPr>
              <w:numPr>
                <w:ilvl w:val="0"/>
                <w:numId w:val="1"/>
              </w:numPr>
              <w:snapToGrid w:val="0"/>
              <w:ind w:left="212" w:hanging="212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能了解臺灣區域空間分布、特色。</w:t>
            </w:r>
          </w:p>
          <w:p w14:paraId="6825C43C" w14:textId="633A00A7" w:rsidR="003E540D" w:rsidRPr="008F6BA4" w:rsidRDefault="003E540D" w:rsidP="00732EBE">
            <w:pPr>
              <w:numPr>
                <w:ilvl w:val="0"/>
                <w:numId w:val="1"/>
              </w:numPr>
              <w:snapToGrid w:val="0"/>
              <w:ind w:left="212" w:hanging="212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能了解臺灣自然環境的優劣。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447B" w14:textId="77777777" w:rsidR="0049703A" w:rsidRDefault="003E540D" w:rsidP="0049703A">
            <w:pPr>
              <w:pStyle w:val="a9"/>
              <w:numPr>
                <w:ilvl w:val="3"/>
                <w:numId w:val="1"/>
              </w:numPr>
              <w:spacing w:line="240" w:lineRule="exact"/>
              <w:ind w:leftChars="0" w:left="200" w:right="57" w:hanging="200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認識臺灣氣候的地區差異。</w:t>
            </w:r>
          </w:p>
          <w:p w14:paraId="75922927" w14:textId="77777777" w:rsidR="0049703A" w:rsidRDefault="003E540D" w:rsidP="0049703A">
            <w:pPr>
              <w:pStyle w:val="a9"/>
              <w:numPr>
                <w:ilvl w:val="3"/>
                <w:numId w:val="1"/>
              </w:numPr>
              <w:spacing w:line="240" w:lineRule="exact"/>
              <w:ind w:leftChars="0" w:left="200" w:right="57" w:hanging="200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認識臺灣的主要河川、水庫及特色。</w:t>
            </w:r>
          </w:p>
          <w:p w14:paraId="1A6D9814" w14:textId="77777777" w:rsidR="0049703A" w:rsidRDefault="003E540D" w:rsidP="0049703A">
            <w:pPr>
              <w:pStyle w:val="a9"/>
              <w:numPr>
                <w:ilvl w:val="3"/>
                <w:numId w:val="1"/>
              </w:numPr>
              <w:spacing w:line="240" w:lineRule="exact"/>
              <w:ind w:leftChars="0" w:left="200" w:right="57" w:hanging="200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認識臺灣不同地區的海岸地形。</w:t>
            </w:r>
          </w:p>
          <w:p w14:paraId="1719E28B" w14:textId="0A5E1D3B" w:rsidR="003E540D" w:rsidRPr="0049703A" w:rsidRDefault="003E540D" w:rsidP="0049703A">
            <w:pPr>
              <w:pStyle w:val="a9"/>
              <w:numPr>
                <w:ilvl w:val="3"/>
                <w:numId w:val="1"/>
              </w:numPr>
              <w:spacing w:line="240" w:lineRule="exact"/>
              <w:ind w:leftChars="0" w:left="200" w:right="57" w:hanging="200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了解臺灣各離島的海岸與人文特色。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4A9FD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4ECA314A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2.臺灣的氣候</w:t>
            </w:r>
          </w:p>
          <w:p w14:paraId="3DD1D0AE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353F7329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3.臺灣的河川與海岸</w:t>
            </w:r>
          </w:p>
        </w:tc>
      </w:tr>
      <w:tr w:rsidR="003E540D" w14:paraId="13868F08" w14:textId="77777777" w:rsidTr="00732EBE">
        <w:trPr>
          <w:cantSplit/>
          <w:trHeight w:val="4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BB84" w14:textId="77777777" w:rsidR="003E540D" w:rsidRDefault="003E540D">
            <w:pPr>
              <w:spacing w:line="240" w:lineRule="exact"/>
              <w:ind w:right="57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1-3- 4利用地圖、數據和其它資訊，來描述和解釋地表事象及其空間組織。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9624" w14:textId="77777777" w:rsidR="008F6BA4" w:rsidRDefault="003E540D" w:rsidP="00732EBE">
            <w:pPr>
              <w:pStyle w:val="a9"/>
              <w:numPr>
                <w:ilvl w:val="0"/>
                <w:numId w:val="6"/>
              </w:numPr>
              <w:snapToGrid w:val="0"/>
              <w:ind w:leftChars="0" w:left="207" w:hanging="207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能了解臺灣區域空間分布、特色。</w:t>
            </w:r>
          </w:p>
          <w:p w14:paraId="493472CD" w14:textId="77777777" w:rsidR="008F6BA4" w:rsidRDefault="003E540D" w:rsidP="00732EBE">
            <w:pPr>
              <w:pStyle w:val="a9"/>
              <w:numPr>
                <w:ilvl w:val="0"/>
                <w:numId w:val="6"/>
              </w:numPr>
              <w:snapToGrid w:val="0"/>
              <w:ind w:leftChars="0" w:left="207" w:hanging="207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能利用地圖認識臺灣的地理位置。</w:t>
            </w:r>
          </w:p>
          <w:p w14:paraId="04035BAB" w14:textId="77777777" w:rsidR="008F6BA4" w:rsidRDefault="003E540D" w:rsidP="00732EBE">
            <w:pPr>
              <w:pStyle w:val="a9"/>
              <w:numPr>
                <w:ilvl w:val="0"/>
                <w:numId w:val="6"/>
              </w:numPr>
              <w:snapToGrid w:val="0"/>
              <w:ind w:leftChars="0" w:left="207" w:hanging="207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能了解臺灣自然環境的優劣。</w:t>
            </w:r>
          </w:p>
          <w:p w14:paraId="51B199FF" w14:textId="1F4A64A2" w:rsidR="003E540D" w:rsidRPr="008F6BA4" w:rsidRDefault="003E540D" w:rsidP="00732EBE">
            <w:pPr>
              <w:pStyle w:val="a9"/>
              <w:numPr>
                <w:ilvl w:val="0"/>
                <w:numId w:val="6"/>
              </w:numPr>
              <w:snapToGrid w:val="0"/>
              <w:ind w:leftChars="0" w:left="207" w:hanging="207"/>
              <w:jc w:val="both"/>
              <w:rPr>
                <w:color w:val="000000"/>
                <w:sz w:val="16"/>
                <w:szCs w:val="16"/>
              </w:rPr>
            </w:pPr>
            <w:r w:rsidRPr="008F6BA4">
              <w:rPr>
                <w:rFonts w:hint="eastAsia"/>
                <w:color w:val="000000"/>
                <w:sz w:val="16"/>
                <w:szCs w:val="16"/>
              </w:rPr>
              <w:t>了解臺灣地理位置的特色。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365C" w14:textId="77777777" w:rsidR="0049703A" w:rsidRDefault="003E540D" w:rsidP="0049703A">
            <w:pPr>
              <w:pStyle w:val="a9"/>
              <w:numPr>
                <w:ilvl w:val="0"/>
                <w:numId w:val="10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了解臺灣的範圍與形狀。</w:t>
            </w:r>
          </w:p>
          <w:p w14:paraId="6CE56A0C" w14:textId="77777777" w:rsidR="0049703A" w:rsidRDefault="003E540D" w:rsidP="0049703A">
            <w:pPr>
              <w:pStyle w:val="a9"/>
              <w:numPr>
                <w:ilvl w:val="0"/>
                <w:numId w:val="10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認識臺灣的地理位置。</w:t>
            </w:r>
          </w:p>
          <w:p w14:paraId="77F884A3" w14:textId="060E47CE" w:rsidR="003E540D" w:rsidRPr="0049703A" w:rsidRDefault="003E540D" w:rsidP="0049703A">
            <w:pPr>
              <w:pStyle w:val="a9"/>
              <w:numPr>
                <w:ilvl w:val="0"/>
                <w:numId w:val="10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探討緯度對氣候的影響。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4A5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2A01BF74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1.臺灣我的家</w:t>
            </w:r>
          </w:p>
          <w:p w14:paraId="201A826F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2.臺灣的經度與緯度</w:t>
            </w:r>
          </w:p>
          <w:p w14:paraId="340AA621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1794169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1.臺灣的地形</w:t>
            </w:r>
          </w:p>
          <w:p w14:paraId="27341140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2.臺灣的氣候</w:t>
            </w:r>
          </w:p>
        </w:tc>
      </w:tr>
      <w:tr w:rsidR="003E540D" w14:paraId="5A371BE2" w14:textId="77777777" w:rsidTr="00732EBE">
        <w:trPr>
          <w:cantSplit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E406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1-3-10舉例說明地方或區域環境變遷所引發的環境破壞，並提出可能的解決方法。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3E8" w14:textId="75DB89F0" w:rsidR="003E540D" w:rsidRPr="00732EBE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 w:rsidRPr="00732EBE">
              <w:rPr>
                <w:rFonts w:hint="eastAsia"/>
                <w:color w:val="000000"/>
                <w:sz w:val="16"/>
                <w:szCs w:val="16"/>
              </w:rPr>
              <w:t>能關心土地永續發展，並加以實踐。</w:t>
            </w:r>
          </w:p>
          <w:p w14:paraId="2D5A514B" w14:textId="77777777" w:rsidR="003E540D" w:rsidRPr="008F6BA4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  <w:p w14:paraId="7CED874E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508B" w14:textId="77777777" w:rsidR="0049703A" w:rsidRDefault="003E540D" w:rsidP="0049703A">
            <w:pPr>
              <w:pStyle w:val="a9"/>
              <w:numPr>
                <w:ilvl w:val="0"/>
                <w:numId w:val="11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認識臺灣的主要河川、水庫及特色。</w:t>
            </w:r>
          </w:p>
          <w:p w14:paraId="0D645F03" w14:textId="77777777" w:rsidR="0049703A" w:rsidRDefault="003E540D" w:rsidP="0049703A">
            <w:pPr>
              <w:pStyle w:val="a9"/>
              <w:numPr>
                <w:ilvl w:val="0"/>
                <w:numId w:val="11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認識臺灣不同地區的海岸地形。</w:t>
            </w:r>
          </w:p>
          <w:p w14:paraId="576C956A" w14:textId="4A67DBB4" w:rsidR="003E540D" w:rsidRPr="0049703A" w:rsidRDefault="003E540D" w:rsidP="0049703A">
            <w:pPr>
              <w:pStyle w:val="a9"/>
              <w:numPr>
                <w:ilvl w:val="0"/>
                <w:numId w:val="11"/>
              </w:numPr>
              <w:spacing w:line="240" w:lineRule="exact"/>
              <w:ind w:leftChars="0" w:left="186" w:right="57" w:hanging="162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了解臺灣各離島的海岸與人文特色。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F28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二、自然環境</w:t>
            </w:r>
          </w:p>
          <w:p w14:paraId="34E1EC6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3.臺灣的河川與海岸</w:t>
            </w:r>
          </w:p>
        </w:tc>
      </w:tr>
      <w:tr w:rsidR="003E540D" w14:paraId="269DD9E1" w14:textId="77777777" w:rsidTr="00732EBE">
        <w:trPr>
          <w:cantSplit/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9F98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1-3-11瞭解臺灣地理位置的特色及其對臺灣歷史發展的影響。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52AD" w14:textId="56C8CC7D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了解臺灣地理位置的特色。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1193" w14:textId="77777777" w:rsidR="0049703A" w:rsidRDefault="003E540D" w:rsidP="0049703A">
            <w:pPr>
              <w:pStyle w:val="a9"/>
              <w:numPr>
                <w:ilvl w:val="0"/>
                <w:numId w:val="12"/>
              </w:numPr>
              <w:spacing w:line="240" w:lineRule="exact"/>
              <w:ind w:leftChars="0" w:left="199" w:right="57" w:hanging="175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了解臺灣的範圍與形狀。</w:t>
            </w:r>
          </w:p>
          <w:p w14:paraId="355B3905" w14:textId="6D859460" w:rsidR="003E540D" w:rsidRPr="0049703A" w:rsidRDefault="003E540D" w:rsidP="0049703A">
            <w:pPr>
              <w:pStyle w:val="a9"/>
              <w:numPr>
                <w:ilvl w:val="0"/>
                <w:numId w:val="12"/>
              </w:numPr>
              <w:spacing w:line="240" w:lineRule="exact"/>
              <w:ind w:leftChars="0" w:left="199" w:right="57" w:hanging="175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49703A">
              <w:rPr>
                <w:rFonts w:ascii="新細明體" w:hAnsi="新細明體" w:hint="eastAsia"/>
                <w:color w:val="000000"/>
                <w:sz w:val="16"/>
              </w:rPr>
              <w:t>認識臺灣的地理位置。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38DB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353CDA57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1.臺灣我的家</w:t>
            </w:r>
          </w:p>
          <w:p w14:paraId="7A90F898" w14:textId="77777777" w:rsidR="003E540D" w:rsidRPr="008F6BA4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</w:tr>
      <w:tr w:rsidR="003E540D" w14:paraId="67BA3687" w14:textId="77777777" w:rsidTr="00732EBE">
        <w:trPr>
          <w:cantSplit/>
          <w:trHeight w:val="9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4D8E" w14:textId="77777777" w:rsidR="003E540D" w:rsidRDefault="003E540D">
            <w:pPr>
              <w:spacing w:line="220" w:lineRule="exact"/>
              <w:ind w:leftChars="10" w:left="24" w:rightChars="10" w:right="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2-3-1</w:t>
            </w:r>
            <w:r>
              <w:rPr>
                <w:rFonts w:hint="eastAsia"/>
                <w:color w:val="000000"/>
                <w:sz w:val="16"/>
                <w:szCs w:val="16"/>
              </w:rPr>
              <w:t>認識今昔臺灣的重要人物與事件。</w:t>
            </w:r>
          </w:p>
          <w:p w14:paraId="22F7F8A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3399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能說出臺灣重要的考古遺址與文化內容。</w:t>
            </w:r>
          </w:p>
          <w:p w14:paraId="086A38C5" w14:textId="77777777" w:rsidR="003E540D" w:rsidRDefault="003E540D" w:rsidP="00732EBE">
            <w:pPr>
              <w:spacing w:line="240" w:lineRule="exact"/>
              <w:ind w:leftChars="10" w:left="24" w:right="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能了解臺灣歷史及其分期與特色。</w:t>
            </w:r>
            <w:r>
              <w:rPr>
                <w:rFonts w:ascii="新細明體" w:hAnsi="新細明體" w:hint="eastAsia"/>
                <w:color w:val="000000"/>
                <w:sz w:val="16"/>
              </w:rPr>
              <w:t>3.能知道鄭成功驅逐荷蘭人的經過及明鄭對臺灣的影響。</w:t>
            </w:r>
          </w:p>
          <w:p w14:paraId="6E109C47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91D9" w14:textId="77777777" w:rsid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rightChars="10" w:right="2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認識史前文化的意義與時代分期。</w:t>
            </w:r>
          </w:p>
          <w:p w14:paraId="203A5F77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rightChars="10" w:right="24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認識臺灣原住民的分布位置。</w:t>
            </w:r>
          </w:p>
          <w:p w14:paraId="48C46CA9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rightChars="10" w:right="24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認識原住民的文化內涵及特色。</w:t>
            </w:r>
          </w:p>
          <w:p w14:paraId="65870B1A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rightChars="10" w:right="24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了解早期漢人和臺灣接觸的情形 。</w:t>
            </w:r>
          </w:p>
          <w:p w14:paraId="09691AC5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left="199" w:rightChars="10" w:right="24" w:hanging="175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了解荷蘭人和西班牙人占領臺灣原因。</w:t>
            </w:r>
          </w:p>
          <w:p w14:paraId="4323A122" w14:textId="77777777" w:rsidR="0049703A" w:rsidRPr="0049703A" w:rsidRDefault="0049703A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left="199" w:rightChars="10" w:right="24" w:hanging="175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探討荷蘭人和西班牙人在臺灣的活動情形及對臺灣的影響。</w:t>
            </w:r>
          </w:p>
          <w:p w14:paraId="20C0DC86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left="199" w:rightChars="10" w:right="24" w:hanging="175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了解荷蘭人統治時期，臺灣人的生活情形及反抗活動。</w:t>
            </w:r>
          </w:p>
          <w:p w14:paraId="19A33ADE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left="199" w:rightChars="10" w:right="24" w:hanging="175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了解荷蘭人統治時期，臺灣人的生活情形及反抗活動。</w:t>
            </w:r>
          </w:p>
          <w:p w14:paraId="7D739191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00"/>
              </w:tabs>
              <w:ind w:left="199" w:rightChars="10" w:right="24" w:hanging="175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知道荷西時代臺灣與世界互動關係。</w:t>
            </w:r>
          </w:p>
          <w:p w14:paraId="58F89A7D" w14:textId="77777777" w:rsidR="0049703A" w:rsidRPr="0049703A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13"/>
              </w:tabs>
              <w:ind w:left="199" w:rightChars="10" w:right="24" w:hanging="175"/>
              <w:jc w:val="left"/>
              <w:rPr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探討荷蘭人治臺到鄭氏時代臺灣政權更換的原因。</w:t>
            </w:r>
          </w:p>
          <w:p w14:paraId="54E0CF3F" w14:textId="56D47E3F" w:rsidR="003E540D" w:rsidRDefault="003E540D" w:rsidP="0049703A">
            <w:pPr>
              <w:pStyle w:val="4123"/>
              <w:numPr>
                <w:ilvl w:val="0"/>
                <w:numId w:val="13"/>
              </w:numPr>
              <w:tabs>
                <w:tab w:val="clear" w:pos="142"/>
                <w:tab w:val="left" w:pos="213"/>
              </w:tabs>
              <w:spacing w:line="240" w:lineRule="exact"/>
              <w:ind w:leftChars="10" w:left="199" w:rightChars="10" w:right="24" w:hanging="175"/>
              <w:rPr>
                <w:rFonts w:hAnsi="新細明體"/>
                <w:color w:val="000000"/>
              </w:rPr>
            </w:pPr>
            <w:r w:rsidRPr="0049703A">
              <w:rPr>
                <w:rFonts w:hAnsi="新細明體" w:hint="eastAsia"/>
                <w:color w:val="000000"/>
              </w:rPr>
              <w:t>了解鄭氏時代的治臺政策。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757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4E56E87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1.史前文化</w:t>
            </w:r>
          </w:p>
          <w:p w14:paraId="772115F0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  <w:p w14:paraId="4B5389EE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5EDF3F1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  <w:p w14:paraId="3584F23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2.鄭氏時代的經營</w:t>
            </w:r>
          </w:p>
          <w:p w14:paraId="484DB233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</w:tr>
      <w:tr w:rsidR="003E540D" w14:paraId="0BD87654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B760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2-3-2探討臺灣文化的淵源，並欣賞其內涵。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9D204" w14:textId="3E2ADC51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能了解臺灣名稱的由來，並知道荷西時期的臺灣歷史和影響。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ABE8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1.了解早期漢人和臺灣接觸的情形 。</w:t>
            </w:r>
          </w:p>
          <w:p w14:paraId="2511D5EC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2.了解荷蘭人和西班牙人占領臺灣的原因。</w:t>
            </w:r>
          </w:p>
          <w:p w14:paraId="38489521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3.探討荷蘭人和西班牙人在臺灣的活動情形及對臺灣的影響。</w:t>
            </w:r>
          </w:p>
          <w:p w14:paraId="538DD706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4.了解荷蘭人統治時期，臺灣人的生活情形及反抗活動。</w:t>
            </w:r>
          </w:p>
          <w:p w14:paraId="037ED853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5.了解荷蘭人統治時期，臺灣人的生活情形及反抗活動。</w:t>
            </w:r>
          </w:p>
          <w:p w14:paraId="343DA52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6.知道荷西時代臺灣與世界互動關係。</w:t>
            </w:r>
          </w:p>
          <w:p w14:paraId="3BF550BC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cs="Courier New" w:hint="eastAsia"/>
                <w:color w:val="000000"/>
                <w:sz w:val="16"/>
              </w:rPr>
              <w:t>7.了解鄭氏時代臺灣社會的發展。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366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7185D77E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  <w:p w14:paraId="36A8FC01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2.鄭氏時代的經營</w:t>
            </w:r>
          </w:p>
        </w:tc>
      </w:tr>
      <w:tr w:rsidR="003E540D" w14:paraId="5AF1045D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1E54" w14:textId="77777777" w:rsidR="003E540D" w:rsidRDefault="003E540D">
            <w:pPr>
              <w:spacing w:line="220" w:lineRule="exact"/>
              <w:ind w:leftChars="10" w:left="24" w:rightChars="10" w:right="24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t>3-3-1</w:t>
            </w:r>
            <w:r>
              <w:rPr>
                <w:rFonts w:hint="eastAsia"/>
                <w:color w:val="000000"/>
                <w:sz w:val="16"/>
                <w:szCs w:val="16"/>
              </w:rPr>
              <w:t>依自己的觀點，對一組事物建立起分類和階層關係。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83DA1" w14:textId="3F2DBA00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能了解臺灣歷史及其分期與特色。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1D68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10" w:left="24" w:rightChars="10" w:right="24" w:firstLine="0"/>
              <w:jc w:val="left"/>
              <w:rPr>
                <w:rFonts w:hAnsi="新細明體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Ansi="新細明體" w:hint="eastAsia"/>
                <w:color w:val="000000"/>
              </w:rPr>
              <w:t>認識臺灣原住民的分布位置。</w:t>
            </w:r>
          </w:p>
          <w:p w14:paraId="5D920967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2.認識原住民的文化內涵及特色。</w:t>
            </w:r>
          </w:p>
          <w:p w14:paraId="467FA08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3.欣賞並尊重不同的文化。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AC1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645CE604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</w:tc>
      </w:tr>
      <w:tr w:rsidR="003E540D" w14:paraId="36E80C6C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469D" w14:textId="77777777" w:rsidR="003E540D" w:rsidRDefault="003E540D">
            <w:pPr>
              <w:spacing w:line="240" w:lineRule="exact"/>
              <w:ind w:left="57" w:right="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4-3-2認識人類社會中的主要宗教與信仰。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E547" w14:textId="7727CCBA" w:rsidR="003E540D" w:rsidRDefault="003E540D" w:rsidP="00732EBE">
            <w:pPr>
              <w:spacing w:line="240" w:lineRule="exact"/>
              <w:ind w:right="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能了解臺灣名稱的由來，並知道荷西時期的臺灣歷史和影響。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B288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1.了解早期漢人和臺灣接觸的情形 。</w:t>
            </w:r>
          </w:p>
          <w:p w14:paraId="3D43C7CD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2.了解荷蘭人和西班牙人占領臺灣的原因。</w:t>
            </w:r>
          </w:p>
          <w:p w14:paraId="6C54C662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3.探討荷蘭人和西班牙人在臺灣的活動情形及對臺灣的影響。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9651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6DD24683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</w:tc>
      </w:tr>
      <w:tr w:rsidR="003E540D" w14:paraId="6EF96B74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5662" w14:textId="77777777" w:rsidR="003E540D" w:rsidRDefault="003E540D">
            <w:pPr>
              <w:spacing w:line="220" w:lineRule="exact"/>
              <w:ind w:leftChars="10" w:left="24" w:rightChars="10" w:right="2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4-3-3</w:t>
            </w:r>
            <w:r>
              <w:rPr>
                <w:rFonts w:hint="eastAsia"/>
                <w:color w:val="000000"/>
                <w:sz w:val="16"/>
                <w:szCs w:val="16"/>
              </w:rPr>
              <w:t>瞭解人類社會中的各種藝術形式。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F4ED" w14:textId="2D1E3682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認識人類社會中的各種藝術形式。</w:t>
            </w:r>
          </w:p>
          <w:p w14:paraId="057FDD60" w14:textId="77777777" w:rsidR="003E540D" w:rsidRPr="00732EBE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64F9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-45" w:left="23" w:rightChars="10" w:right="24" w:hangingChars="82" w:hanging="13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1.認識史前不同時代器具變遷與人類生活型態改變的關係。</w:t>
            </w:r>
          </w:p>
          <w:p w14:paraId="149A67AC" w14:textId="77777777" w:rsidR="003E540D" w:rsidRDefault="003E540D">
            <w:pPr>
              <w:pStyle w:val="4123"/>
              <w:tabs>
                <w:tab w:val="left" w:pos="57"/>
              </w:tabs>
              <w:ind w:left="0" w:firstLineChars="20" w:firstLine="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2.體認臺灣史前人類文化的內涵與美感。</w:t>
            </w:r>
          </w:p>
          <w:p w14:paraId="0287E257" w14:textId="77777777" w:rsidR="003E540D" w:rsidRDefault="003E540D">
            <w:pPr>
              <w:pStyle w:val="4123"/>
              <w:tabs>
                <w:tab w:val="left" w:pos="57"/>
              </w:tabs>
              <w:ind w:left="0" w:firstLineChars="20" w:firstLine="3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Ansi="新細明體" w:hint="eastAsia"/>
                <w:color w:val="000000"/>
              </w:rPr>
              <w:t xml:space="preserve"> 欣賞並尊重不同的文化。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E791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五、臺灣的先民</w:t>
            </w:r>
          </w:p>
          <w:p w14:paraId="347A75DA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1.史前文化</w:t>
            </w:r>
          </w:p>
          <w:p w14:paraId="5908044F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2.原住民文化</w:t>
            </w:r>
          </w:p>
          <w:p w14:paraId="239A3BEB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</w:tr>
      <w:tr w:rsidR="003E540D" w14:paraId="6011728B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2D1C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4-3-4反省自己所珍視的各種德行與道德信念。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81A3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認識道德和法律規範行為的意義。</w:t>
            </w:r>
          </w:p>
          <w:p w14:paraId="10290470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建立正確的道德信念。</w:t>
            </w:r>
          </w:p>
          <w:p w14:paraId="109BF556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A402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1.認識社會規範的意義與重要性。</w:t>
            </w:r>
          </w:p>
          <w:p w14:paraId="3AE3AA4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2.了解各種社會規範的種類並尊重不同的社會規範。</w:t>
            </w:r>
          </w:p>
          <w:p w14:paraId="4B095A6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5373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2C342C6F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1.社會規範面面觀</w:t>
            </w:r>
          </w:p>
          <w:p w14:paraId="68996701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</w:tr>
      <w:tr w:rsidR="003E540D" w14:paraId="3EAC9366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2EE4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5-3-1說明個體的發展與成長，會受到社區與社會等重大的影響。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A5FC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認識道德和法律規範行為的意義。</w:t>
            </w:r>
          </w:p>
          <w:p w14:paraId="6157A77C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建立正確的道德信念。</w:t>
            </w:r>
          </w:p>
          <w:p w14:paraId="7AC1324F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00FA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1.培養遵守社會規範的態度。</w:t>
            </w:r>
          </w:p>
          <w:p w14:paraId="74964F75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2.體會遵守社會規範，才能維持社會秩序。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33723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70170876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1.社會規範面面觀</w:t>
            </w:r>
          </w:p>
        </w:tc>
      </w:tr>
      <w:tr w:rsidR="003E540D" w14:paraId="17D513E2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85B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6-3-3瞭解並遵守生活中的基本規範。</w:t>
            </w:r>
          </w:p>
          <w:p w14:paraId="6BD8EF1A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B8F2" w14:textId="77777777" w:rsidR="003E540D" w:rsidRDefault="003E540D" w:rsidP="00732EBE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  <w:p w14:paraId="19190989" w14:textId="432E70F3" w:rsidR="003E540D" w:rsidRDefault="003E540D" w:rsidP="00732EBE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瞭解並遵守生活中所需的道德規範與法律知識。</w:t>
            </w:r>
          </w:p>
          <w:p w14:paraId="708F9CB7" w14:textId="77777777" w:rsidR="003E540D" w:rsidRDefault="003E540D" w:rsidP="00732EBE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116A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1.體認法律的意義。</w:t>
            </w:r>
          </w:p>
          <w:p w14:paraId="42B4EFF1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2.了解生活中的法律。</w:t>
            </w:r>
          </w:p>
          <w:p w14:paraId="3265C1A0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3.了解法律中的犯罪行為及處罰方式。</w:t>
            </w:r>
          </w:p>
          <w:p w14:paraId="04C1DF23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4.認識法律對兒童及少年的保護。</w:t>
            </w:r>
          </w:p>
          <w:p w14:paraId="1C99E42F" w14:textId="77777777" w:rsidR="003E540D" w:rsidRDefault="003E540D">
            <w:pPr>
              <w:pStyle w:val="4123"/>
              <w:tabs>
                <w:tab w:val="left" w:pos="34"/>
              </w:tabs>
              <w:ind w:left="0" w:firstLineChars="21" w:firstLine="3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5.認識憲法中規範的人民基本義務。</w:t>
            </w:r>
          </w:p>
          <w:p w14:paraId="56D3A7D4" w14:textId="77777777" w:rsidR="003E540D" w:rsidRDefault="003E540D">
            <w:pPr>
              <w:pStyle w:val="4123"/>
              <w:tabs>
                <w:tab w:val="left" w:pos="57"/>
              </w:tabs>
              <w:ind w:left="0" w:firstLineChars="21" w:firstLine="34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6.了解納稅與政府各項經費來源的關係。</w:t>
            </w:r>
          </w:p>
          <w:p w14:paraId="10DA582B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Chars="13" w:firstLine="21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7.了解服兵役與國家安全的關係。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52F8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三、生活中的規範</w:t>
            </w:r>
          </w:p>
          <w:p w14:paraId="61AD39F0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2.法律你我他</w:t>
            </w:r>
          </w:p>
          <w:p w14:paraId="4D949B9B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四、人民的權利與義務</w:t>
            </w:r>
          </w:p>
          <w:p w14:paraId="592266F8" w14:textId="77777777" w:rsidR="003E540D" w:rsidRDefault="003E540D" w:rsidP="00732EBE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2.義務人人有</w:t>
            </w:r>
          </w:p>
        </w:tc>
      </w:tr>
      <w:tr w:rsidR="003E540D" w14:paraId="41FA9797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8C2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6-3-4</w:t>
            </w:r>
            <w:r>
              <w:rPr>
                <w:rFonts w:hint="eastAsia"/>
                <w:color w:val="000000"/>
                <w:sz w:val="16"/>
                <w:szCs w:val="16"/>
              </w:rPr>
              <w:t>列舉我國人民受到憲法所規範的權利與義務。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5B0" w14:textId="77777777" w:rsidR="003E540D" w:rsidRDefault="003E540D" w:rsidP="00732EBE">
            <w:pPr>
              <w:snapToGri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>
              <w:rPr>
                <w:rFonts w:hint="eastAsia"/>
                <w:color w:val="000000"/>
                <w:sz w:val="16"/>
                <w:szCs w:val="16"/>
              </w:rPr>
              <w:t>能認識我國憲法和民主政體。</w:t>
            </w:r>
          </w:p>
          <w:p w14:paraId="1516728B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  <w:r>
              <w:rPr>
                <w:rFonts w:hint="eastAsia"/>
                <w:color w:val="000000"/>
                <w:sz w:val="16"/>
                <w:szCs w:val="16"/>
              </w:rPr>
              <w:t>能了解我國人民基本權利與義務的觀念、態度及重要性。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FB6A" w14:textId="77777777" w:rsidR="003E540D" w:rsidRDefault="003E540D">
            <w:pPr>
              <w:pStyle w:val="4123"/>
              <w:ind w:left="0" w:righ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1.了解憲法的功能與人民的基</w:t>
            </w:r>
          </w:p>
          <w:p w14:paraId="209DDED6" w14:textId="77777777" w:rsidR="003E540D" w:rsidRDefault="003E540D">
            <w:pPr>
              <w:pStyle w:val="4123"/>
              <w:tabs>
                <w:tab w:val="left" w:pos="34"/>
              </w:tabs>
              <w:ind w:left="17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本權利。</w:t>
            </w:r>
          </w:p>
          <w:p w14:paraId="637A7C99" w14:textId="77777777" w:rsidR="003E540D" w:rsidRDefault="003E540D">
            <w:pPr>
              <w:pStyle w:val="4123"/>
              <w:tabs>
                <w:tab w:val="left" w:pos="57"/>
              </w:tabs>
              <w:ind w:lef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2.認識各種基本權利的內容。</w:t>
            </w:r>
          </w:p>
          <w:p w14:paraId="6D0AF702" w14:textId="77777777" w:rsidR="003E540D" w:rsidRDefault="003E540D">
            <w:pPr>
              <w:pStyle w:val="4123"/>
              <w:ind w:left="0" w:firstLine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3.體會各種基本權利的意涵。</w:t>
            </w:r>
          </w:p>
          <w:p w14:paraId="58B30A7A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="35" w:rightChars="10" w:right="24" w:hangingChars="22" w:hanging="3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4.建立正確行使各種權利的態度。</w:t>
            </w:r>
          </w:p>
          <w:p w14:paraId="67A5C2CF" w14:textId="77777777" w:rsidR="003E540D" w:rsidRDefault="003E540D">
            <w:pPr>
              <w:pStyle w:val="4123"/>
              <w:tabs>
                <w:tab w:val="left" w:pos="34"/>
              </w:tabs>
              <w:ind w:left="0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5.認識憲法中規範的人民基本義務。</w:t>
            </w:r>
          </w:p>
          <w:p w14:paraId="5D2F6CE5" w14:textId="77777777" w:rsidR="003E540D" w:rsidRDefault="003E540D">
            <w:pPr>
              <w:pStyle w:val="4123"/>
              <w:tabs>
                <w:tab w:val="left" w:pos="57"/>
              </w:tabs>
              <w:ind w:left="0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6.了解納稅與政府各項經費來源的關係。</w:t>
            </w:r>
          </w:p>
          <w:p w14:paraId="7F716408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7.了解服兵役與國家安全的關係。</w:t>
            </w:r>
          </w:p>
          <w:p w14:paraId="3C1774C0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8.體會接受國民教育對國家與個人的影響力。</w:t>
            </w:r>
          </w:p>
          <w:p w14:paraId="6AE6CEAD" w14:textId="77777777" w:rsidR="003E540D" w:rsidRDefault="003E540D">
            <w:pPr>
              <w:pStyle w:val="4123"/>
              <w:tabs>
                <w:tab w:val="left" w:pos="0"/>
              </w:tabs>
              <w:ind w:leftChars="-9" w:left="-22" w:firstLine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9.了解接受國民教育是一種權利也是義務的原因。</w:t>
            </w:r>
          </w:p>
          <w:p w14:paraId="3393B663" w14:textId="77777777" w:rsidR="003E540D" w:rsidRDefault="003E540D">
            <w:pPr>
              <w:pStyle w:val="4123"/>
              <w:tabs>
                <w:tab w:val="left" w:pos="-106"/>
                <w:tab w:val="left" w:pos="0"/>
              </w:tabs>
              <w:ind w:leftChars="-44" w:left="-21" w:hangingChars="53" w:hanging="8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10.了解現代民主社會與法治的關係。</w:t>
            </w:r>
          </w:p>
          <w:p w14:paraId="44C8D167" w14:textId="77777777" w:rsidR="003E540D" w:rsidRDefault="003E540D">
            <w:pPr>
              <w:pStyle w:val="4123"/>
              <w:tabs>
                <w:tab w:val="clear" w:pos="142"/>
                <w:tab w:val="left" w:pos="480"/>
              </w:tabs>
              <w:ind w:leftChars="-14" w:left="1" w:rightChars="10" w:right="24" w:hangingChars="22" w:hanging="35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11.了解一個民主法治的理想社會，必須要人人知法守法。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234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四、人民的權利與義務</w:t>
            </w:r>
          </w:p>
          <w:p w14:paraId="5755145E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1.權利人人享</w:t>
            </w:r>
          </w:p>
          <w:p w14:paraId="75FB3A5A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2.義務人人有</w:t>
            </w:r>
          </w:p>
        </w:tc>
      </w:tr>
      <w:tr w:rsidR="003E540D" w14:paraId="5CC5FB82" w14:textId="77777777" w:rsidTr="00732EBE">
        <w:trPr>
          <w:cantSplit/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504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9-3-1探討全球生態環境之相互關連以及如何形成一個開放系統。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68A6" w14:textId="62074DA8" w:rsidR="003E540D" w:rsidRDefault="003E540D" w:rsidP="00732EBE">
            <w:pPr>
              <w:snapToGrid w:val="0"/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能舉例說明全球生態環境相互關連。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781" w14:textId="3F6C4901" w:rsidR="003E540D" w:rsidRDefault="003E540D" w:rsidP="00732EBE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明白臺灣地理位置在全球環境的重要性。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97B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一、臺灣在哪裡</w:t>
            </w:r>
          </w:p>
          <w:p w14:paraId="4E8E5073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1.臺灣我的家</w:t>
            </w:r>
          </w:p>
          <w:p w14:paraId="44B13188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</w:tr>
      <w:tr w:rsidR="003E540D" w14:paraId="5FF301AC" w14:textId="77777777" w:rsidTr="00B261BE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808C" w14:textId="77777777" w:rsidR="003E540D" w:rsidRDefault="003E540D" w:rsidP="00B261BE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9-3-2探討不同文化的接觸和交流可能產生的衝突、合作和文化創新。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37EE" w14:textId="7039A8D9" w:rsidR="003E540D" w:rsidRDefault="003E540D" w:rsidP="00732EBE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能了解臺灣名稱的由來，並知道荷西時期的臺灣歷史和影響。</w:t>
            </w:r>
          </w:p>
          <w:p w14:paraId="6BBC5A5C" w14:textId="77777777" w:rsidR="003E540D" w:rsidRPr="00732EBE" w:rsidRDefault="003E540D" w:rsidP="00732EBE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5E67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1.了解荷蘭人和西班牙人占領臺灣的原因。</w:t>
            </w:r>
          </w:p>
          <w:p w14:paraId="34A96D4F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2.探討荷蘭人和西班牙人在臺灣的活動情形及對臺灣的影響。</w:t>
            </w:r>
          </w:p>
          <w:p w14:paraId="62D34C02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3.了解荷蘭人統治時期，臺灣人的生活情形及反抗活動。</w:t>
            </w:r>
          </w:p>
          <w:p w14:paraId="5F17E08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4.了解荷蘭人統治時期，臺灣人的生活情形及反抗活動。</w:t>
            </w:r>
          </w:p>
          <w:p w14:paraId="320DD29E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5.知道荷西時代臺灣與世界互動關係。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D1FC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六、世界發現臺灣</w:t>
            </w:r>
          </w:p>
          <w:p w14:paraId="1265A18B" w14:textId="77777777" w:rsidR="003E540D" w:rsidRDefault="003E540D" w:rsidP="00732E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1.海上來的紅毛人</w:t>
            </w:r>
          </w:p>
        </w:tc>
      </w:tr>
    </w:tbl>
    <w:p w14:paraId="08941BD3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34FC1631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45EC138B" w14:textId="77777777" w:rsidR="003E540D" w:rsidRDefault="003E540D" w:rsidP="003E540D">
      <w:pPr>
        <w:snapToGrid w:val="0"/>
        <w:jc w:val="both"/>
        <w:rPr>
          <w:color w:val="000000"/>
        </w:rPr>
      </w:pPr>
    </w:p>
    <w:p w14:paraId="5D84D684" w14:textId="13B7B1D9" w:rsidR="006C0715" w:rsidRDefault="003E540D" w:rsidP="006C0715">
      <w:pPr>
        <w:jc w:val="center"/>
        <w:rPr>
          <w:rFonts w:ascii="標楷體" w:eastAsia="標楷體" w:hAnsi="標楷體"/>
          <w:b/>
          <w:color w:val="000000"/>
          <w:sz w:val="28"/>
          <w:szCs w:val="32"/>
          <w:u w:val="single"/>
        </w:rPr>
      </w:pPr>
      <w:r>
        <w:rPr>
          <w:color w:val="000000"/>
        </w:rPr>
        <w:br w:type="page"/>
      </w:r>
      <w:r w:rsidR="006C071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臺北市立大學附小1</w:t>
      </w:r>
      <w:r w:rsidR="006C0715">
        <w:rPr>
          <w:rFonts w:ascii="標楷體" w:eastAsia="標楷體" w:hAnsi="標楷體"/>
          <w:b/>
          <w:color w:val="000000"/>
          <w:sz w:val="32"/>
          <w:szCs w:val="32"/>
        </w:rPr>
        <w:t>11</w:t>
      </w:r>
      <w:r w:rsidR="006C0715">
        <w:rPr>
          <w:rFonts w:ascii="標楷體" w:eastAsia="標楷體" w:hAnsi="標楷體" w:hint="eastAsia"/>
          <w:b/>
          <w:color w:val="000000"/>
          <w:sz w:val="32"/>
          <w:szCs w:val="32"/>
        </w:rPr>
        <w:t>年度第</w:t>
      </w:r>
      <w:r w:rsidR="006C0715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="006C0715">
        <w:rPr>
          <w:rFonts w:ascii="標楷體" w:eastAsia="標楷體" w:hAnsi="標楷體" w:hint="eastAsia"/>
          <w:b/>
          <w:color w:val="000000"/>
          <w:sz w:val="32"/>
          <w:szCs w:val="32"/>
        </w:rPr>
        <w:t>學期</w:t>
      </w:r>
      <w:r w:rsidR="006C0715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6C0715" w:rsidRPr="006C0715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社會領域</w:t>
      </w:r>
    </w:p>
    <w:p w14:paraId="4C2670A7" w14:textId="77777777" w:rsidR="006C0715" w:rsidRDefault="006C0715" w:rsidP="006C0715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學生基本課程能力指標與教學單元目標對照表</w:t>
      </w:r>
    </w:p>
    <w:p w14:paraId="79BC8351" w14:textId="77777777" w:rsidR="006C0715" w:rsidRDefault="006C0715" w:rsidP="006C0715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年級: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五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版本: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康軒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  原設計者: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 林曉怡        </w:t>
      </w:r>
    </w:p>
    <w:p w14:paraId="03AC7DEC" w14:textId="2C273057" w:rsidR="003E540D" w:rsidRPr="006C0715" w:rsidRDefault="006C0715" w:rsidP="006C0715">
      <w:pPr>
        <w:rPr>
          <w:rFonts w:ascii="標楷體" w:eastAsia="標楷體" w:hAnsi="標楷體" w:hint="eastAsia"/>
          <w:color w:val="00000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逐年修訂者: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 劉聰穎、徐章華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 xml:space="preserve">  教學者: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 xml:space="preserve"> 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66"/>
        <w:gridCol w:w="1985"/>
        <w:gridCol w:w="2831"/>
      </w:tblGrid>
      <w:tr w:rsidR="003E540D" w14:paraId="54E41FDF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7558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分段能力指標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63B3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基本學力指標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7C60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7179" w14:textId="77777777" w:rsidR="003E540D" w:rsidRDefault="003E540D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教材內容或活動</w:t>
            </w:r>
          </w:p>
        </w:tc>
      </w:tr>
      <w:tr w:rsidR="003E540D" w14:paraId="7433B39C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A3F3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1-3-1瞭解生活環境的地方差異，並能尊重及欣賞各地的不同特色。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776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區域空間分布、特色。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4609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明白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自然資源豐富的成因及現況。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AEE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4C9E691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的資源</w:t>
            </w:r>
          </w:p>
        </w:tc>
      </w:tr>
      <w:tr w:rsidR="003E540D" w14:paraId="0369B655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5058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1-3-2瞭解各地風俗民情的形成背景、傳統的節令、禮俗的意義及其在生活中的重要性。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36B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能說出</w:t>
            </w: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的文化淵源。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7A07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能欣賞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文化的內涵。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D1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7D9CCCC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</w:tc>
      </w:tr>
      <w:tr w:rsidR="003E540D" w14:paraId="30CEE466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970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1-3-9分析個人特質、文化背景、社會制度以及自然環境等因素對生活空間設計和環境類型的影響。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7BB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的環境問題及原因。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CA4" w14:textId="77777777" w:rsidR="003E540D" w:rsidRDefault="003E540D">
            <w:pPr>
              <w:spacing w:line="240" w:lineRule="exact"/>
              <w:ind w:leftChars="10" w:left="24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探討環境變遷的原因。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2E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3C94BAC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2.環境的問題與保育</w:t>
            </w:r>
          </w:p>
        </w:tc>
      </w:tr>
      <w:tr w:rsidR="003E540D" w14:paraId="660857A7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CF10E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1-3-10 舉例說明地方或區域環境變遷所引發的環境破壞，并提出可能的解決辦法。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27F" w14:textId="77777777" w:rsidR="00B261BE" w:rsidRDefault="003E540D" w:rsidP="00B261BE">
            <w:pPr>
              <w:pStyle w:val="a9"/>
              <w:numPr>
                <w:ilvl w:val="0"/>
                <w:numId w:val="14"/>
              </w:numPr>
              <w:snapToGrid w:val="0"/>
              <w:spacing w:line="240" w:lineRule="exact"/>
              <w:ind w:leftChars="0" w:left="16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能察覺臺灣空間及環境的改變。</w:t>
            </w:r>
          </w:p>
          <w:p w14:paraId="6D1F8641" w14:textId="017D2A73" w:rsidR="003E540D" w:rsidRPr="00B261BE" w:rsidRDefault="003E540D" w:rsidP="00B261BE">
            <w:pPr>
              <w:pStyle w:val="a9"/>
              <w:numPr>
                <w:ilvl w:val="0"/>
                <w:numId w:val="14"/>
              </w:numPr>
              <w:snapToGrid w:val="0"/>
              <w:spacing w:line="240" w:lineRule="exact"/>
              <w:ind w:leftChars="0" w:left="16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能了解臺灣自然環境的優劣。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63DF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1.知道環境問題的解決方法。</w:t>
            </w:r>
          </w:p>
          <w:p w14:paraId="3EFA5062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2.體會環保人人有責。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A888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五、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的自然災害</w:t>
            </w:r>
          </w:p>
          <w:p w14:paraId="7783B2F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1.地震</w:t>
            </w:r>
          </w:p>
          <w:p w14:paraId="1274F84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2.颱風、豪雨、土石流</w:t>
            </w:r>
          </w:p>
          <w:p w14:paraId="2C66B50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7B3CC96D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環境的問題與保育</w:t>
            </w:r>
          </w:p>
        </w:tc>
      </w:tr>
      <w:tr w:rsidR="003E540D" w14:paraId="4E685223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781A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1-3-11 瞭解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地理位置的特色及其對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歷史發展的影響。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B14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了解</w:t>
            </w: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地理位置特色與歷史發展的關聯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6AF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能了解積極建設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的背景。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E5C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5FF66E1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0BEA32B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  <w:p w14:paraId="32A7449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55FFD0C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51F8BC9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末的建設</w:t>
            </w:r>
          </w:p>
        </w:tc>
      </w:tr>
      <w:tr w:rsidR="003E540D" w14:paraId="19F27394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DBA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1-3-12 瞭解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具備海洋國家發展的條件及優勢。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BF2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位置對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亞洲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政治、經濟的重要性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366E" w14:textId="77777777" w:rsidR="003E540D" w:rsidRDefault="003E540D">
            <w:pPr>
              <w:snapToGrid w:val="0"/>
              <w:spacing w:line="24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1.體認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具備海洋國家發展的條件及優勢。</w:t>
            </w:r>
          </w:p>
          <w:p w14:paraId="727CC5B7" w14:textId="77777777" w:rsidR="003E540D" w:rsidRDefault="003E540D">
            <w:pPr>
              <w:snapToGrid w:val="0"/>
              <w:spacing w:line="24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2.了解海洋對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歷史、文化與經濟發展的影響。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00AE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75B8EF2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52BB59C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786FDA2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76118A4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末的建設</w:t>
            </w:r>
          </w:p>
        </w:tc>
      </w:tr>
      <w:tr w:rsidR="003E540D" w14:paraId="73A7F170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A7A5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2-3-1認識今昔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的重要人物與事件。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53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能認識過去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重要的人物及事件。</w:t>
            </w:r>
          </w:p>
          <w:p w14:paraId="6A251C6D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7331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沈葆楨</w:t>
            </w:r>
            <w:r>
              <w:rPr>
                <w:rFonts w:ascii="新細明體" w:hAnsi="新細明體" w:hint="eastAsia"/>
                <w:color w:val="000000"/>
                <w:sz w:val="16"/>
              </w:rPr>
              <w:t>及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劉銘傳</w:t>
            </w:r>
            <w:r>
              <w:rPr>
                <w:rFonts w:ascii="新細明體" w:hAnsi="新細明體" w:hint="eastAsia"/>
                <w:color w:val="000000"/>
                <w:sz w:val="16"/>
              </w:rPr>
              <w:t>對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的貢獻。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E05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721F272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302DD53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695974E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代的開港通商</w:t>
            </w:r>
          </w:p>
          <w:p w14:paraId="27E768B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末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建設</w:t>
            </w:r>
          </w:p>
        </w:tc>
      </w:tr>
      <w:tr w:rsidR="003E540D" w14:paraId="29D39F94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5D29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2-3-2探討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文化的淵源，並欣賞其內涵。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B0F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能說出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的文化淵源。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7048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1.能了解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廷治理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的措施及成果。</w:t>
            </w:r>
          </w:p>
          <w:p w14:paraId="449D6CDF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left="160" w:right="57" w:hangingChars="100" w:hanging="160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2.能欣賞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文化的內涵。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6845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05F116C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  <w:p w14:paraId="0D041AE7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7188C96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  <w:p w14:paraId="27A2C10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2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末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建設</w:t>
            </w:r>
          </w:p>
        </w:tc>
      </w:tr>
      <w:tr w:rsidR="003E540D" w14:paraId="2562E6DC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C489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3-3-5舉例指出在一段變遷當中，有某一項特徵或數值是大體相同的。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987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能了解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歷史及其分期與特色。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E6F" w14:textId="77777777" w:rsidR="003E540D" w:rsidRDefault="003E540D">
            <w:pPr>
              <w:pStyle w:val="a3"/>
              <w:tabs>
                <w:tab w:val="left" w:pos="2240"/>
              </w:tabs>
              <w:spacing w:line="240" w:lineRule="exact"/>
              <w:ind w:right="57"/>
              <w:jc w:val="both"/>
              <w:rPr>
                <w:rFonts w:ascii="新細明體" w:eastAsia="新細明體" w:hAnsi="新細明體"/>
                <w:color w:val="000000"/>
                <w:sz w:val="16"/>
              </w:rPr>
            </w:pP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能了解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廷治理</w:t>
            </w:r>
            <w:r>
              <w:rPr>
                <w:rFonts w:ascii="新細明體" w:eastAsia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eastAsia="新細明體" w:hAnsi="新細明體" w:hint="eastAsia"/>
                <w:color w:val="000000"/>
                <w:sz w:val="16"/>
              </w:rPr>
              <w:t>的措施及成果。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E83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43A6EF5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7639461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0E426D2C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</w:tc>
      </w:tr>
      <w:tr w:rsidR="003E540D" w14:paraId="24A2BC2B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F5066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lastRenderedPageBreak/>
              <w:t>4-3-2認識人類社會中的主要宗教與信仰。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480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認識人類社會中的各種宗教。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E86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欣賞與尊重人類社會多元文化的特色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738D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64AC7B4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  <w:p w14:paraId="48013CB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臺灣</w:t>
            </w:r>
            <w:r>
              <w:rPr>
                <w:rFonts w:ascii="新細明體" w:hAnsi="新細明體" w:hint="eastAsia"/>
                <w:color w:val="000000"/>
                <w:sz w:val="16"/>
              </w:rPr>
              <w:t>現代化的起步</w:t>
            </w:r>
          </w:p>
          <w:p w14:paraId="7282F29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的開港通商</w:t>
            </w:r>
          </w:p>
        </w:tc>
      </w:tr>
      <w:tr w:rsidR="003E540D" w14:paraId="2C20CE54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8196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4-3-3瞭解人類社會中的各種藝術形式。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014D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認識人類社會中的各種藝術形式。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CE7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了解各種社會規範的種類並尊重不同的社會規範。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5C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5D76A83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的社會與文化</w:t>
            </w:r>
          </w:p>
        </w:tc>
      </w:tr>
      <w:tr w:rsidR="003E540D" w14:paraId="38443406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3FC4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5-3-2瞭解自己有權決定自我的發展，并且可能突破傳統風俗或社會制度的期待與限制。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C273" w14:textId="77777777" w:rsidR="00B261BE" w:rsidRDefault="003E540D" w:rsidP="00B261BE">
            <w:pPr>
              <w:pStyle w:val="a9"/>
              <w:numPr>
                <w:ilvl w:val="0"/>
                <w:numId w:val="15"/>
              </w:numPr>
              <w:snapToGrid w:val="0"/>
              <w:spacing w:line="240" w:lineRule="exact"/>
              <w:ind w:leftChars="0" w:left="146" w:hanging="146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能知道工作的目的及其重要性。</w:t>
            </w:r>
          </w:p>
          <w:p w14:paraId="73E32CFF" w14:textId="77B4DE01" w:rsidR="003E540D" w:rsidRPr="00B261BE" w:rsidRDefault="003E540D" w:rsidP="00B261BE">
            <w:pPr>
              <w:pStyle w:val="a9"/>
              <w:numPr>
                <w:ilvl w:val="0"/>
                <w:numId w:val="15"/>
              </w:numPr>
              <w:snapToGrid w:val="0"/>
              <w:spacing w:line="240" w:lineRule="exact"/>
              <w:ind w:leftChars="0" w:left="146" w:hanging="146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能知道工作時的正確態度。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1FBB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能知道工作的種類及與生活的關系。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34C2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三、生產與消費</w:t>
            </w:r>
          </w:p>
          <w:p w14:paraId="479CB8A3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1.生產活動</w:t>
            </w:r>
          </w:p>
          <w:p w14:paraId="62642DF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2.消費行為</w:t>
            </w:r>
          </w:p>
        </w:tc>
      </w:tr>
      <w:tr w:rsidR="003E540D" w14:paraId="4967C145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951C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7-3-1了解個人透過參與各行各業的經濟活動，與他人形成分工合作的關系。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3CE7" w14:textId="77777777" w:rsidR="00B261BE" w:rsidRDefault="003E540D" w:rsidP="00B261BE">
            <w:pPr>
              <w:pStyle w:val="a9"/>
              <w:numPr>
                <w:ilvl w:val="0"/>
                <w:numId w:val="16"/>
              </w:numPr>
              <w:snapToGrid w:val="0"/>
              <w:spacing w:line="240" w:lineRule="exact"/>
              <w:ind w:leftChars="0" w:left="146" w:hanging="146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能知道工作的目的及其重要性。</w:t>
            </w:r>
          </w:p>
          <w:p w14:paraId="6BDCFF58" w14:textId="28B0FB0F" w:rsidR="003E540D" w:rsidRPr="00B261BE" w:rsidRDefault="003E540D" w:rsidP="00B261BE">
            <w:pPr>
              <w:pStyle w:val="a9"/>
              <w:numPr>
                <w:ilvl w:val="0"/>
                <w:numId w:val="16"/>
              </w:numPr>
              <w:snapToGrid w:val="0"/>
              <w:spacing w:line="240" w:lineRule="exact"/>
              <w:ind w:leftChars="0" w:left="146" w:hanging="146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B261BE">
              <w:rPr>
                <w:rFonts w:ascii="新細明體" w:hAnsi="新細明體" w:hint="eastAsia"/>
                <w:color w:val="000000"/>
                <w:sz w:val="16"/>
                <w:szCs w:val="16"/>
              </w:rPr>
              <w:t>能知道工作時的正確態度。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CF5A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能探究在工作中所能獲得的事物。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7740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三、生產與消費</w:t>
            </w:r>
          </w:p>
          <w:p w14:paraId="374ABDFF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1.生產活動</w:t>
            </w:r>
          </w:p>
        </w:tc>
      </w:tr>
      <w:tr w:rsidR="003E540D" w14:paraId="270D4A7E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418B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7-3-2針對自己在日常生活中的各項消費進行價值判斷與選擇。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44B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能知道正確理財對個人及社會的的影響。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C012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能知道儲蓄、投資的意義，及經由正確途徑獲得理財資訊。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4FAD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四、理財與投資</w:t>
            </w:r>
          </w:p>
          <w:p w14:paraId="730F713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1.理財面面觀</w:t>
            </w:r>
          </w:p>
          <w:p w14:paraId="32775539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 投資活動</w:t>
            </w:r>
          </w:p>
        </w:tc>
      </w:tr>
      <w:tr w:rsidR="003E540D" w14:paraId="31B61D1D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94FF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7-3-3了解投資是一種冒風險的行動，同時也是創造盈余的機會。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094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能明白投資的意義及方式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A4B8" w14:textId="77777777" w:rsidR="003E540D" w:rsidRDefault="003E540D">
            <w:pPr>
              <w:spacing w:line="240" w:lineRule="exact"/>
              <w:ind w:right="57"/>
              <w:jc w:val="both"/>
              <w:rPr>
                <w:rFonts w:ascii="新細明體" w:hAnsi="新細明體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能建立正確的理財觀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F05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四、理財與投資</w:t>
            </w:r>
          </w:p>
          <w:p w14:paraId="3F3D677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1.理財面面觀</w:t>
            </w:r>
          </w:p>
        </w:tc>
      </w:tr>
      <w:tr w:rsidR="003E540D" w14:paraId="7B4E3239" w14:textId="77777777" w:rsidTr="003E540D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AAD1" w14:textId="77777777" w:rsidR="003E540D" w:rsidRDefault="003E540D">
            <w:pPr>
              <w:snapToGrid w:val="0"/>
              <w:spacing w:line="240" w:lineRule="exact"/>
              <w:ind w:firstLineChars="50" w:firstLine="80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7-3-4了解產業與經濟發展宜考量區域的自然與人文特色。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E021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能覺察環境與永續發展的關系。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3216A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能分析特色，思考臺灣產業及經濟發展方向。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A7A9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六、生活與環境</w:t>
            </w:r>
          </w:p>
          <w:p w14:paraId="60ADFB8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2.環境的問題與保育</w:t>
            </w:r>
          </w:p>
          <w:p w14:paraId="0D972AB6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lang w:eastAsia="zh-CN"/>
              </w:rPr>
            </w:pP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3</w:t>
            </w:r>
            <w:r>
              <w:rPr>
                <w:rFonts w:ascii="新細明體" w:hAnsi="新細明體" w:hint="eastAsia"/>
                <w:color w:val="000000"/>
                <w:sz w:val="16"/>
              </w:rPr>
              <w:t>.</w:t>
            </w:r>
            <w:r>
              <w:rPr>
                <w:rFonts w:ascii="新細明體" w:hAnsi="新細明體" w:hint="eastAsia"/>
                <w:color w:val="000000"/>
                <w:sz w:val="16"/>
                <w:lang w:eastAsia="zh-CN"/>
              </w:rPr>
              <w:t>永續經營與發展</w:t>
            </w:r>
          </w:p>
        </w:tc>
      </w:tr>
      <w:tr w:rsidR="003E540D" w14:paraId="5DF3E9E3" w14:textId="77777777" w:rsidTr="00B261BE">
        <w:trPr>
          <w:cantSplit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9B80F" w14:textId="77777777" w:rsidR="003E540D" w:rsidRDefault="003E540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9-3-2探討不同文化的接觸和交流可能產生的衝突、合作和文化創新。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DAF5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能從歷史的變遷了解臺灣現代化價值觀念的形成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DC18" w14:textId="77777777" w:rsidR="003E540D" w:rsidRDefault="003E540D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28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欣賞與尊重人類社會多元文化的特色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75A2" w14:textId="77777777" w:rsidR="003E540D" w:rsidRDefault="003E540D" w:rsidP="00B261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一、唐山來的拓荒客</w:t>
            </w:r>
          </w:p>
          <w:p w14:paraId="3EAFBDDD" w14:textId="77777777" w:rsidR="003E540D" w:rsidRDefault="003E540D" w:rsidP="00B261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清代</w:t>
            </w:r>
            <w:r>
              <w:rPr>
                <w:rFonts w:ascii="新細明體" w:hAnsi="新細明體" w:hint="eastAsia"/>
                <w:color w:val="000000"/>
                <w:sz w:val="16"/>
              </w:rPr>
              <w:t>的統治與開發</w:t>
            </w:r>
          </w:p>
          <w:p w14:paraId="7713A46B" w14:textId="77777777" w:rsidR="003E540D" w:rsidRDefault="003E540D" w:rsidP="00B261BE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二、臺灣現代化的起步</w:t>
            </w:r>
          </w:p>
          <w:p w14:paraId="1D2CE257" w14:textId="36D62443" w:rsidR="003E540D" w:rsidRPr="00B261BE" w:rsidRDefault="003E540D" w:rsidP="00B261BE">
            <w:pPr>
              <w:snapToGrid w:val="0"/>
              <w:spacing w:line="240" w:lineRule="exact"/>
              <w:jc w:val="both"/>
              <w:rPr>
                <w:rFonts w:ascii="新細明體" w:hAnsi="新細明體" w:hint="eastAsia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>1.</w:t>
            </w:r>
            <w:r>
              <w:rPr>
                <w:rFonts w:ascii="新細明體" w:hAnsi="新細明體" w:hint="eastAsia"/>
                <w:color w:val="000000"/>
                <w:sz w:val="16"/>
                <w:u w:val="single"/>
              </w:rPr>
              <w:t>清</w:t>
            </w:r>
            <w:r>
              <w:rPr>
                <w:rFonts w:ascii="新細明體" w:hAnsi="新細明體" w:hint="eastAsia"/>
                <w:color w:val="000000"/>
                <w:sz w:val="16"/>
              </w:rPr>
              <w:t>末的開港通商</w:t>
            </w:r>
          </w:p>
        </w:tc>
      </w:tr>
    </w:tbl>
    <w:p w14:paraId="7AB04A11" w14:textId="77777777" w:rsidR="003F42A6" w:rsidRPr="003E540D" w:rsidRDefault="003F42A6">
      <w:pPr>
        <w:rPr>
          <w:rFonts w:hint="eastAsia"/>
        </w:rPr>
      </w:pPr>
    </w:p>
    <w:sectPr w:rsidR="003F42A6" w:rsidRPr="003E540D" w:rsidSect="003E54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1359D" w14:textId="77777777" w:rsidR="00A62DEB" w:rsidRDefault="00A62DEB" w:rsidP="006C0715">
      <w:r>
        <w:separator/>
      </w:r>
    </w:p>
  </w:endnote>
  <w:endnote w:type="continuationSeparator" w:id="0">
    <w:p w14:paraId="633D3B34" w14:textId="77777777" w:rsidR="00A62DEB" w:rsidRDefault="00A62DEB" w:rsidP="006C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99353" w14:textId="77777777" w:rsidR="00A62DEB" w:rsidRDefault="00A62DEB" w:rsidP="006C0715">
      <w:r>
        <w:separator/>
      </w:r>
    </w:p>
  </w:footnote>
  <w:footnote w:type="continuationSeparator" w:id="0">
    <w:p w14:paraId="5D5898ED" w14:textId="77777777" w:rsidR="00A62DEB" w:rsidRDefault="00A62DEB" w:rsidP="006C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16F"/>
    <w:multiLevelType w:val="hybridMultilevel"/>
    <w:tmpl w:val="7B62F1A4"/>
    <w:lvl w:ilvl="0" w:tplc="B07AE22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" w15:restartNumberingAfterBreak="0">
    <w:nsid w:val="012B08EF"/>
    <w:multiLevelType w:val="hybridMultilevel"/>
    <w:tmpl w:val="0F2A388A"/>
    <w:lvl w:ilvl="0" w:tplc="C55ABD8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" w15:restartNumberingAfterBreak="0">
    <w:nsid w:val="02471601"/>
    <w:multiLevelType w:val="hybridMultilevel"/>
    <w:tmpl w:val="50C2B9E0"/>
    <w:lvl w:ilvl="0" w:tplc="80BA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A56F06"/>
    <w:multiLevelType w:val="hybridMultilevel"/>
    <w:tmpl w:val="9718222E"/>
    <w:lvl w:ilvl="0" w:tplc="E7809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973C5"/>
    <w:multiLevelType w:val="hybridMultilevel"/>
    <w:tmpl w:val="8FC4BCAE"/>
    <w:lvl w:ilvl="0" w:tplc="B5BEC36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5" w15:restartNumberingAfterBreak="0">
    <w:nsid w:val="16D93BEE"/>
    <w:multiLevelType w:val="hybridMultilevel"/>
    <w:tmpl w:val="12A812D4"/>
    <w:lvl w:ilvl="0" w:tplc="0E2E6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F3FDF"/>
    <w:multiLevelType w:val="hybridMultilevel"/>
    <w:tmpl w:val="1940346C"/>
    <w:lvl w:ilvl="0" w:tplc="7512974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7" w15:restartNumberingAfterBreak="0">
    <w:nsid w:val="225A0B45"/>
    <w:multiLevelType w:val="hybridMultilevel"/>
    <w:tmpl w:val="C53891CE"/>
    <w:lvl w:ilvl="0" w:tplc="9F749D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671431"/>
    <w:multiLevelType w:val="hybridMultilevel"/>
    <w:tmpl w:val="5A2A858C"/>
    <w:lvl w:ilvl="0" w:tplc="C2CEF2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787F15"/>
    <w:multiLevelType w:val="hybridMultilevel"/>
    <w:tmpl w:val="F4424BEC"/>
    <w:lvl w:ilvl="0" w:tplc="B8529CB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10" w15:restartNumberingAfterBreak="0">
    <w:nsid w:val="39AC3CC0"/>
    <w:multiLevelType w:val="hybridMultilevel"/>
    <w:tmpl w:val="8468153E"/>
    <w:lvl w:ilvl="0" w:tplc="B8529CB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7E0D5F"/>
    <w:multiLevelType w:val="hybridMultilevel"/>
    <w:tmpl w:val="FB66FC34"/>
    <w:lvl w:ilvl="0" w:tplc="41B29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A61675"/>
    <w:multiLevelType w:val="hybridMultilevel"/>
    <w:tmpl w:val="D7C67004"/>
    <w:lvl w:ilvl="0" w:tplc="040A542E">
      <w:start w:val="1"/>
      <w:numFmt w:val="decimal"/>
      <w:lvlText w:val="%1."/>
      <w:lvlJc w:val="left"/>
      <w:pPr>
        <w:ind w:left="379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3" w15:restartNumberingAfterBreak="0">
    <w:nsid w:val="68D155CD"/>
    <w:multiLevelType w:val="hybridMultilevel"/>
    <w:tmpl w:val="31FA8DAE"/>
    <w:lvl w:ilvl="0" w:tplc="14F66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8E2E39"/>
    <w:multiLevelType w:val="hybridMultilevel"/>
    <w:tmpl w:val="16681508"/>
    <w:lvl w:ilvl="0" w:tplc="80BA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F13844"/>
    <w:multiLevelType w:val="hybridMultilevel"/>
    <w:tmpl w:val="A27E3076"/>
    <w:lvl w:ilvl="0" w:tplc="80BA0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5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0D"/>
    <w:rsid w:val="003E540D"/>
    <w:rsid w:val="003F42A6"/>
    <w:rsid w:val="0049703A"/>
    <w:rsid w:val="006C0715"/>
    <w:rsid w:val="00732EBE"/>
    <w:rsid w:val="008F6BA4"/>
    <w:rsid w:val="00A62DEB"/>
    <w:rsid w:val="00B261BE"/>
    <w:rsid w:val="00D7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F9778"/>
  <w15:chartTrackingRefBased/>
  <w15:docId w15:val="{58FC744A-2333-4890-9E5D-9E899D1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4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E540D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semiHidden/>
    <w:rsid w:val="003E540D"/>
    <w:rPr>
      <w:rFonts w:ascii="細明體" w:eastAsia="細明體" w:hAnsi="Courier New" w:cs="Courier New"/>
      <w:szCs w:val="24"/>
    </w:rPr>
  </w:style>
  <w:style w:type="paragraph" w:customStyle="1" w:styleId="4123">
    <w:name w:val="4.【教學目標】內文字（1.2.3.）"/>
    <w:basedOn w:val="a3"/>
    <w:rsid w:val="003E540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6C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C07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C0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C071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F6B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</cp:revision>
  <dcterms:created xsi:type="dcterms:W3CDTF">2022-06-09T11:34:00Z</dcterms:created>
  <dcterms:modified xsi:type="dcterms:W3CDTF">2022-06-09T12:08:00Z</dcterms:modified>
</cp:coreProperties>
</file>