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4970" w:rsidRDefault="00354423">
      <w:pPr>
        <w:rPr>
          <w:b/>
          <w:sz w:val="28"/>
          <w:szCs w:val="28"/>
        </w:rPr>
      </w:pPr>
      <w:r>
        <w:rPr>
          <w:rFonts w:ascii="Gungsuh" w:eastAsia="Gungsuh" w:hAnsi="Gungsuh" w:cs="Gungsuh"/>
          <w:b/>
          <w:sz w:val="28"/>
          <w:szCs w:val="28"/>
        </w:rPr>
        <w:t>二、資優資源班課程計畫</w:t>
      </w:r>
    </w:p>
    <w:tbl>
      <w:tblPr>
        <w:tblStyle w:val="a6"/>
        <w:tblW w:w="962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
        <w:gridCol w:w="1136"/>
        <w:gridCol w:w="2836"/>
        <w:gridCol w:w="1132"/>
        <w:gridCol w:w="993"/>
        <w:gridCol w:w="567"/>
        <w:gridCol w:w="993"/>
        <w:gridCol w:w="1275"/>
      </w:tblGrid>
      <w:tr w:rsidR="009C4970">
        <w:trPr>
          <w:trHeight w:val="454"/>
        </w:trPr>
        <w:tc>
          <w:tcPr>
            <w:tcW w:w="692" w:type="dxa"/>
            <w:vMerge w:val="restart"/>
            <w:tcBorders>
              <w:top w:val="single" w:sz="4" w:space="0" w:color="000000"/>
              <w:left w:val="single" w:sz="4" w:space="0" w:color="000000"/>
              <w:bottom w:val="single" w:sz="6" w:space="0" w:color="000000"/>
              <w:right w:val="single" w:sz="6" w:space="0" w:color="000000"/>
            </w:tcBorders>
            <w:vAlign w:val="center"/>
          </w:tcPr>
          <w:p w:rsidR="009C4970" w:rsidRDefault="00354423">
            <w:pPr>
              <w:ind w:left="-60" w:right="-60"/>
              <w:jc w:val="center"/>
              <w:rPr>
                <w:b/>
                <w:sz w:val="22"/>
                <w:szCs w:val="22"/>
              </w:rPr>
            </w:pPr>
            <w:r>
              <w:rPr>
                <w:rFonts w:ascii="Gungsuh" w:eastAsia="Gungsuh" w:hAnsi="Gungsuh" w:cs="Gungsuh"/>
                <w:b/>
                <w:sz w:val="22"/>
                <w:szCs w:val="22"/>
              </w:rPr>
              <w:t>領域</w:t>
            </w:r>
            <w:r>
              <w:rPr>
                <w:rFonts w:ascii="Gungsuh" w:eastAsia="Gungsuh" w:hAnsi="Gungsuh" w:cs="Gungsuh"/>
                <w:b/>
                <w:sz w:val="22"/>
                <w:szCs w:val="22"/>
              </w:rPr>
              <w:br/>
              <w:t>/</w:t>
            </w:r>
            <w:r>
              <w:rPr>
                <w:rFonts w:ascii="標楷體" w:eastAsia="標楷體" w:hAnsi="標楷體" w:cs="標楷體"/>
                <w:b/>
                <w:sz w:val="22"/>
                <w:szCs w:val="22"/>
              </w:rPr>
              <w:t>科目</w:t>
            </w:r>
          </w:p>
        </w:tc>
        <w:tc>
          <w:tcPr>
            <w:tcW w:w="1136" w:type="dxa"/>
            <w:tcBorders>
              <w:top w:val="single" w:sz="4" w:space="0" w:color="000000"/>
              <w:left w:val="single" w:sz="6" w:space="0" w:color="000000"/>
              <w:bottom w:val="single" w:sz="6" w:space="0" w:color="000000"/>
              <w:right w:val="single" w:sz="6" w:space="0" w:color="000000"/>
            </w:tcBorders>
            <w:vAlign w:val="center"/>
          </w:tcPr>
          <w:p w:rsidR="009C4970" w:rsidRDefault="00354423">
            <w:pPr>
              <w:ind w:left="-60" w:right="-60"/>
              <w:jc w:val="center"/>
              <w:rPr>
                <w:b/>
                <w:sz w:val="18"/>
                <w:szCs w:val="18"/>
              </w:rPr>
            </w:pPr>
            <w:r>
              <w:rPr>
                <w:rFonts w:ascii="Gungsuh" w:eastAsia="Gungsuh" w:hAnsi="Gungsuh" w:cs="Gungsuh"/>
                <w:b/>
                <w:sz w:val="18"/>
                <w:szCs w:val="18"/>
              </w:rPr>
              <w:t>部定課程</w:t>
            </w:r>
            <w:r>
              <w:rPr>
                <w:rFonts w:ascii="Gungsuh" w:eastAsia="Gungsuh" w:hAnsi="Gungsuh" w:cs="Gungsuh"/>
                <w:b/>
                <w:sz w:val="18"/>
                <w:szCs w:val="18"/>
              </w:rPr>
              <w:br/>
              <w:t>調整</w:t>
            </w:r>
          </w:p>
        </w:tc>
        <w:tc>
          <w:tcPr>
            <w:tcW w:w="3968" w:type="dxa"/>
            <w:gridSpan w:val="2"/>
            <w:tcBorders>
              <w:top w:val="single" w:sz="4" w:space="0" w:color="000000"/>
              <w:left w:val="single" w:sz="6" w:space="0" w:color="000000"/>
              <w:bottom w:val="single" w:sz="6" w:space="0" w:color="000000"/>
              <w:right w:val="single" w:sz="4" w:space="0" w:color="000000"/>
            </w:tcBorders>
            <w:vAlign w:val="center"/>
          </w:tcPr>
          <w:p w:rsidR="009C4970" w:rsidRDefault="00354423">
            <w:pPr>
              <w:rPr>
                <w:rFonts w:ascii="標楷體" w:eastAsia="標楷體" w:hAnsi="標楷體" w:cs="標楷體"/>
                <w:sz w:val="22"/>
                <w:szCs w:val="22"/>
              </w:rPr>
            </w:pPr>
            <w:r>
              <w:rPr>
                <w:rFonts w:ascii="標楷體" w:eastAsia="標楷體" w:hAnsi="標楷體" w:cs="標楷體"/>
                <w:sz w:val="22"/>
                <w:szCs w:val="22"/>
              </w:rPr>
              <w:t>□語文（□國語文 □英語）</w:t>
            </w:r>
            <w:r>
              <w:rPr>
                <w:rFonts w:ascii="標楷體" w:eastAsia="標楷體" w:hAnsi="標楷體" w:cs="標楷體"/>
                <w:sz w:val="22"/>
                <w:szCs w:val="22"/>
              </w:rPr>
              <w:br/>
            </w:r>
            <w:r w:rsidR="00086DED">
              <w:rPr>
                <w:rFonts w:ascii="標楷體" w:eastAsia="標楷體" w:hAnsi="標楷體" w:cs="標楷體"/>
                <w:sz w:val="22"/>
                <w:szCs w:val="22"/>
              </w:rPr>
              <w:sym w:font="Wingdings 2" w:char="F052"/>
            </w:r>
            <w:r>
              <w:rPr>
                <w:rFonts w:ascii="標楷體" w:eastAsia="標楷體" w:hAnsi="標楷體" w:cs="標楷體"/>
                <w:sz w:val="22"/>
                <w:szCs w:val="22"/>
              </w:rPr>
              <w:t>數學  □社會  □自然科學</w:t>
            </w:r>
          </w:p>
        </w:tc>
        <w:tc>
          <w:tcPr>
            <w:tcW w:w="993" w:type="dxa"/>
            <w:tcBorders>
              <w:top w:val="single" w:sz="4" w:space="0" w:color="000000"/>
              <w:left w:val="single" w:sz="4" w:space="0" w:color="000000"/>
              <w:bottom w:val="single" w:sz="6" w:space="0" w:color="000000"/>
              <w:right w:val="single" w:sz="4" w:space="0" w:color="000000"/>
            </w:tcBorders>
            <w:vAlign w:val="center"/>
          </w:tcPr>
          <w:p w:rsidR="009C4970" w:rsidRDefault="00354423">
            <w:pPr>
              <w:ind w:left="-60" w:right="-60"/>
              <w:jc w:val="center"/>
              <w:rPr>
                <w:b/>
                <w:sz w:val="18"/>
                <w:szCs w:val="18"/>
              </w:rPr>
            </w:pPr>
            <w:r>
              <w:rPr>
                <w:rFonts w:ascii="Gungsuh" w:eastAsia="Gungsuh" w:hAnsi="Gungsuh" w:cs="Gungsuh"/>
                <w:b/>
                <w:sz w:val="18"/>
                <w:szCs w:val="18"/>
              </w:rPr>
              <w:t>課程調整</w:t>
            </w:r>
            <w:r>
              <w:rPr>
                <w:rFonts w:ascii="Gungsuh" w:eastAsia="Gungsuh" w:hAnsi="Gungsuh" w:cs="Gungsuh"/>
                <w:b/>
                <w:sz w:val="18"/>
                <w:szCs w:val="18"/>
              </w:rPr>
              <w:br/>
              <w:t>原則</w:t>
            </w:r>
          </w:p>
        </w:tc>
        <w:tc>
          <w:tcPr>
            <w:tcW w:w="2835" w:type="dxa"/>
            <w:gridSpan w:val="3"/>
            <w:tcBorders>
              <w:top w:val="single" w:sz="4" w:space="0" w:color="000000"/>
              <w:left w:val="single" w:sz="4" w:space="0" w:color="000000"/>
              <w:bottom w:val="single" w:sz="6" w:space="0" w:color="000000"/>
              <w:right w:val="single" w:sz="4" w:space="0" w:color="000000"/>
            </w:tcBorders>
            <w:vAlign w:val="center"/>
          </w:tcPr>
          <w:p w:rsidR="009C4970" w:rsidRDefault="00086DED">
            <w:pPr>
              <w:rPr>
                <w:sz w:val="22"/>
                <w:szCs w:val="22"/>
              </w:rPr>
            </w:pPr>
            <w:r>
              <w:rPr>
                <w:sz w:val="22"/>
                <w:szCs w:val="22"/>
              </w:rPr>
              <w:sym w:font="Wingdings 2" w:char="F052"/>
            </w:r>
            <w:r w:rsidR="00354423">
              <w:rPr>
                <w:sz w:val="22"/>
                <w:szCs w:val="22"/>
              </w:rPr>
              <w:t>學習內容</w:t>
            </w:r>
            <w:r w:rsidR="00354423">
              <w:rPr>
                <w:sz w:val="22"/>
                <w:szCs w:val="22"/>
              </w:rPr>
              <w:t xml:space="preserve">  ⬜</w:t>
            </w:r>
            <w:r w:rsidR="00354423">
              <w:rPr>
                <w:sz w:val="22"/>
                <w:szCs w:val="22"/>
              </w:rPr>
              <w:t>學習歷程</w:t>
            </w:r>
            <w:r w:rsidR="00354423">
              <w:rPr>
                <w:sz w:val="22"/>
                <w:szCs w:val="22"/>
              </w:rPr>
              <w:br/>
            </w:r>
            <w:r>
              <w:rPr>
                <w:sz w:val="22"/>
                <w:szCs w:val="22"/>
              </w:rPr>
              <w:sym w:font="Wingdings 2" w:char="F052"/>
            </w:r>
            <w:r w:rsidR="00354423">
              <w:rPr>
                <w:sz w:val="22"/>
                <w:szCs w:val="22"/>
              </w:rPr>
              <w:t>學習環境</w:t>
            </w:r>
            <w:r w:rsidR="00354423">
              <w:rPr>
                <w:sz w:val="22"/>
                <w:szCs w:val="22"/>
              </w:rPr>
              <w:t xml:space="preserve">  </w:t>
            </w:r>
            <w:r>
              <w:rPr>
                <w:sz w:val="22"/>
                <w:szCs w:val="22"/>
              </w:rPr>
              <w:sym w:font="Wingdings 2" w:char="F052"/>
            </w:r>
            <w:r w:rsidR="00354423">
              <w:rPr>
                <w:sz w:val="22"/>
                <w:szCs w:val="22"/>
              </w:rPr>
              <w:t>學習評量</w:t>
            </w:r>
          </w:p>
        </w:tc>
      </w:tr>
      <w:tr w:rsidR="009C4970">
        <w:trPr>
          <w:trHeight w:val="295"/>
        </w:trPr>
        <w:tc>
          <w:tcPr>
            <w:tcW w:w="692" w:type="dxa"/>
            <w:vMerge/>
            <w:tcBorders>
              <w:top w:val="single" w:sz="4" w:space="0" w:color="000000"/>
              <w:left w:val="single" w:sz="4" w:space="0" w:color="000000"/>
              <w:bottom w:val="single" w:sz="6" w:space="0" w:color="000000"/>
              <w:right w:val="single" w:sz="6" w:space="0" w:color="000000"/>
            </w:tcBorders>
            <w:vAlign w:val="center"/>
          </w:tcPr>
          <w:p w:rsidR="009C4970" w:rsidRDefault="009C4970">
            <w:pPr>
              <w:pBdr>
                <w:top w:val="nil"/>
                <w:left w:val="nil"/>
                <w:bottom w:val="nil"/>
                <w:right w:val="nil"/>
                <w:between w:val="nil"/>
              </w:pBdr>
              <w:spacing w:line="276" w:lineRule="auto"/>
              <w:rPr>
                <w:sz w:val="22"/>
                <w:szCs w:val="22"/>
              </w:rPr>
            </w:pPr>
          </w:p>
        </w:tc>
        <w:tc>
          <w:tcPr>
            <w:tcW w:w="1136" w:type="dxa"/>
            <w:vMerge w:val="restart"/>
            <w:tcBorders>
              <w:top w:val="single" w:sz="6" w:space="0" w:color="000000"/>
              <w:left w:val="single" w:sz="6" w:space="0" w:color="000000"/>
              <w:bottom w:val="single" w:sz="6" w:space="0" w:color="000000"/>
              <w:right w:val="single" w:sz="6" w:space="0" w:color="000000"/>
            </w:tcBorders>
            <w:vAlign w:val="center"/>
          </w:tcPr>
          <w:p w:rsidR="009C4970" w:rsidRDefault="00354423">
            <w:pPr>
              <w:ind w:left="-60" w:right="-60"/>
              <w:jc w:val="center"/>
              <w:rPr>
                <w:b/>
                <w:sz w:val="18"/>
                <w:szCs w:val="18"/>
              </w:rPr>
            </w:pPr>
            <w:r>
              <w:rPr>
                <w:rFonts w:ascii="Gungsuh" w:eastAsia="Gungsuh" w:hAnsi="Gungsuh" w:cs="Gungsuh"/>
                <w:b/>
                <w:sz w:val="18"/>
                <w:szCs w:val="18"/>
              </w:rPr>
              <w:t>校訂課程</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9C4970" w:rsidRDefault="00354423">
            <w:pPr>
              <w:rPr>
                <w:rFonts w:ascii="標楷體" w:eastAsia="標楷體" w:hAnsi="標楷體" w:cs="標楷體"/>
                <w:b/>
                <w:sz w:val="22"/>
                <w:szCs w:val="22"/>
              </w:rPr>
            </w:pPr>
            <w:r>
              <w:rPr>
                <w:rFonts w:ascii="標楷體" w:eastAsia="標楷體" w:hAnsi="標楷體" w:cs="標楷體"/>
                <w:sz w:val="22"/>
                <w:szCs w:val="22"/>
              </w:rPr>
              <w:t>□特殊需求（</w:t>
            </w:r>
            <w:r>
              <w:rPr>
                <w:rFonts w:ascii="標楷體" w:eastAsia="標楷體" w:hAnsi="標楷體" w:cs="標楷體"/>
                <w:color w:val="0000FF"/>
                <w:sz w:val="22"/>
                <w:szCs w:val="22"/>
              </w:rPr>
              <w:t>□專長領域 □獨立研究 □情意發展 □領導才能 □創造力</w:t>
            </w:r>
            <w:r>
              <w:rPr>
                <w:rFonts w:ascii="標楷體" w:eastAsia="標楷體" w:hAnsi="標楷體" w:cs="標楷體"/>
                <w:sz w:val="22"/>
                <w:szCs w:val="22"/>
              </w:rPr>
              <w:t>）</w:t>
            </w:r>
          </w:p>
        </w:tc>
      </w:tr>
      <w:tr w:rsidR="009C4970">
        <w:trPr>
          <w:trHeight w:val="258"/>
        </w:trPr>
        <w:tc>
          <w:tcPr>
            <w:tcW w:w="692" w:type="dxa"/>
            <w:vMerge/>
            <w:tcBorders>
              <w:top w:val="single" w:sz="4" w:space="0" w:color="000000"/>
              <w:left w:val="single" w:sz="4" w:space="0" w:color="000000"/>
              <w:bottom w:val="single" w:sz="6" w:space="0" w:color="000000"/>
              <w:right w:val="single" w:sz="6" w:space="0" w:color="000000"/>
            </w:tcBorders>
            <w:vAlign w:val="center"/>
          </w:tcPr>
          <w:p w:rsidR="009C4970" w:rsidRDefault="009C4970">
            <w:pPr>
              <w:pBdr>
                <w:top w:val="nil"/>
                <w:left w:val="nil"/>
                <w:bottom w:val="nil"/>
                <w:right w:val="nil"/>
                <w:between w:val="nil"/>
              </w:pBdr>
              <w:spacing w:line="276" w:lineRule="auto"/>
              <w:rPr>
                <w:rFonts w:ascii="標楷體" w:eastAsia="標楷體" w:hAnsi="標楷體" w:cs="標楷體"/>
                <w:b/>
                <w:sz w:val="22"/>
                <w:szCs w:val="22"/>
              </w:rPr>
            </w:pPr>
          </w:p>
        </w:tc>
        <w:tc>
          <w:tcPr>
            <w:tcW w:w="1136" w:type="dxa"/>
            <w:vMerge/>
            <w:tcBorders>
              <w:top w:val="single" w:sz="6" w:space="0" w:color="000000"/>
              <w:left w:val="single" w:sz="6" w:space="0" w:color="000000"/>
              <w:bottom w:val="single" w:sz="6" w:space="0" w:color="000000"/>
              <w:right w:val="single" w:sz="6" w:space="0" w:color="000000"/>
            </w:tcBorders>
            <w:vAlign w:val="center"/>
          </w:tcPr>
          <w:p w:rsidR="009C4970" w:rsidRDefault="009C4970">
            <w:pPr>
              <w:pBdr>
                <w:top w:val="nil"/>
                <w:left w:val="nil"/>
                <w:bottom w:val="nil"/>
                <w:right w:val="nil"/>
                <w:between w:val="nil"/>
              </w:pBdr>
              <w:spacing w:line="276" w:lineRule="auto"/>
              <w:rPr>
                <w:rFonts w:ascii="標楷體" w:eastAsia="標楷體" w:hAnsi="標楷體" w:cs="標楷體"/>
                <w:b/>
                <w:sz w:val="22"/>
                <w:szCs w:val="22"/>
              </w:rPr>
            </w:pP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9C4970" w:rsidRDefault="00354423">
            <w:pPr>
              <w:rPr>
                <w:rFonts w:ascii="標楷體" w:eastAsia="標楷體" w:hAnsi="標楷體" w:cs="標楷體"/>
                <w:sz w:val="22"/>
                <w:szCs w:val="22"/>
              </w:rPr>
            </w:pPr>
            <w:r>
              <w:rPr>
                <w:rFonts w:ascii="標楷體" w:eastAsia="標楷體" w:hAnsi="標楷體" w:cs="標楷體"/>
                <w:sz w:val="22"/>
                <w:szCs w:val="22"/>
              </w:rPr>
              <w:t>□其他：</w:t>
            </w:r>
          </w:p>
        </w:tc>
      </w:tr>
      <w:tr w:rsidR="009C4970">
        <w:trPr>
          <w:trHeight w:val="340"/>
        </w:trPr>
        <w:tc>
          <w:tcPr>
            <w:tcW w:w="1828" w:type="dxa"/>
            <w:gridSpan w:val="2"/>
            <w:tcBorders>
              <w:top w:val="single" w:sz="4" w:space="0" w:color="000000"/>
              <w:left w:val="single" w:sz="4" w:space="0" w:color="000000"/>
              <w:bottom w:val="single" w:sz="6" w:space="0" w:color="000000"/>
              <w:right w:val="single" w:sz="6" w:space="0" w:color="000000"/>
            </w:tcBorders>
            <w:vAlign w:val="center"/>
          </w:tcPr>
          <w:p w:rsidR="009C4970" w:rsidRDefault="00354423">
            <w:pPr>
              <w:ind w:left="-60" w:right="-60"/>
              <w:jc w:val="center"/>
              <w:rPr>
                <w:b/>
                <w:sz w:val="22"/>
                <w:szCs w:val="22"/>
              </w:rPr>
            </w:pPr>
            <w:r>
              <w:rPr>
                <w:rFonts w:ascii="Gungsuh" w:eastAsia="Gungsuh" w:hAnsi="Gungsuh" w:cs="Gungsuh"/>
                <w:b/>
                <w:sz w:val="22"/>
                <w:szCs w:val="22"/>
              </w:rPr>
              <w:t>課程名稱</w:t>
            </w:r>
          </w:p>
        </w:tc>
        <w:tc>
          <w:tcPr>
            <w:tcW w:w="2836" w:type="dxa"/>
            <w:tcBorders>
              <w:top w:val="single" w:sz="4" w:space="0" w:color="000000"/>
              <w:left w:val="single" w:sz="6" w:space="0" w:color="000000"/>
              <w:bottom w:val="single" w:sz="6" w:space="0" w:color="000000"/>
              <w:right w:val="single" w:sz="6" w:space="0" w:color="000000"/>
            </w:tcBorders>
            <w:vAlign w:val="center"/>
          </w:tcPr>
          <w:p w:rsidR="009C4970" w:rsidRDefault="00086DED">
            <w:pPr>
              <w:ind w:right="-60"/>
              <w:jc w:val="center"/>
              <w:rPr>
                <w:b/>
                <w:sz w:val="22"/>
                <w:szCs w:val="22"/>
              </w:rPr>
            </w:pPr>
            <w:r>
              <w:rPr>
                <w:rFonts w:hint="eastAsia"/>
                <w:b/>
                <w:sz w:val="22"/>
                <w:szCs w:val="22"/>
              </w:rPr>
              <w:t>數自好好玩</w:t>
            </w:r>
          </w:p>
        </w:tc>
        <w:tc>
          <w:tcPr>
            <w:tcW w:w="1132" w:type="dxa"/>
            <w:tcBorders>
              <w:top w:val="single" w:sz="4" w:space="0" w:color="000000"/>
              <w:left w:val="single" w:sz="6" w:space="0" w:color="000000"/>
              <w:bottom w:val="single" w:sz="6" w:space="0" w:color="000000"/>
              <w:right w:val="single" w:sz="6" w:space="0" w:color="000000"/>
            </w:tcBorders>
            <w:vAlign w:val="center"/>
          </w:tcPr>
          <w:p w:rsidR="009C4970" w:rsidRDefault="00354423">
            <w:pPr>
              <w:ind w:left="-60" w:right="-60"/>
              <w:jc w:val="center"/>
              <w:rPr>
                <w:b/>
                <w:sz w:val="22"/>
                <w:szCs w:val="22"/>
              </w:rPr>
            </w:pPr>
            <w:r>
              <w:rPr>
                <w:rFonts w:ascii="Gungsuh" w:eastAsia="Gungsuh" w:hAnsi="Gungsuh" w:cs="Gungsuh"/>
                <w:b/>
                <w:sz w:val="22"/>
                <w:szCs w:val="22"/>
              </w:rPr>
              <w:t>課程類別</w:t>
            </w:r>
          </w:p>
        </w:tc>
        <w:tc>
          <w:tcPr>
            <w:tcW w:w="1560" w:type="dxa"/>
            <w:gridSpan w:val="2"/>
            <w:tcBorders>
              <w:top w:val="single" w:sz="4" w:space="0" w:color="000000"/>
              <w:left w:val="single" w:sz="6" w:space="0" w:color="000000"/>
              <w:bottom w:val="single" w:sz="6" w:space="0" w:color="000000"/>
              <w:right w:val="single" w:sz="6" w:space="0" w:color="000000"/>
            </w:tcBorders>
            <w:vAlign w:val="center"/>
          </w:tcPr>
          <w:p w:rsidR="009C4970" w:rsidRDefault="00086DED">
            <w:pPr>
              <w:ind w:left="-60" w:right="-60"/>
              <w:jc w:val="center"/>
              <w:rPr>
                <w:b/>
                <w:sz w:val="22"/>
                <w:szCs w:val="22"/>
              </w:rPr>
            </w:pPr>
            <w:r>
              <w:rPr>
                <w:sz w:val="22"/>
                <w:szCs w:val="22"/>
              </w:rPr>
              <w:sym w:font="Wingdings 2" w:char="F052"/>
            </w:r>
            <w:r w:rsidR="00354423">
              <w:rPr>
                <w:rFonts w:ascii="Gungsuh" w:eastAsia="Gungsuh" w:hAnsi="Gungsuh" w:cs="Gungsuh"/>
                <w:b/>
                <w:sz w:val="22"/>
                <w:szCs w:val="22"/>
              </w:rPr>
              <w:t>必修</w:t>
            </w:r>
            <w:r w:rsidR="00354423">
              <w:rPr>
                <w:rFonts w:ascii="標楷體" w:eastAsia="標楷體" w:hAnsi="標楷體" w:cs="標楷體"/>
                <w:sz w:val="22"/>
                <w:szCs w:val="22"/>
              </w:rPr>
              <w:t>□</w:t>
            </w:r>
            <w:r w:rsidR="00354423">
              <w:rPr>
                <w:rFonts w:ascii="Gungsuh" w:eastAsia="Gungsuh" w:hAnsi="Gungsuh" w:cs="Gungsuh"/>
                <w:b/>
                <w:sz w:val="22"/>
                <w:szCs w:val="22"/>
              </w:rPr>
              <w:t>選修</w:t>
            </w:r>
          </w:p>
        </w:tc>
        <w:tc>
          <w:tcPr>
            <w:tcW w:w="993" w:type="dxa"/>
            <w:tcBorders>
              <w:top w:val="single" w:sz="4" w:space="0" w:color="000000"/>
              <w:left w:val="single" w:sz="6" w:space="0" w:color="000000"/>
              <w:bottom w:val="single" w:sz="6" w:space="0" w:color="000000"/>
              <w:right w:val="single" w:sz="6" w:space="0" w:color="000000"/>
            </w:tcBorders>
            <w:vAlign w:val="center"/>
          </w:tcPr>
          <w:p w:rsidR="009C4970" w:rsidRDefault="00354423">
            <w:pPr>
              <w:ind w:left="-60" w:right="-60"/>
              <w:jc w:val="center"/>
              <w:rPr>
                <w:b/>
                <w:sz w:val="22"/>
                <w:szCs w:val="22"/>
              </w:rPr>
            </w:pPr>
            <w:r>
              <w:rPr>
                <w:rFonts w:ascii="Gungsuh" w:eastAsia="Gungsuh" w:hAnsi="Gungsuh" w:cs="Gungsuh"/>
                <w:b/>
                <w:sz w:val="22"/>
                <w:szCs w:val="22"/>
              </w:rPr>
              <w:t>每週節數</w:t>
            </w:r>
          </w:p>
        </w:tc>
        <w:tc>
          <w:tcPr>
            <w:tcW w:w="1275" w:type="dxa"/>
            <w:tcBorders>
              <w:top w:val="single" w:sz="4" w:space="0" w:color="000000"/>
              <w:left w:val="single" w:sz="6" w:space="0" w:color="000000"/>
              <w:bottom w:val="single" w:sz="6" w:space="0" w:color="000000"/>
              <w:right w:val="single" w:sz="4" w:space="0" w:color="000000"/>
            </w:tcBorders>
            <w:vAlign w:val="center"/>
          </w:tcPr>
          <w:p w:rsidR="009C4970" w:rsidRDefault="00086DED">
            <w:pPr>
              <w:ind w:right="-60"/>
              <w:jc w:val="center"/>
              <w:rPr>
                <w:b/>
                <w:sz w:val="22"/>
                <w:szCs w:val="22"/>
              </w:rPr>
            </w:pPr>
            <w:r>
              <w:rPr>
                <w:rFonts w:hint="eastAsia"/>
                <w:b/>
                <w:sz w:val="22"/>
                <w:szCs w:val="22"/>
              </w:rPr>
              <w:t>2</w:t>
            </w:r>
          </w:p>
        </w:tc>
      </w:tr>
      <w:tr w:rsidR="009C4970">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9C4970" w:rsidRDefault="00354423">
            <w:pPr>
              <w:ind w:left="-60" w:right="-60"/>
              <w:jc w:val="center"/>
              <w:rPr>
                <w:b/>
                <w:sz w:val="22"/>
                <w:szCs w:val="22"/>
              </w:rPr>
            </w:pPr>
            <w:r>
              <w:rPr>
                <w:rFonts w:ascii="Gungsuh" w:eastAsia="Gungsuh" w:hAnsi="Gungsuh" w:cs="Gungsuh"/>
                <w:b/>
                <w:sz w:val="22"/>
                <w:szCs w:val="22"/>
              </w:rPr>
              <w:t>教學者</w:t>
            </w:r>
          </w:p>
        </w:tc>
        <w:tc>
          <w:tcPr>
            <w:tcW w:w="2836" w:type="dxa"/>
            <w:tcBorders>
              <w:top w:val="single" w:sz="6" w:space="0" w:color="000000"/>
              <w:left w:val="single" w:sz="6" w:space="0" w:color="000000"/>
              <w:bottom w:val="single" w:sz="6" w:space="0" w:color="000000"/>
              <w:right w:val="single" w:sz="6" w:space="0" w:color="000000"/>
            </w:tcBorders>
            <w:vAlign w:val="center"/>
          </w:tcPr>
          <w:p w:rsidR="009C4970" w:rsidRDefault="00086DED" w:rsidP="00086DED">
            <w:pPr>
              <w:ind w:right="-60"/>
              <w:jc w:val="center"/>
              <w:rPr>
                <w:b/>
                <w:sz w:val="22"/>
                <w:szCs w:val="22"/>
              </w:rPr>
            </w:pPr>
            <w:r>
              <w:rPr>
                <w:rFonts w:hint="eastAsia"/>
                <w:b/>
                <w:sz w:val="22"/>
                <w:szCs w:val="22"/>
              </w:rPr>
              <w:t>黃淑賢</w:t>
            </w:r>
          </w:p>
        </w:tc>
        <w:tc>
          <w:tcPr>
            <w:tcW w:w="1132" w:type="dxa"/>
            <w:tcBorders>
              <w:top w:val="single" w:sz="6" w:space="0" w:color="000000"/>
              <w:left w:val="single" w:sz="6" w:space="0" w:color="000000"/>
              <w:bottom w:val="single" w:sz="6" w:space="0" w:color="000000"/>
              <w:right w:val="single" w:sz="6" w:space="0" w:color="000000"/>
            </w:tcBorders>
            <w:vAlign w:val="center"/>
          </w:tcPr>
          <w:p w:rsidR="009C4970" w:rsidRDefault="00354423">
            <w:pPr>
              <w:ind w:left="-60" w:right="-60"/>
              <w:jc w:val="center"/>
              <w:rPr>
                <w:b/>
                <w:sz w:val="22"/>
                <w:szCs w:val="22"/>
              </w:rPr>
            </w:pPr>
            <w:r>
              <w:rPr>
                <w:rFonts w:ascii="Gungsuh" w:eastAsia="Gungsuh" w:hAnsi="Gungsuh" w:cs="Gungsuh"/>
                <w:b/>
                <w:sz w:val="22"/>
                <w:szCs w:val="22"/>
              </w:rPr>
              <w:t>教學對象</w:t>
            </w:r>
          </w:p>
        </w:tc>
        <w:tc>
          <w:tcPr>
            <w:tcW w:w="3828" w:type="dxa"/>
            <w:gridSpan w:val="4"/>
            <w:tcBorders>
              <w:top w:val="single" w:sz="6" w:space="0" w:color="000000"/>
              <w:left w:val="single" w:sz="6" w:space="0" w:color="000000"/>
              <w:bottom w:val="single" w:sz="6" w:space="0" w:color="000000"/>
              <w:right w:val="single" w:sz="4" w:space="0" w:color="000000"/>
            </w:tcBorders>
            <w:vAlign w:val="center"/>
          </w:tcPr>
          <w:p w:rsidR="009C4970" w:rsidRDefault="00086DED" w:rsidP="00086DED">
            <w:pPr>
              <w:ind w:right="-60"/>
              <w:jc w:val="center"/>
              <w:rPr>
                <w:b/>
                <w:sz w:val="22"/>
                <w:szCs w:val="22"/>
              </w:rPr>
            </w:pPr>
            <w:r>
              <w:rPr>
                <w:rFonts w:ascii="新細明體" w:eastAsia="新細明體" w:hAnsi="新細明體" w:cs="新細明體" w:hint="eastAsia"/>
                <w:b/>
                <w:sz w:val="22"/>
                <w:szCs w:val="22"/>
              </w:rPr>
              <w:t>三</w:t>
            </w:r>
            <w:r w:rsidR="00354423">
              <w:rPr>
                <w:rFonts w:ascii="Gungsuh" w:eastAsia="Gungsuh" w:hAnsi="Gungsuh" w:cs="Gungsuh"/>
                <w:b/>
                <w:sz w:val="22"/>
                <w:szCs w:val="22"/>
              </w:rPr>
              <w:t>年級</w:t>
            </w:r>
          </w:p>
        </w:tc>
      </w:tr>
      <w:tr w:rsidR="00086DED">
        <w:trPr>
          <w:trHeight w:val="340"/>
        </w:trPr>
        <w:tc>
          <w:tcPr>
            <w:tcW w:w="692" w:type="dxa"/>
            <w:vMerge w:val="restart"/>
            <w:tcBorders>
              <w:top w:val="single" w:sz="6" w:space="0" w:color="000000"/>
              <w:left w:val="single" w:sz="4" w:space="0" w:color="000000"/>
              <w:bottom w:val="single" w:sz="6" w:space="0" w:color="000000"/>
              <w:right w:val="single" w:sz="6" w:space="0" w:color="000000"/>
            </w:tcBorders>
            <w:vAlign w:val="center"/>
          </w:tcPr>
          <w:p w:rsidR="00086DED" w:rsidRDefault="00086DED" w:rsidP="00086DED">
            <w:pPr>
              <w:ind w:left="-60" w:right="-60"/>
              <w:jc w:val="center"/>
              <w:rPr>
                <w:b/>
                <w:sz w:val="22"/>
                <w:szCs w:val="22"/>
              </w:rPr>
            </w:pPr>
            <w:r>
              <w:rPr>
                <w:rFonts w:ascii="Gungsuh" w:eastAsia="Gungsuh" w:hAnsi="Gungsuh" w:cs="Gungsuh"/>
                <w:b/>
                <w:sz w:val="22"/>
                <w:szCs w:val="22"/>
              </w:rPr>
              <w:t>核心素養</w:t>
            </w:r>
          </w:p>
        </w:tc>
        <w:tc>
          <w:tcPr>
            <w:tcW w:w="1136" w:type="dxa"/>
            <w:tcBorders>
              <w:top w:val="single" w:sz="6" w:space="0" w:color="000000"/>
              <w:left w:val="single" w:sz="6" w:space="0" w:color="000000"/>
              <w:bottom w:val="single" w:sz="6" w:space="0" w:color="000000"/>
              <w:right w:val="single" w:sz="6" w:space="0" w:color="000000"/>
            </w:tcBorders>
            <w:vAlign w:val="center"/>
          </w:tcPr>
          <w:p w:rsidR="00086DED" w:rsidRDefault="00086DED" w:rsidP="00086DED">
            <w:pPr>
              <w:ind w:left="-60" w:right="-60"/>
              <w:jc w:val="center"/>
              <w:rPr>
                <w:b/>
                <w:sz w:val="22"/>
                <w:szCs w:val="22"/>
              </w:rPr>
            </w:pPr>
            <w:r>
              <w:rPr>
                <w:rFonts w:ascii="Gungsuh" w:eastAsia="Gungsuh" w:hAnsi="Gungsuh" w:cs="Gungsuh"/>
                <w:b/>
                <w:sz w:val="22"/>
                <w:szCs w:val="22"/>
              </w:rPr>
              <w:t>總綱</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086DED" w:rsidRPr="00995E3A" w:rsidRDefault="00086DED" w:rsidP="00086DED">
            <w:pPr>
              <w:pStyle w:val="TableParagraph"/>
              <w:ind w:left="46" w:right="20"/>
              <w:jc w:val="both"/>
              <w:rPr>
                <w:rFonts w:ascii="Times New Roman" w:eastAsia="新細明體" w:hAnsi="Times New Roman" w:cs="Times New Roman"/>
                <w:sz w:val="24"/>
                <w:szCs w:val="24"/>
                <w:lang w:eastAsia="zh-TW"/>
              </w:rPr>
            </w:pPr>
            <w:r w:rsidRPr="00995E3A">
              <w:rPr>
                <w:rFonts w:ascii="Times New Roman" w:eastAsia="新細明體" w:hAnsi="Times New Roman" w:cs="Times New Roman" w:hint="eastAsia"/>
                <w:sz w:val="24"/>
                <w:szCs w:val="24"/>
                <w:lang w:eastAsia="zh-TW"/>
              </w:rPr>
              <w:t>A</w:t>
            </w:r>
            <w:r w:rsidRPr="00995E3A">
              <w:rPr>
                <w:rFonts w:ascii="Times New Roman" w:eastAsia="新細明體" w:hAnsi="Times New Roman" w:cs="Times New Roman"/>
                <w:sz w:val="24"/>
                <w:szCs w:val="24"/>
                <w:lang w:eastAsia="zh-TW"/>
              </w:rPr>
              <w:t>1</w:t>
            </w:r>
            <w:r w:rsidRPr="00995E3A">
              <w:rPr>
                <w:rFonts w:ascii="Times New Roman" w:eastAsia="新細明體" w:hAnsi="Times New Roman" w:cs="Times New Roman" w:hint="eastAsia"/>
                <w:sz w:val="24"/>
                <w:szCs w:val="24"/>
                <w:lang w:eastAsia="zh-TW"/>
              </w:rPr>
              <w:t>身心素質與自我精進。</w:t>
            </w:r>
          </w:p>
          <w:p w:rsidR="00086DED" w:rsidRPr="00995E3A" w:rsidRDefault="00086DED" w:rsidP="00086DED">
            <w:pPr>
              <w:pStyle w:val="TableParagraph"/>
              <w:ind w:left="46" w:right="20"/>
              <w:jc w:val="both"/>
              <w:rPr>
                <w:rFonts w:ascii="Times New Roman" w:eastAsia="新細明體" w:hAnsi="Times New Roman" w:cs="Times New Roman"/>
                <w:sz w:val="24"/>
                <w:szCs w:val="24"/>
                <w:lang w:eastAsia="zh-TW"/>
              </w:rPr>
            </w:pPr>
            <w:r w:rsidRPr="00995E3A">
              <w:rPr>
                <w:rFonts w:ascii="Times New Roman" w:eastAsia="新細明體" w:hAnsi="Times New Roman" w:cs="Times New Roman"/>
                <w:sz w:val="24"/>
                <w:szCs w:val="24"/>
                <w:lang w:eastAsia="zh-TW"/>
              </w:rPr>
              <w:t>A2</w:t>
            </w:r>
            <w:r w:rsidRPr="00995E3A">
              <w:rPr>
                <w:rFonts w:ascii="Times New Roman" w:eastAsia="新細明體" w:hAnsi="Times New Roman" w:cs="Times New Roman"/>
                <w:sz w:val="24"/>
                <w:szCs w:val="24"/>
                <w:lang w:eastAsia="zh-TW"/>
              </w:rPr>
              <w:t>系統思考與問題解決。</w:t>
            </w:r>
          </w:p>
          <w:p w:rsidR="00086DED" w:rsidRPr="00995E3A" w:rsidRDefault="00086DED" w:rsidP="00086DED">
            <w:pPr>
              <w:pStyle w:val="TableParagraph"/>
              <w:ind w:left="46" w:right="20"/>
              <w:jc w:val="both"/>
              <w:rPr>
                <w:rFonts w:ascii="Times New Roman" w:eastAsia="新細明體" w:hAnsi="Times New Roman" w:cs="Times New Roman"/>
                <w:sz w:val="24"/>
                <w:szCs w:val="24"/>
                <w:lang w:eastAsia="zh-TW"/>
              </w:rPr>
            </w:pPr>
            <w:r w:rsidRPr="00995E3A">
              <w:rPr>
                <w:rFonts w:ascii="Times New Roman" w:eastAsia="新細明體" w:hAnsi="Times New Roman" w:cs="Times New Roman" w:hint="eastAsia"/>
                <w:sz w:val="24"/>
                <w:szCs w:val="24"/>
                <w:lang w:eastAsia="zh-TW"/>
              </w:rPr>
              <w:t>B1</w:t>
            </w:r>
            <w:r w:rsidRPr="00995E3A">
              <w:rPr>
                <w:rFonts w:ascii="Times New Roman" w:eastAsia="新細明體" w:hAnsi="Times New Roman" w:cs="Times New Roman" w:hint="eastAsia"/>
                <w:sz w:val="24"/>
                <w:szCs w:val="24"/>
                <w:lang w:eastAsia="zh-TW"/>
              </w:rPr>
              <w:t>符號運用與溝通表達。</w:t>
            </w:r>
          </w:p>
          <w:p w:rsidR="00086DED" w:rsidRPr="00995E3A" w:rsidRDefault="00086DED" w:rsidP="00086DED">
            <w:pPr>
              <w:pStyle w:val="TableParagraph"/>
              <w:ind w:left="46" w:right="20"/>
              <w:jc w:val="both"/>
              <w:rPr>
                <w:rFonts w:ascii="Times New Roman" w:eastAsia="新細明體" w:hAnsi="Times New Roman" w:cs="Times New Roman"/>
                <w:sz w:val="24"/>
                <w:szCs w:val="24"/>
                <w:lang w:eastAsia="zh-TW"/>
              </w:rPr>
            </w:pPr>
            <w:r w:rsidRPr="00995E3A">
              <w:rPr>
                <w:rFonts w:ascii="Times New Roman" w:eastAsia="新細明體" w:hAnsi="Times New Roman" w:cs="Times New Roman"/>
                <w:sz w:val="24"/>
                <w:szCs w:val="24"/>
                <w:lang w:eastAsia="zh-TW"/>
              </w:rPr>
              <w:t>B3</w:t>
            </w:r>
            <w:r w:rsidRPr="00995E3A">
              <w:rPr>
                <w:rFonts w:ascii="Times New Roman" w:eastAsia="新細明體" w:hAnsi="Times New Roman" w:cs="Times New Roman"/>
                <w:sz w:val="24"/>
                <w:szCs w:val="24"/>
                <w:lang w:eastAsia="zh-TW"/>
              </w:rPr>
              <w:t>藝術涵養與美感素養。</w:t>
            </w:r>
          </w:p>
          <w:p w:rsidR="00086DED" w:rsidRPr="00995E3A" w:rsidRDefault="00086DED" w:rsidP="00086DED">
            <w:pPr>
              <w:pStyle w:val="TableParagraph"/>
              <w:ind w:left="46" w:right="20"/>
              <w:jc w:val="both"/>
              <w:rPr>
                <w:rFonts w:ascii="Times New Roman" w:eastAsia="新細明體" w:hAnsi="Times New Roman" w:cs="Times New Roman"/>
                <w:sz w:val="24"/>
                <w:szCs w:val="24"/>
                <w:lang w:eastAsia="zh-TW"/>
              </w:rPr>
            </w:pPr>
            <w:r w:rsidRPr="00995E3A">
              <w:rPr>
                <w:rFonts w:ascii="Times New Roman" w:eastAsia="新細明體" w:hAnsi="Times New Roman" w:cs="Times New Roman"/>
                <w:sz w:val="24"/>
                <w:szCs w:val="24"/>
                <w:lang w:eastAsia="zh-TW"/>
              </w:rPr>
              <w:t>C2</w:t>
            </w:r>
            <w:r w:rsidRPr="00995E3A">
              <w:rPr>
                <w:rFonts w:ascii="Times New Roman" w:eastAsia="新細明體" w:hAnsi="Times New Roman" w:cs="Times New Roman" w:hint="eastAsia"/>
                <w:sz w:val="24"/>
                <w:szCs w:val="24"/>
                <w:lang w:eastAsia="zh-TW"/>
              </w:rPr>
              <w:t>人際關係與團隊合作。</w:t>
            </w:r>
          </w:p>
        </w:tc>
      </w:tr>
      <w:tr w:rsidR="00086DED">
        <w:trPr>
          <w:trHeight w:val="340"/>
        </w:trPr>
        <w:tc>
          <w:tcPr>
            <w:tcW w:w="692" w:type="dxa"/>
            <w:vMerge/>
            <w:tcBorders>
              <w:top w:val="single" w:sz="6" w:space="0" w:color="000000"/>
              <w:left w:val="single" w:sz="4" w:space="0" w:color="000000"/>
              <w:bottom w:val="single" w:sz="6" w:space="0" w:color="000000"/>
              <w:right w:val="single" w:sz="6" w:space="0" w:color="000000"/>
            </w:tcBorders>
            <w:vAlign w:val="center"/>
          </w:tcPr>
          <w:p w:rsidR="00086DED" w:rsidRDefault="00086DED" w:rsidP="00086DED">
            <w:pPr>
              <w:pBdr>
                <w:top w:val="nil"/>
                <w:left w:val="nil"/>
                <w:bottom w:val="nil"/>
                <w:right w:val="nil"/>
                <w:between w:val="nil"/>
              </w:pBdr>
              <w:spacing w:line="276" w:lineRule="auto"/>
              <w:rPr>
                <w:b/>
                <w:sz w:val="22"/>
                <w:szCs w:val="22"/>
              </w:rPr>
            </w:pPr>
          </w:p>
        </w:tc>
        <w:tc>
          <w:tcPr>
            <w:tcW w:w="1136" w:type="dxa"/>
            <w:tcBorders>
              <w:top w:val="single" w:sz="6" w:space="0" w:color="000000"/>
              <w:left w:val="single" w:sz="6" w:space="0" w:color="000000"/>
              <w:bottom w:val="single" w:sz="6" w:space="0" w:color="000000"/>
              <w:right w:val="single" w:sz="6" w:space="0" w:color="000000"/>
            </w:tcBorders>
            <w:vAlign w:val="center"/>
          </w:tcPr>
          <w:p w:rsidR="00086DED" w:rsidRDefault="00086DED" w:rsidP="00086DED">
            <w:pPr>
              <w:ind w:left="-60" w:right="-60"/>
              <w:jc w:val="center"/>
              <w:rPr>
                <w:b/>
                <w:sz w:val="22"/>
                <w:szCs w:val="22"/>
              </w:rPr>
            </w:pPr>
            <w:r>
              <w:rPr>
                <w:rFonts w:ascii="Gungsuh" w:eastAsia="Gungsuh" w:hAnsi="Gungsuh" w:cs="Gungsuh"/>
                <w:b/>
                <w:sz w:val="22"/>
                <w:szCs w:val="22"/>
              </w:rPr>
              <w:t>領綱</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086DED" w:rsidRPr="00B5304E" w:rsidRDefault="00086DED" w:rsidP="00086DED">
            <w:pPr>
              <w:jc w:val="both"/>
              <w:rPr>
                <w:rFonts w:eastAsia="新細明體"/>
              </w:rPr>
            </w:pPr>
            <w:r w:rsidRPr="00B5304E">
              <w:rPr>
                <w:rFonts w:eastAsia="新細明體"/>
              </w:rPr>
              <w:t>數</w:t>
            </w:r>
            <w:r w:rsidRPr="00B5304E">
              <w:rPr>
                <w:rFonts w:eastAsia="新細明體"/>
              </w:rPr>
              <w:t>-E-A</w:t>
            </w:r>
            <w:r w:rsidRPr="00B5304E">
              <w:rPr>
                <w:rFonts w:eastAsia="新細明體" w:hint="eastAsia"/>
              </w:rPr>
              <w:t xml:space="preserve">1 </w:t>
            </w:r>
            <w:r w:rsidRPr="00B5304E">
              <w:rPr>
                <w:rFonts w:eastAsia="新細明體" w:hint="eastAsia"/>
              </w:rPr>
              <w:t>具備喜歡數學、對數學世界好奇、有積極主動的學習態度，並能將數學語言運用於日常生活當中。</w:t>
            </w:r>
          </w:p>
          <w:p w:rsidR="00086DED" w:rsidRPr="00B5304E" w:rsidRDefault="00086DED" w:rsidP="00086DED">
            <w:pPr>
              <w:pStyle w:val="TableParagraph"/>
              <w:ind w:right="20"/>
              <w:jc w:val="both"/>
              <w:rPr>
                <w:rFonts w:ascii="Times New Roman" w:eastAsia="新細明體" w:hAnsi="Times New Roman" w:cs="Times New Roman"/>
                <w:sz w:val="24"/>
                <w:szCs w:val="24"/>
                <w:lang w:eastAsia="zh-TW"/>
              </w:rPr>
            </w:pPr>
            <w:r w:rsidRPr="00B5304E">
              <w:rPr>
                <w:rFonts w:ascii="Times New Roman" w:eastAsia="新細明體" w:hAnsi="Times New Roman" w:cs="Times New Roman"/>
                <w:sz w:val="24"/>
                <w:szCs w:val="24"/>
                <w:lang w:eastAsia="zh-TW"/>
              </w:rPr>
              <w:t>數</w:t>
            </w:r>
            <w:r w:rsidRPr="00B5304E">
              <w:rPr>
                <w:rFonts w:ascii="Times New Roman" w:eastAsia="新細明體" w:hAnsi="Times New Roman" w:cs="Times New Roman"/>
                <w:sz w:val="24"/>
                <w:szCs w:val="24"/>
                <w:lang w:eastAsia="zh-TW"/>
              </w:rPr>
              <w:t>-E-B3</w:t>
            </w:r>
            <w:r w:rsidR="00B5304E">
              <w:rPr>
                <w:rFonts w:ascii="Times New Roman" w:eastAsia="新細明體" w:hAnsi="Times New Roman" w:cs="Times New Roman" w:hint="eastAsia"/>
                <w:sz w:val="24"/>
                <w:szCs w:val="24"/>
                <w:lang w:eastAsia="zh-TW"/>
              </w:rPr>
              <w:t xml:space="preserve">  </w:t>
            </w:r>
            <w:r w:rsidRPr="00B5304E">
              <w:rPr>
                <w:rFonts w:ascii="Times New Roman" w:eastAsia="新細明體" w:hAnsi="Times New Roman" w:cs="Times New Roman"/>
                <w:sz w:val="24"/>
                <w:szCs w:val="24"/>
                <w:lang w:eastAsia="zh-TW"/>
              </w:rPr>
              <w:t>具備感受藝術作品中的數學形體或式樣的素養。</w:t>
            </w:r>
          </w:p>
          <w:p w:rsidR="00086DED" w:rsidRPr="00B5304E" w:rsidRDefault="00086DED" w:rsidP="00086DED">
            <w:pPr>
              <w:jc w:val="both"/>
              <w:rPr>
                <w:rFonts w:eastAsia="新細明體"/>
              </w:rPr>
            </w:pPr>
            <w:r w:rsidRPr="00B5304E">
              <w:rPr>
                <w:rFonts w:eastAsia="新細明體"/>
              </w:rPr>
              <w:t>數</w:t>
            </w:r>
            <w:r w:rsidRPr="00B5304E">
              <w:rPr>
                <w:rFonts w:eastAsia="新細明體"/>
              </w:rPr>
              <w:t>-E-</w:t>
            </w:r>
            <w:r w:rsidRPr="00B5304E">
              <w:rPr>
                <w:rFonts w:eastAsia="新細明體" w:hint="eastAsia"/>
              </w:rPr>
              <w:t>C</w:t>
            </w:r>
            <w:r w:rsidRPr="00B5304E">
              <w:rPr>
                <w:rFonts w:eastAsia="新細明體"/>
              </w:rPr>
              <w:t>2</w:t>
            </w:r>
            <w:r w:rsidR="00B5304E">
              <w:rPr>
                <w:rFonts w:eastAsia="新細明體" w:hint="eastAsia"/>
              </w:rPr>
              <w:t xml:space="preserve">  </w:t>
            </w:r>
            <w:r w:rsidRPr="00B5304E">
              <w:rPr>
                <w:rFonts w:eastAsia="新細明體" w:hint="eastAsia"/>
              </w:rPr>
              <w:t>樂於與他人合作解決問題，並尊重不同的問題解決想法。</w:t>
            </w:r>
          </w:p>
          <w:p w:rsidR="00086DED" w:rsidRPr="00B5304E" w:rsidRDefault="00086DED" w:rsidP="00086DED">
            <w:pPr>
              <w:jc w:val="both"/>
              <w:rPr>
                <w:rFonts w:eastAsia="新細明體"/>
              </w:rPr>
            </w:pPr>
            <w:r w:rsidRPr="00B5304E">
              <w:rPr>
                <w:rFonts w:eastAsia="新細明體"/>
              </w:rPr>
              <w:t>自</w:t>
            </w:r>
            <w:r w:rsidRPr="00B5304E">
              <w:rPr>
                <w:rFonts w:eastAsia="新細明體"/>
              </w:rPr>
              <w:t>-E-A2</w:t>
            </w:r>
            <w:r w:rsidRPr="00B5304E">
              <w:rPr>
                <w:rFonts w:eastAsia="新細明體"/>
              </w:rPr>
              <w:t>能運用好奇心及想像能力，</w:t>
            </w:r>
            <w:r w:rsidRPr="00B5304E">
              <w:rPr>
                <w:rFonts w:eastAsia="新細明體" w:hint="eastAsia"/>
              </w:rPr>
              <w:t>從觀察、閱讀、思考所得的資訊或數據中，提出適合科學探究的問題或解釋資料，並能依據已知的科學知識、科學概念及探索科學的方法去想像可能發生的事情，以及理解科學事實會有不同的論點、證據或解釋。</w:t>
            </w:r>
          </w:p>
          <w:p w:rsidR="00086DED" w:rsidRPr="00B5304E" w:rsidRDefault="00086DED" w:rsidP="00086DED">
            <w:pPr>
              <w:jc w:val="both"/>
              <w:rPr>
                <w:rFonts w:eastAsia="新細明體"/>
              </w:rPr>
            </w:pPr>
            <w:r w:rsidRPr="00B5304E">
              <w:rPr>
                <w:rFonts w:eastAsia="新細明體"/>
              </w:rPr>
              <w:t>自</w:t>
            </w:r>
            <w:r w:rsidRPr="00B5304E">
              <w:rPr>
                <w:rFonts w:eastAsia="新細明體"/>
              </w:rPr>
              <w:t>-E-B1</w:t>
            </w:r>
            <w:r w:rsidRPr="00B5304E">
              <w:rPr>
                <w:rFonts w:eastAsia="新細明體" w:hint="eastAsia"/>
              </w:rPr>
              <w:t xml:space="preserve"> </w:t>
            </w:r>
            <w:r w:rsidRPr="00B5304E">
              <w:rPr>
                <w:rFonts w:eastAsia="新細明體" w:hint="eastAsia"/>
              </w:rPr>
              <w:t>能分析比較、製作圖表、運用簡單數學等方法，整理已有的自然科學資訊或數據，並利用較簡單形式的口語、文字、影像、繪圖或實物、科學名詞、數學公式、模型等，表達探究之過程、發現或成果。</w:t>
            </w:r>
          </w:p>
          <w:p w:rsidR="00086DED" w:rsidRPr="00B5304E" w:rsidRDefault="00086DED" w:rsidP="00086DED">
            <w:pPr>
              <w:jc w:val="both"/>
              <w:rPr>
                <w:rFonts w:eastAsia="新細明體"/>
              </w:rPr>
            </w:pPr>
            <w:r w:rsidRPr="00B5304E">
              <w:rPr>
                <w:rFonts w:eastAsia="新細明體"/>
              </w:rPr>
              <w:t>自</w:t>
            </w:r>
            <w:r w:rsidRPr="00B5304E">
              <w:rPr>
                <w:rFonts w:eastAsia="新細明體"/>
              </w:rPr>
              <w:t>-E-C2</w:t>
            </w:r>
            <w:r w:rsidRPr="00B5304E">
              <w:rPr>
                <w:rFonts w:eastAsia="新細明體"/>
              </w:rPr>
              <w:t>透過探索科學的合作學習，培養與同儕溝通表達、團隊合作及和諧相處的能力。</w:t>
            </w:r>
          </w:p>
        </w:tc>
      </w:tr>
      <w:tr w:rsidR="00086DED" w:rsidTr="0098593E">
        <w:trPr>
          <w:trHeight w:val="521"/>
        </w:trPr>
        <w:tc>
          <w:tcPr>
            <w:tcW w:w="692" w:type="dxa"/>
            <w:vMerge w:val="restart"/>
            <w:tcBorders>
              <w:top w:val="single" w:sz="6" w:space="0" w:color="000000"/>
              <w:left w:val="single" w:sz="4" w:space="0" w:color="000000"/>
              <w:right w:val="single" w:sz="6" w:space="0" w:color="000000"/>
            </w:tcBorders>
            <w:vAlign w:val="center"/>
          </w:tcPr>
          <w:p w:rsidR="00086DED" w:rsidRDefault="00086DED" w:rsidP="00086DED">
            <w:pPr>
              <w:ind w:left="-60" w:right="-60"/>
              <w:jc w:val="center"/>
              <w:rPr>
                <w:b/>
                <w:sz w:val="22"/>
                <w:szCs w:val="22"/>
              </w:rPr>
            </w:pPr>
            <w:r>
              <w:rPr>
                <w:rFonts w:ascii="Gungsuh" w:eastAsia="Gungsuh" w:hAnsi="Gungsuh" w:cs="Gungsuh"/>
                <w:b/>
                <w:sz w:val="22"/>
                <w:szCs w:val="22"/>
              </w:rPr>
              <w:t>學習重點</w:t>
            </w:r>
          </w:p>
        </w:tc>
        <w:tc>
          <w:tcPr>
            <w:tcW w:w="1136" w:type="dxa"/>
            <w:tcBorders>
              <w:top w:val="single" w:sz="6" w:space="0" w:color="000000"/>
              <w:left w:val="single" w:sz="6" w:space="0" w:color="000000"/>
              <w:right w:val="single" w:sz="6" w:space="0" w:color="000000"/>
            </w:tcBorders>
            <w:vAlign w:val="center"/>
          </w:tcPr>
          <w:p w:rsidR="00086DED" w:rsidRDefault="00086DED" w:rsidP="00086DED">
            <w:pPr>
              <w:ind w:left="-60" w:right="-60"/>
              <w:jc w:val="center"/>
              <w:rPr>
                <w:b/>
                <w:sz w:val="22"/>
                <w:szCs w:val="22"/>
              </w:rPr>
            </w:pPr>
            <w:r>
              <w:rPr>
                <w:rFonts w:ascii="Gungsuh" w:eastAsia="Gungsuh" w:hAnsi="Gungsuh" w:cs="Gungsuh"/>
                <w:b/>
                <w:sz w:val="22"/>
                <w:szCs w:val="22"/>
              </w:rPr>
              <w:t>學習表現</w:t>
            </w:r>
          </w:p>
        </w:tc>
        <w:tc>
          <w:tcPr>
            <w:tcW w:w="7796" w:type="dxa"/>
            <w:gridSpan w:val="6"/>
            <w:tcBorders>
              <w:top w:val="single" w:sz="6" w:space="0" w:color="000000"/>
              <w:left w:val="single" w:sz="6" w:space="0" w:color="000000"/>
              <w:right w:val="single" w:sz="4" w:space="0" w:color="000000"/>
            </w:tcBorders>
            <w:vAlign w:val="center"/>
          </w:tcPr>
          <w:p w:rsidR="00086DED" w:rsidRPr="00995E3A" w:rsidRDefault="00086DED" w:rsidP="00086DED">
            <w:pPr>
              <w:pStyle w:val="Web"/>
              <w:spacing w:before="0" w:beforeAutospacing="0" w:after="0" w:afterAutospacing="0"/>
              <w:rPr>
                <w:rFonts w:ascii="Times New Roman" w:hAnsi="Times New Roman" w:cs="Times New Roman"/>
                <w:color w:val="000000" w:themeColor="text1"/>
              </w:rPr>
            </w:pPr>
            <w:r w:rsidRPr="00995E3A">
              <w:rPr>
                <w:rFonts w:ascii="Times New Roman" w:hAnsi="Times New Roman" w:cs="Times New Roman" w:hint="eastAsia"/>
                <w:color w:val="000000" w:themeColor="text1"/>
              </w:rPr>
              <w:t>n</w:t>
            </w:r>
            <w:r w:rsidRPr="00995E3A">
              <w:rPr>
                <w:rFonts w:ascii="Times New Roman" w:hAnsi="Times New Roman" w:cs="Times New Roman"/>
                <w:color w:val="000000" w:themeColor="text1"/>
              </w:rPr>
              <w:t xml:space="preserve">-II-5 </w:t>
            </w:r>
            <w:r w:rsidRPr="00995E3A">
              <w:rPr>
                <w:rFonts w:ascii="Times New Roman" w:hAnsi="Times New Roman" w:cs="Times New Roman" w:hint="eastAsia"/>
                <w:color w:val="000000" w:themeColor="text1"/>
              </w:rPr>
              <w:t>在具體情境中，解決兩步驟應用問題。</w:t>
            </w:r>
          </w:p>
          <w:p w:rsidR="00086DED" w:rsidRPr="00995E3A" w:rsidRDefault="00086DED" w:rsidP="00086DED">
            <w:pPr>
              <w:pStyle w:val="Web"/>
              <w:spacing w:before="0" w:beforeAutospacing="0" w:after="0" w:afterAutospacing="0"/>
              <w:rPr>
                <w:rFonts w:ascii="Times New Roman" w:hAnsi="Times New Roman" w:cs="Times New Roman"/>
                <w:color w:val="000000" w:themeColor="text1"/>
              </w:rPr>
            </w:pPr>
            <w:r w:rsidRPr="00995E3A">
              <w:rPr>
                <w:rFonts w:ascii="Times New Roman" w:hAnsi="Times New Roman" w:cs="Times New Roman"/>
                <w:color w:val="000000" w:themeColor="text1"/>
              </w:rPr>
              <w:t>n</w:t>
            </w:r>
            <w:r w:rsidRPr="00995E3A">
              <w:rPr>
                <w:rFonts w:ascii="Times New Roman" w:hAnsi="Times New Roman" w:cs="Times New Roman" w:hint="eastAsia"/>
                <w:color w:val="000000" w:themeColor="text1"/>
              </w:rPr>
              <w:t>-</w:t>
            </w:r>
            <w:r w:rsidRPr="00995E3A">
              <w:rPr>
                <w:rFonts w:ascii="Times New Roman" w:hAnsi="Times New Roman" w:cs="Times New Roman"/>
                <w:color w:val="000000" w:themeColor="text1"/>
              </w:rPr>
              <w:t xml:space="preserve">II-9 </w:t>
            </w:r>
            <w:r w:rsidRPr="00995E3A">
              <w:rPr>
                <w:rFonts w:ascii="Times New Roman" w:hAnsi="Times New Roman" w:cs="Times New Roman" w:hint="eastAsia"/>
                <w:color w:val="000000" w:themeColor="text1"/>
              </w:rPr>
              <w:t>理解長度、角度、面積、容量、重量的常用單位與換算，培養量感與估測能力，並能做計算和應用解題。</w:t>
            </w:r>
          </w:p>
          <w:p w:rsidR="00086DED" w:rsidRPr="00995E3A" w:rsidRDefault="00086DED" w:rsidP="00086DED">
            <w:pPr>
              <w:pStyle w:val="Web"/>
              <w:spacing w:before="0" w:beforeAutospacing="0" w:after="0" w:afterAutospacing="0"/>
              <w:rPr>
                <w:rFonts w:ascii="Times New Roman" w:hAnsi="Times New Roman" w:cs="Times New Roman"/>
                <w:color w:val="000000" w:themeColor="text1"/>
              </w:rPr>
            </w:pPr>
            <w:r w:rsidRPr="00995E3A">
              <w:rPr>
                <w:rFonts w:ascii="Times New Roman" w:hAnsi="Times New Roman" w:cs="Times New Roman"/>
                <w:color w:val="000000" w:themeColor="text1"/>
              </w:rPr>
              <w:t>s-II-</w:t>
            </w:r>
            <w:r w:rsidRPr="00995E3A">
              <w:rPr>
                <w:rFonts w:ascii="Times New Roman" w:hAnsi="Times New Roman" w:cs="Times New Roman" w:hint="eastAsia"/>
                <w:color w:val="000000" w:themeColor="text1"/>
              </w:rPr>
              <w:t xml:space="preserve">2 </w:t>
            </w:r>
            <w:r w:rsidRPr="00995E3A">
              <w:rPr>
                <w:rFonts w:ascii="Times New Roman" w:hAnsi="Times New Roman" w:cs="Times New Roman" w:hint="eastAsia"/>
                <w:color w:val="000000" w:themeColor="text1"/>
              </w:rPr>
              <w:t>認識平面圖形全等的意義。</w:t>
            </w:r>
            <w:r w:rsidRPr="00995E3A">
              <w:rPr>
                <w:rFonts w:ascii="Times New Roman" w:hAnsi="Times New Roman" w:cs="Times New Roman" w:hint="eastAsia"/>
                <w:color w:val="000000" w:themeColor="text1"/>
              </w:rPr>
              <w:t xml:space="preserve"> </w:t>
            </w:r>
          </w:p>
          <w:p w:rsidR="00086DED" w:rsidRPr="00995E3A" w:rsidRDefault="00086DED" w:rsidP="00086DED">
            <w:pPr>
              <w:pStyle w:val="Web"/>
              <w:spacing w:before="0" w:beforeAutospacing="0" w:after="0" w:afterAutospacing="0"/>
              <w:rPr>
                <w:rFonts w:ascii="Times New Roman" w:hAnsi="Times New Roman" w:cs="Times New Roman"/>
                <w:color w:val="000000" w:themeColor="text1"/>
              </w:rPr>
            </w:pPr>
            <w:r w:rsidRPr="00995E3A">
              <w:rPr>
                <w:rFonts w:ascii="Times New Roman" w:hAnsi="Times New Roman" w:cs="Times New Roman"/>
                <w:color w:val="000000" w:themeColor="text1"/>
              </w:rPr>
              <w:t>s-II-4</w:t>
            </w:r>
            <w:r w:rsidRPr="00995E3A">
              <w:rPr>
                <w:rFonts w:ascii="Times New Roman" w:hAnsi="Times New Roman" w:cs="Times New Roman"/>
                <w:color w:val="000000" w:themeColor="text1"/>
              </w:rPr>
              <w:t>在活動中認識幾何概念的應用，如旋轉角、展開圖跟空間形體。</w:t>
            </w:r>
          </w:p>
          <w:p w:rsidR="00086DED" w:rsidRPr="00995E3A" w:rsidRDefault="00086DED" w:rsidP="00086DED">
            <w:pPr>
              <w:pStyle w:val="Web"/>
              <w:spacing w:before="0" w:beforeAutospacing="0" w:after="0" w:afterAutospacing="0"/>
              <w:rPr>
                <w:rFonts w:ascii="Times New Roman" w:hAnsi="Times New Roman" w:cs="Times New Roman"/>
                <w:color w:val="000000" w:themeColor="text1"/>
              </w:rPr>
            </w:pPr>
            <w:r w:rsidRPr="00995E3A">
              <w:rPr>
                <w:rFonts w:ascii="Times New Roman" w:hAnsi="Times New Roman" w:cs="Times New Roman"/>
                <w:color w:val="000000" w:themeColor="text1"/>
              </w:rPr>
              <w:t xml:space="preserve">ti-III-1 </w:t>
            </w:r>
            <w:r w:rsidRPr="00995E3A">
              <w:rPr>
                <w:rFonts w:ascii="Times New Roman" w:hAnsi="Times New Roman" w:cs="Times New Roman"/>
                <w:color w:val="000000" w:themeColor="text1"/>
              </w:rPr>
              <w:t>能運用好奇心覺察日常生活現象的規律性會因為某些改變而產生差異，並能依據已知的科學知識科學方法想像可能發生的事情，以覺察不同的方法也常能做出不同的成品。</w:t>
            </w:r>
          </w:p>
          <w:p w:rsidR="00086DED" w:rsidRPr="00995E3A" w:rsidRDefault="00086DED" w:rsidP="00086DED">
            <w:pPr>
              <w:pStyle w:val="Web"/>
              <w:spacing w:before="0" w:beforeAutospacing="0" w:after="0" w:afterAutospacing="0"/>
              <w:rPr>
                <w:rFonts w:ascii="Times New Roman" w:hAnsi="Times New Roman" w:cs="Times New Roman"/>
                <w:color w:val="000000" w:themeColor="text1"/>
              </w:rPr>
            </w:pPr>
            <w:r w:rsidRPr="00995E3A">
              <w:rPr>
                <w:rFonts w:ascii="Times New Roman" w:hAnsi="Times New Roman" w:cs="Times New Roman"/>
                <w:color w:val="000000" w:themeColor="text1"/>
              </w:rPr>
              <w:t xml:space="preserve">tr-II-1 </w:t>
            </w:r>
            <w:r w:rsidRPr="00995E3A">
              <w:rPr>
                <w:rFonts w:ascii="Times New Roman" w:hAnsi="Times New Roman" w:cs="Times New Roman"/>
                <w:color w:val="000000" w:themeColor="text1"/>
              </w:rPr>
              <w:t>能知道、觀察、記錄所得自然現象的結果是有其原因的，並依據習得的知識說明自己的想法。</w:t>
            </w:r>
          </w:p>
          <w:p w:rsidR="00086DED" w:rsidRPr="00995E3A" w:rsidRDefault="00086DED" w:rsidP="00086DED">
            <w:pPr>
              <w:pStyle w:val="Web"/>
              <w:spacing w:before="0" w:beforeAutospacing="0" w:after="0" w:afterAutospacing="0"/>
              <w:rPr>
                <w:rFonts w:ascii="Times New Roman" w:hAnsi="Times New Roman" w:cs="Times New Roman"/>
                <w:color w:val="000000" w:themeColor="text1"/>
              </w:rPr>
            </w:pPr>
            <w:r w:rsidRPr="00995E3A">
              <w:rPr>
                <w:rFonts w:ascii="Times New Roman" w:hAnsi="Times New Roman" w:cs="Times New Roman"/>
                <w:color w:val="000000" w:themeColor="text1"/>
              </w:rPr>
              <w:t>po-</w:t>
            </w:r>
            <w:r w:rsidRPr="00995E3A">
              <w:rPr>
                <w:rFonts w:ascii="Times New Roman" w:hAnsi="Times New Roman" w:hint="eastAsia"/>
                <w:color w:val="000000" w:themeColor="text1"/>
              </w:rPr>
              <w:t>Ⅱ</w:t>
            </w:r>
            <w:r w:rsidRPr="00995E3A">
              <w:rPr>
                <w:rFonts w:ascii="Times New Roman" w:hAnsi="Times New Roman" w:cs="Times New Roman"/>
                <w:color w:val="000000" w:themeColor="text1"/>
              </w:rPr>
              <w:t>-1</w:t>
            </w:r>
            <w:r w:rsidRPr="00995E3A">
              <w:rPr>
                <w:rFonts w:ascii="Times New Roman" w:hAnsi="Times New Roman" w:cs="Times New Roman"/>
                <w:color w:val="000000" w:themeColor="text1"/>
              </w:rPr>
              <w:t>能從日常經驗、學習活動、自然環境，進行觀察，進而能察覺問題。</w:t>
            </w:r>
            <w:r w:rsidRPr="00995E3A">
              <w:rPr>
                <w:rFonts w:ascii="Times New Roman" w:hAnsi="Times New Roman" w:cs="Times New Roman"/>
                <w:color w:val="000000" w:themeColor="text1"/>
              </w:rPr>
              <w:t xml:space="preserve"> </w:t>
            </w:r>
          </w:p>
          <w:p w:rsidR="00086DED" w:rsidRPr="00995E3A" w:rsidRDefault="00086DED" w:rsidP="00086DED">
            <w:pPr>
              <w:pStyle w:val="Web"/>
              <w:spacing w:before="0" w:beforeAutospacing="0" w:after="0" w:afterAutospacing="0"/>
              <w:rPr>
                <w:rFonts w:ascii="Times New Roman" w:hAnsi="Times New Roman" w:cs="Times New Roman"/>
                <w:color w:val="000000" w:themeColor="text1"/>
              </w:rPr>
            </w:pPr>
            <w:r w:rsidRPr="00995E3A">
              <w:rPr>
                <w:rFonts w:ascii="Times New Roman" w:hAnsi="Times New Roman" w:cs="Times New Roman"/>
                <w:color w:val="000000" w:themeColor="text1"/>
              </w:rPr>
              <w:t>po-</w:t>
            </w:r>
            <w:r w:rsidRPr="00995E3A">
              <w:rPr>
                <w:rFonts w:ascii="Times New Roman" w:hAnsi="Times New Roman" w:hint="eastAsia"/>
                <w:color w:val="000000" w:themeColor="text1"/>
              </w:rPr>
              <w:t>Ⅱ</w:t>
            </w:r>
            <w:r w:rsidRPr="00995E3A">
              <w:rPr>
                <w:rFonts w:ascii="Times New Roman" w:hAnsi="Times New Roman" w:cs="Times New Roman"/>
                <w:color w:val="000000" w:themeColor="text1"/>
              </w:rPr>
              <w:t>-2</w:t>
            </w:r>
            <w:r w:rsidRPr="00995E3A">
              <w:rPr>
                <w:rFonts w:ascii="Times New Roman" w:hAnsi="Times New Roman" w:cs="Times New Roman"/>
                <w:color w:val="000000" w:themeColor="text1"/>
              </w:rPr>
              <w:t>能依據觀察、蒐集資料、閱讀、思考、討論等，提出問題。</w:t>
            </w:r>
          </w:p>
          <w:p w:rsidR="00086DED" w:rsidRPr="00995E3A" w:rsidRDefault="00086DED" w:rsidP="00086DED">
            <w:pPr>
              <w:pStyle w:val="Web"/>
              <w:spacing w:before="0" w:beforeAutospacing="0" w:after="0" w:afterAutospacing="0"/>
              <w:rPr>
                <w:rFonts w:ascii="Times New Roman" w:hAnsi="Times New Roman" w:cs="Times New Roman"/>
                <w:color w:val="000000" w:themeColor="text1"/>
              </w:rPr>
            </w:pPr>
            <w:r w:rsidRPr="00995E3A">
              <w:rPr>
                <w:rFonts w:ascii="Times New Roman" w:hAnsi="Times New Roman" w:cs="Times New Roman"/>
                <w:color w:val="000000" w:themeColor="text1"/>
              </w:rPr>
              <w:t>pe-</w:t>
            </w:r>
            <w:r w:rsidRPr="00995E3A">
              <w:rPr>
                <w:rFonts w:ascii="Times New Roman" w:hAnsi="Times New Roman" w:hint="eastAsia"/>
                <w:color w:val="000000" w:themeColor="text1"/>
              </w:rPr>
              <w:t>Ⅱ</w:t>
            </w:r>
            <w:r w:rsidRPr="00995E3A">
              <w:rPr>
                <w:rFonts w:ascii="Times New Roman" w:hAnsi="Times New Roman" w:cs="Times New Roman"/>
                <w:color w:val="000000" w:themeColor="text1"/>
              </w:rPr>
              <w:t xml:space="preserve">-2 </w:t>
            </w:r>
            <w:r w:rsidRPr="00995E3A">
              <w:rPr>
                <w:rFonts w:ascii="Times New Roman" w:hAnsi="Times New Roman" w:cs="Times New Roman"/>
                <w:color w:val="000000" w:themeColor="text1"/>
              </w:rPr>
              <w:t>能正確安全操作適合學習階段的物品、器材儀器、科技設備及資源，並能觀察和記錄。</w:t>
            </w:r>
          </w:p>
          <w:p w:rsidR="00086DED" w:rsidRPr="00995E3A" w:rsidRDefault="00086DED" w:rsidP="00086DED">
            <w:pPr>
              <w:pStyle w:val="Web"/>
              <w:spacing w:before="0" w:beforeAutospacing="0" w:after="0" w:afterAutospacing="0"/>
              <w:rPr>
                <w:rFonts w:ascii="Times New Roman" w:hAnsi="Times New Roman" w:cs="Times New Roman"/>
                <w:color w:val="000000" w:themeColor="text1"/>
              </w:rPr>
            </w:pPr>
            <w:r w:rsidRPr="00995E3A">
              <w:rPr>
                <w:rFonts w:ascii="Times New Roman" w:hAnsi="Times New Roman" w:cs="Times New Roman"/>
                <w:color w:val="000000" w:themeColor="text1"/>
              </w:rPr>
              <w:t>c-</w:t>
            </w:r>
            <w:r w:rsidRPr="00995E3A">
              <w:rPr>
                <w:rFonts w:ascii="Times New Roman" w:hAnsi="Times New Roman" w:hint="eastAsia"/>
                <w:color w:val="000000" w:themeColor="text1"/>
              </w:rPr>
              <w:t>Ⅱ</w:t>
            </w:r>
            <w:r w:rsidRPr="00995E3A">
              <w:rPr>
                <w:rFonts w:ascii="Times New Roman" w:hAnsi="Times New Roman" w:cs="Times New Roman"/>
                <w:color w:val="000000" w:themeColor="text1"/>
              </w:rPr>
              <w:t>-1</w:t>
            </w:r>
            <w:r w:rsidRPr="00995E3A">
              <w:rPr>
                <w:rFonts w:ascii="Times New Roman" w:hAnsi="Times New Roman" w:cs="Times New Roman"/>
                <w:color w:val="000000" w:themeColor="text1"/>
              </w:rPr>
              <w:t>能專注聆聽同學報告，提出疑問或意見。並能對探究方法、過程或結果，進行檢討。</w:t>
            </w:r>
          </w:p>
          <w:p w:rsidR="00086DED" w:rsidRPr="00995E3A" w:rsidRDefault="00086DED" w:rsidP="00086DED">
            <w:pPr>
              <w:pStyle w:val="Web"/>
              <w:spacing w:before="0" w:beforeAutospacing="0" w:after="0" w:afterAutospacing="0"/>
              <w:rPr>
                <w:rFonts w:ascii="Times New Roman" w:hAnsi="Times New Roman" w:cs="Times New Roman"/>
                <w:color w:val="FF0000"/>
              </w:rPr>
            </w:pPr>
            <w:r w:rsidRPr="00995E3A">
              <w:rPr>
                <w:rFonts w:ascii="Times New Roman" w:hAnsi="Times New Roman" w:cs="Times New Roman"/>
                <w:color w:val="000000" w:themeColor="text1"/>
              </w:rPr>
              <w:t>ai-</w:t>
            </w:r>
            <w:r w:rsidRPr="00995E3A">
              <w:rPr>
                <w:rFonts w:ascii="Times New Roman" w:hAnsi="Times New Roman" w:hint="eastAsia"/>
                <w:color w:val="000000" w:themeColor="text1"/>
              </w:rPr>
              <w:t>Ⅱ</w:t>
            </w:r>
            <w:r w:rsidRPr="00995E3A">
              <w:rPr>
                <w:rFonts w:ascii="Times New Roman" w:hAnsi="Times New Roman" w:cs="Times New Roman"/>
                <w:color w:val="000000" w:themeColor="text1"/>
              </w:rPr>
              <w:t>-3</w:t>
            </w:r>
            <w:r w:rsidRPr="00995E3A">
              <w:rPr>
                <w:rFonts w:ascii="Times New Roman" w:hAnsi="Times New Roman" w:cs="Times New Roman"/>
                <w:color w:val="000000" w:themeColor="text1"/>
              </w:rPr>
              <w:t>透過動手實作，享受以成品來表現自己構想的樂趣。</w:t>
            </w:r>
          </w:p>
        </w:tc>
      </w:tr>
      <w:tr w:rsidR="00086DED" w:rsidTr="00004619">
        <w:trPr>
          <w:trHeight w:val="521"/>
        </w:trPr>
        <w:tc>
          <w:tcPr>
            <w:tcW w:w="692" w:type="dxa"/>
            <w:vMerge/>
            <w:tcBorders>
              <w:top w:val="single" w:sz="6" w:space="0" w:color="000000"/>
              <w:left w:val="single" w:sz="4" w:space="0" w:color="000000"/>
              <w:right w:val="single" w:sz="6" w:space="0" w:color="000000"/>
            </w:tcBorders>
            <w:vAlign w:val="center"/>
          </w:tcPr>
          <w:p w:rsidR="00086DED" w:rsidRDefault="00086DED" w:rsidP="00086DED">
            <w:pPr>
              <w:pBdr>
                <w:top w:val="nil"/>
                <w:left w:val="nil"/>
                <w:bottom w:val="nil"/>
                <w:right w:val="nil"/>
                <w:between w:val="nil"/>
              </w:pBdr>
              <w:spacing w:line="276" w:lineRule="auto"/>
              <w:rPr>
                <w:b/>
                <w:sz w:val="22"/>
                <w:szCs w:val="22"/>
              </w:rPr>
            </w:pPr>
          </w:p>
        </w:tc>
        <w:tc>
          <w:tcPr>
            <w:tcW w:w="1136" w:type="dxa"/>
            <w:tcBorders>
              <w:top w:val="single" w:sz="6" w:space="0" w:color="000000"/>
              <w:left w:val="single" w:sz="6" w:space="0" w:color="000000"/>
              <w:right w:val="single" w:sz="6" w:space="0" w:color="000000"/>
            </w:tcBorders>
            <w:vAlign w:val="center"/>
          </w:tcPr>
          <w:p w:rsidR="00086DED" w:rsidRDefault="00086DED" w:rsidP="00086DED">
            <w:pPr>
              <w:ind w:left="-60" w:right="-60"/>
              <w:jc w:val="center"/>
              <w:rPr>
                <w:b/>
                <w:sz w:val="22"/>
                <w:szCs w:val="22"/>
              </w:rPr>
            </w:pPr>
            <w:r>
              <w:rPr>
                <w:rFonts w:ascii="Gungsuh" w:eastAsia="Gungsuh" w:hAnsi="Gungsuh" w:cs="Gungsuh"/>
                <w:b/>
                <w:sz w:val="22"/>
                <w:szCs w:val="22"/>
              </w:rPr>
              <w:t>學習內容</w:t>
            </w:r>
          </w:p>
        </w:tc>
        <w:tc>
          <w:tcPr>
            <w:tcW w:w="7796" w:type="dxa"/>
            <w:gridSpan w:val="6"/>
            <w:tcBorders>
              <w:top w:val="single" w:sz="6" w:space="0" w:color="000000"/>
              <w:left w:val="single" w:sz="6" w:space="0" w:color="000000"/>
              <w:right w:val="single" w:sz="4" w:space="0" w:color="000000"/>
            </w:tcBorders>
            <w:vAlign w:val="center"/>
          </w:tcPr>
          <w:p w:rsidR="00086DED" w:rsidRPr="00995E3A" w:rsidRDefault="00086DED" w:rsidP="00086DED">
            <w:pPr>
              <w:pStyle w:val="Web"/>
              <w:spacing w:before="0" w:beforeAutospacing="0" w:after="0" w:afterAutospacing="0"/>
              <w:rPr>
                <w:rFonts w:ascii="Times New Roman" w:hAnsi="Times New Roman" w:cs="Times New Roman"/>
                <w:color w:val="000000" w:themeColor="text1"/>
              </w:rPr>
            </w:pPr>
            <w:r w:rsidRPr="00995E3A">
              <w:rPr>
                <w:rFonts w:ascii="Times New Roman" w:hAnsi="Times New Roman" w:cs="Times New Roman"/>
                <w:color w:val="000000" w:themeColor="text1"/>
              </w:rPr>
              <w:t>N-3-14</w:t>
            </w:r>
            <w:r w:rsidRPr="00995E3A">
              <w:rPr>
                <w:rFonts w:ascii="Times New Roman" w:hAnsi="Times New Roman" w:cs="Times New Roman" w:hint="eastAsia"/>
                <w:color w:val="000000" w:themeColor="text1"/>
              </w:rPr>
              <w:t>面積：「平方公分」。實測、量感、估測與計算。</w:t>
            </w:r>
          </w:p>
          <w:p w:rsidR="00086DED" w:rsidRPr="00995E3A" w:rsidRDefault="00086DED" w:rsidP="00086DED">
            <w:pPr>
              <w:pStyle w:val="Web"/>
              <w:spacing w:before="0" w:beforeAutospacing="0" w:after="0" w:afterAutospacing="0"/>
              <w:rPr>
                <w:rFonts w:ascii="Times New Roman" w:hAnsi="Times New Roman" w:cs="Times New Roman"/>
                <w:color w:val="000000" w:themeColor="text1"/>
              </w:rPr>
            </w:pPr>
            <w:r w:rsidRPr="00995E3A">
              <w:rPr>
                <w:rFonts w:ascii="Times New Roman" w:hAnsi="Times New Roman" w:cs="Times New Roman" w:hint="eastAsia"/>
                <w:color w:val="000000" w:themeColor="text1"/>
              </w:rPr>
              <w:t>N</w:t>
            </w:r>
            <w:r w:rsidRPr="00995E3A">
              <w:rPr>
                <w:rFonts w:ascii="Times New Roman" w:hAnsi="Times New Roman" w:cs="Times New Roman"/>
                <w:color w:val="000000" w:themeColor="text1"/>
              </w:rPr>
              <w:t>-4-10</w:t>
            </w:r>
            <w:r w:rsidRPr="00995E3A">
              <w:rPr>
                <w:rFonts w:ascii="Times New Roman" w:hAnsi="Times New Roman" w:cs="Times New Roman" w:hint="eastAsia"/>
                <w:color w:val="000000" w:themeColor="text1"/>
              </w:rPr>
              <w:t>角度：「度」。量角器的操作。實測、估測與計算。</w:t>
            </w:r>
          </w:p>
          <w:p w:rsidR="00086DED" w:rsidRPr="00995E3A" w:rsidRDefault="00086DED" w:rsidP="00086DED">
            <w:pPr>
              <w:pStyle w:val="Web"/>
              <w:spacing w:before="0" w:beforeAutospacing="0" w:after="0" w:afterAutospacing="0"/>
              <w:rPr>
                <w:rFonts w:ascii="Times New Roman" w:hAnsi="Times New Roman" w:cs="Times New Roman"/>
                <w:color w:val="000000" w:themeColor="text1"/>
              </w:rPr>
            </w:pPr>
            <w:r w:rsidRPr="00995E3A">
              <w:rPr>
                <w:rFonts w:ascii="Times New Roman" w:hAnsi="Times New Roman" w:cs="Times New Roman" w:hint="eastAsia"/>
                <w:color w:val="000000" w:themeColor="text1"/>
              </w:rPr>
              <w:t>N</w:t>
            </w:r>
            <w:r w:rsidRPr="00995E3A">
              <w:rPr>
                <w:rFonts w:ascii="Times New Roman" w:hAnsi="Times New Roman" w:cs="Times New Roman"/>
                <w:color w:val="000000" w:themeColor="text1"/>
              </w:rPr>
              <w:t>-</w:t>
            </w:r>
            <w:r w:rsidRPr="00995E3A">
              <w:rPr>
                <w:rFonts w:ascii="Times New Roman" w:hAnsi="Times New Roman" w:cs="Times New Roman" w:hint="eastAsia"/>
                <w:color w:val="000000" w:themeColor="text1"/>
              </w:rPr>
              <w:t>3</w:t>
            </w:r>
            <w:r w:rsidRPr="00995E3A">
              <w:rPr>
                <w:rFonts w:ascii="Times New Roman" w:hAnsi="Times New Roman" w:cs="Times New Roman"/>
                <w:color w:val="000000" w:themeColor="text1"/>
              </w:rPr>
              <w:t>-7</w:t>
            </w:r>
            <w:r w:rsidRPr="00995E3A">
              <w:rPr>
                <w:rFonts w:ascii="Times New Roman" w:hAnsi="Times New Roman" w:cs="Times New Roman" w:hint="eastAsia"/>
                <w:color w:val="000000" w:themeColor="text1"/>
              </w:rPr>
              <w:t xml:space="preserve"> </w:t>
            </w:r>
            <w:r w:rsidRPr="00995E3A">
              <w:rPr>
                <w:rFonts w:ascii="Times New Roman" w:hAnsi="Times New Roman" w:cs="Times New Roman" w:hint="eastAsia"/>
                <w:color w:val="000000" w:themeColor="text1"/>
              </w:rPr>
              <w:t>解題：</w:t>
            </w:r>
            <w:r w:rsidRPr="00995E3A">
              <w:rPr>
                <w:rFonts w:ascii="Times New Roman" w:hAnsi="Times New Roman" w:cs="Times New Roman" w:hint="eastAsia"/>
                <w:color w:val="000000" w:themeColor="text1"/>
                <w:u w:val="single"/>
              </w:rPr>
              <w:t>兩步驟應用問題</w:t>
            </w:r>
            <w:r w:rsidRPr="00995E3A">
              <w:rPr>
                <w:rFonts w:ascii="Times New Roman" w:hAnsi="Times New Roman" w:cs="Times New Roman" w:hint="eastAsia"/>
                <w:color w:val="000000" w:themeColor="text1"/>
                <w:u w:val="single"/>
              </w:rPr>
              <w:t>(</w:t>
            </w:r>
            <w:r w:rsidRPr="00995E3A">
              <w:rPr>
                <w:rFonts w:ascii="Times New Roman" w:hAnsi="Times New Roman" w:cs="Times New Roman" w:hint="eastAsia"/>
                <w:color w:val="000000" w:themeColor="text1"/>
                <w:u w:val="single"/>
              </w:rPr>
              <w:t>加與減</w:t>
            </w:r>
            <w:r w:rsidRPr="00995E3A">
              <w:rPr>
                <w:rFonts w:ascii="Times New Roman" w:hAnsi="Times New Roman" w:cs="Times New Roman" w:hint="eastAsia"/>
                <w:color w:val="000000" w:themeColor="text1"/>
                <w:u w:val="single"/>
              </w:rPr>
              <w:t>)</w:t>
            </w:r>
            <w:r w:rsidRPr="00995E3A">
              <w:rPr>
                <w:rFonts w:ascii="Times New Roman" w:hAnsi="Times New Roman" w:cs="Times New Roman" w:hint="eastAsia"/>
                <w:color w:val="000000" w:themeColor="text1"/>
              </w:rPr>
              <w:t>。</w:t>
            </w:r>
          </w:p>
          <w:p w:rsidR="00086DED" w:rsidRPr="00995E3A" w:rsidRDefault="00086DED" w:rsidP="00086DED">
            <w:pPr>
              <w:pStyle w:val="Web"/>
              <w:spacing w:before="0" w:beforeAutospacing="0" w:after="0" w:afterAutospacing="0"/>
              <w:rPr>
                <w:rFonts w:ascii="Times New Roman" w:hAnsi="Times New Roman" w:cs="Times New Roman"/>
                <w:color w:val="000000" w:themeColor="text1"/>
              </w:rPr>
            </w:pPr>
            <w:r w:rsidRPr="00995E3A">
              <w:rPr>
                <w:rFonts w:ascii="Times New Roman" w:hAnsi="Times New Roman" w:cs="Times New Roman" w:hint="eastAsia"/>
                <w:color w:val="000000" w:themeColor="text1"/>
              </w:rPr>
              <w:lastRenderedPageBreak/>
              <w:t>S</w:t>
            </w:r>
            <w:r w:rsidRPr="00995E3A">
              <w:rPr>
                <w:rFonts w:ascii="Times New Roman" w:hAnsi="Times New Roman" w:cs="Times New Roman"/>
                <w:color w:val="000000" w:themeColor="text1"/>
              </w:rPr>
              <w:t>-4-6</w:t>
            </w:r>
            <w:r w:rsidRPr="00995E3A">
              <w:rPr>
                <w:rFonts w:ascii="Times New Roman" w:hAnsi="Times New Roman" w:cs="Times New Roman" w:hint="eastAsia"/>
                <w:color w:val="000000" w:themeColor="text1"/>
              </w:rPr>
              <w:t>平面圖形的全等：以具體操作為主。</w:t>
            </w:r>
            <w:r w:rsidRPr="00995E3A">
              <w:rPr>
                <w:rFonts w:ascii="Times New Roman" w:hAnsi="Times New Roman" w:cs="Times New Roman" w:hint="eastAsia"/>
                <w:color w:val="000000" w:themeColor="text1"/>
                <w:u w:val="single"/>
              </w:rPr>
              <w:t>能用旋轉、翻轉做全等疊合</w:t>
            </w:r>
            <w:r w:rsidRPr="00995E3A">
              <w:rPr>
                <w:rFonts w:ascii="Times New Roman" w:hAnsi="Times New Roman" w:cs="Times New Roman" w:hint="eastAsia"/>
                <w:color w:val="000000" w:themeColor="text1"/>
              </w:rPr>
              <w:t>。</w:t>
            </w:r>
          </w:p>
          <w:p w:rsidR="00086DED" w:rsidRPr="00995E3A" w:rsidRDefault="00086DED" w:rsidP="00086DED">
            <w:pPr>
              <w:pStyle w:val="Default"/>
              <w:rPr>
                <w:rFonts w:ascii="Times New Roman" w:eastAsia="新細明體" w:hAnsi="Times New Roman" w:cs="Times New Roman"/>
                <w:color w:val="000000" w:themeColor="text1"/>
              </w:rPr>
            </w:pPr>
            <w:r w:rsidRPr="00995E3A">
              <w:rPr>
                <w:rFonts w:ascii="Times New Roman" w:eastAsia="新細明體" w:hAnsi="Times New Roman" w:cs="Times New Roman"/>
                <w:color w:val="000000" w:themeColor="text1"/>
              </w:rPr>
              <w:t>S-3-4</w:t>
            </w:r>
            <w:r w:rsidRPr="00995E3A">
              <w:rPr>
                <w:rFonts w:ascii="Times New Roman" w:eastAsia="新細明體" w:hAnsi="Times New Roman" w:cs="Times New Roman"/>
                <w:color w:val="000000" w:themeColor="text1"/>
              </w:rPr>
              <w:t>幾何形體之操作：以操作活動為主。</w:t>
            </w:r>
            <w:r w:rsidRPr="00995E3A">
              <w:rPr>
                <w:rFonts w:ascii="Times New Roman" w:eastAsia="新細明體" w:hAnsi="Times New Roman" w:cs="Times New Roman"/>
                <w:color w:val="000000" w:themeColor="text1"/>
                <w:u w:val="single"/>
              </w:rPr>
              <w:t>平面圖形的分割與重組。</w:t>
            </w:r>
          </w:p>
          <w:p w:rsidR="00086DED" w:rsidRPr="00995E3A" w:rsidRDefault="00086DED" w:rsidP="00086DED">
            <w:pPr>
              <w:pStyle w:val="Default"/>
              <w:rPr>
                <w:rFonts w:ascii="Times New Roman" w:eastAsia="新細明體" w:hAnsi="Times New Roman" w:cs="Times New Roman"/>
                <w:color w:val="000000" w:themeColor="text1"/>
              </w:rPr>
            </w:pPr>
            <w:r w:rsidRPr="00995E3A">
              <w:rPr>
                <w:rFonts w:ascii="Times New Roman" w:eastAsia="新細明體" w:hAnsi="Times New Roman" w:cs="Times New Roman" w:hint="eastAsia"/>
                <w:color w:val="000000" w:themeColor="text1"/>
              </w:rPr>
              <w:t>IN</w:t>
            </w:r>
            <w:r w:rsidRPr="00995E3A">
              <w:rPr>
                <w:rFonts w:ascii="Times New Roman" w:eastAsia="新細明體" w:hAnsi="Times New Roman" w:cs="Times New Roman"/>
                <w:color w:val="000000" w:themeColor="text1"/>
              </w:rPr>
              <w:t>b</w:t>
            </w:r>
            <w:r w:rsidRPr="00995E3A">
              <w:rPr>
                <w:rFonts w:ascii="Times New Roman" w:eastAsia="新細明體" w:hAnsi="Times New Roman" w:cs="Times New Roman" w:hint="eastAsia"/>
                <w:color w:val="000000" w:themeColor="text1"/>
              </w:rPr>
              <w:t>-</w:t>
            </w:r>
            <w:r w:rsidRPr="00995E3A">
              <w:rPr>
                <w:rFonts w:ascii="Times New Roman" w:eastAsia="新細明體" w:hAnsi="Times New Roman" w:cs="Times New Roman"/>
                <w:color w:val="000000" w:themeColor="text1"/>
              </w:rPr>
              <w:t xml:space="preserve">Ⅱ-4 </w:t>
            </w:r>
            <w:r w:rsidRPr="00995E3A">
              <w:rPr>
                <w:rFonts w:ascii="Times New Roman" w:eastAsia="新細明體" w:hAnsi="Times New Roman" w:cs="Times New Roman" w:hint="eastAsia"/>
                <w:color w:val="000000" w:themeColor="text1"/>
              </w:rPr>
              <w:t>生物體的構造與功能是互相配合的。</w:t>
            </w:r>
          </w:p>
          <w:p w:rsidR="00086DED" w:rsidRPr="00995E3A" w:rsidRDefault="00086DED" w:rsidP="00086DED">
            <w:pPr>
              <w:pStyle w:val="Default"/>
              <w:rPr>
                <w:rFonts w:ascii="Times New Roman" w:eastAsia="新細明體" w:hAnsi="Times New Roman" w:cs="Times New Roman"/>
                <w:color w:val="000000" w:themeColor="text1"/>
              </w:rPr>
            </w:pPr>
            <w:r w:rsidRPr="00995E3A">
              <w:rPr>
                <w:rFonts w:ascii="Times New Roman" w:eastAsia="新細明體" w:hAnsi="Times New Roman" w:cs="Times New Roman" w:hint="eastAsia"/>
                <w:color w:val="000000" w:themeColor="text1"/>
              </w:rPr>
              <w:t>INc</w:t>
            </w:r>
            <w:r w:rsidRPr="00995E3A">
              <w:rPr>
                <w:rFonts w:ascii="Times New Roman" w:eastAsia="新細明體" w:hAnsi="Times New Roman" w:cs="Times New Roman"/>
                <w:color w:val="000000" w:themeColor="text1"/>
              </w:rPr>
              <w:t>-Ⅱ-6</w:t>
            </w:r>
            <w:r w:rsidRPr="00995E3A">
              <w:rPr>
                <w:rFonts w:ascii="Times New Roman" w:eastAsia="新細明體" w:hAnsi="Times New Roman" w:cs="Times New Roman" w:hint="eastAsia"/>
                <w:color w:val="000000" w:themeColor="text1"/>
              </w:rPr>
              <w:t xml:space="preserve"> </w:t>
            </w:r>
            <w:r w:rsidRPr="00995E3A">
              <w:rPr>
                <w:rFonts w:ascii="Times New Roman" w:eastAsia="新細明體" w:hAnsi="Times New Roman" w:cs="Times New Roman" w:hint="eastAsia"/>
                <w:color w:val="000000" w:themeColor="text1"/>
              </w:rPr>
              <w:t>水有三態變化及毛細現象。</w:t>
            </w:r>
          </w:p>
          <w:p w:rsidR="00086DED" w:rsidRPr="00995E3A" w:rsidRDefault="00086DED" w:rsidP="00086DED">
            <w:pPr>
              <w:pStyle w:val="Default"/>
              <w:rPr>
                <w:rFonts w:ascii="Times New Roman" w:eastAsia="新細明體" w:hAnsi="Times New Roman" w:cs="Times New Roman"/>
                <w:color w:val="000000" w:themeColor="text1"/>
              </w:rPr>
            </w:pPr>
            <w:r w:rsidRPr="00995E3A">
              <w:rPr>
                <w:rFonts w:ascii="Times New Roman" w:eastAsia="新細明體" w:hAnsi="Times New Roman" w:cs="Times New Roman" w:hint="eastAsia"/>
                <w:color w:val="000000" w:themeColor="text1"/>
              </w:rPr>
              <w:t>INd</w:t>
            </w:r>
            <w:r w:rsidRPr="00995E3A">
              <w:rPr>
                <w:rFonts w:ascii="Times New Roman" w:eastAsia="新細明體" w:hAnsi="Times New Roman" w:cs="Times New Roman"/>
                <w:color w:val="000000" w:themeColor="text1"/>
              </w:rPr>
              <w:t>-</w:t>
            </w:r>
            <w:r w:rsidRPr="00995E3A">
              <w:rPr>
                <w:rFonts w:ascii="Times New Roman" w:eastAsia="新細明體" w:hAnsi="Times New Roman" w:cs="Times New Roman"/>
                <w:color w:val="000000" w:themeColor="text1"/>
              </w:rPr>
              <w:fldChar w:fldCharType="begin"/>
            </w:r>
            <w:r w:rsidRPr="00995E3A">
              <w:rPr>
                <w:rFonts w:ascii="Times New Roman" w:eastAsia="新細明體" w:hAnsi="Times New Roman" w:cs="Times New Roman"/>
                <w:color w:val="000000" w:themeColor="text1"/>
              </w:rPr>
              <w:instrText xml:space="preserve"> </w:instrText>
            </w:r>
            <w:r w:rsidRPr="00995E3A">
              <w:rPr>
                <w:rFonts w:ascii="Times New Roman" w:eastAsia="新細明體" w:hAnsi="Times New Roman" w:cs="Times New Roman" w:hint="eastAsia"/>
                <w:color w:val="000000" w:themeColor="text1"/>
              </w:rPr>
              <w:instrText>= 3 \* ROMAN</w:instrText>
            </w:r>
            <w:r w:rsidRPr="00995E3A">
              <w:rPr>
                <w:rFonts w:ascii="Times New Roman" w:eastAsia="新細明體" w:hAnsi="Times New Roman" w:cs="Times New Roman"/>
                <w:color w:val="000000" w:themeColor="text1"/>
              </w:rPr>
              <w:instrText xml:space="preserve"> </w:instrText>
            </w:r>
            <w:r w:rsidRPr="00995E3A">
              <w:rPr>
                <w:rFonts w:ascii="Times New Roman" w:eastAsia="新細明體" w:hAnsi="Times New Roman" w:cs="Times New Roman"/>
                <w:color w:val="000000" w:themeColor="text1"/>
              </w:rPr>
              <w:fldChar w:fldCharType="separate"/>
            </w:r>
            <w:r w:rsidRPr="00995E3A">
              <w:rPr>
                <w:rFonts w:ascii="Times New Roman" w:eastAsia="新細明體" w:hAnsi="Times New Roman" w:cs="Times New Roman"/>
                <w:noProof/>
                <w:color w:val="000000" w:themeColor="text1"/>
              </w:rPr>
              <w:t>III</w:t>
            </w:r>
            <w:r w:rsidRPr="00995E3A">
              <w:rPr>
                <w:rFonts w:ascii="Times New Roman" w:eastAsia="新細明體" w:hAnsi="Times New Roman" w:cs="Times New Roman"/>
                <w:color w:val="000000" w:themeColor="text1"/>
              </w:rPr>
              <w:fldChar w:fldCharType="end"/>
            </w:r>
            <w:r w:rsidRPr="00995E3A">
              <w:rPr>
                <w:rFonts w:ascii="Times New Roman" w:eastAsia="新細明體" w:hAnsi="Times New Roman" w:cs="Times New Roman"/>
                <w:color w:val="000000" w:themeColor="text1"/>
              </w:rPr>
              <w:t xml:space="preserve">-2 </w:t>
            </w:r>
            <w:r w:rsidRPr="00995E3A">
              <w:rPr>
                <w:rFonts w:ascii="Times New Roman" w:eastAsia="新細明體" w:hAnsi="Times New Roman" w:cs="Times New Roman" w:hint="eastAsia"/>
                <w:color w:val="000000" w:themeColor="text1"/>
                <w:u w:val="single"/>
              </w:rPr>
              <w:t>人類可以控制各種因素來影響物質的改變，改變前後的差異可以被觀察及測量</w:t>
            </w:r>
            <w:r w:rsidRPr="00995E3A">
              <w:rPr>
                <w:rFonts w:ascii="Times New Roman" w:eastAsia="新細明體" w:hAnsi="Times New Roman" w:cs="Times New Roman" w:hint="eastAsia"/>
                <w:color w:val="000000" w:themeColor="text1"/>
              </w:rPr>
              <w:t>。</w:t>
            </w:r>
          </w:p>
          <w:p w:rsidR="00086DED" w:rsidRPr="00995E3A" w:rsidRDefault="00086DED" w:rsidP="00086DED">
            <w:pPr>
              <w:pStyle w:val="Web"/>
              <w:spacing w:before="0" w:beforeAutospacing="0" w:after="0" w:afterAutospacing="0"/>
              <w:rPr>
                <w:rFonts w:ascii="Times New Roman" w:hAnsi="Times New Roman" w:cs="Times New Roman"/>
                <w:color w:val="FF0000"/>
              </w:rPr>
            </w:pPr>
            <w:r w:rsidRPr="00995E3A">
              <w:rPr>
                <w:rFonts w:ascii="Times New Roman" w:hAnsi="Times New Roman" w:cs="Times New Roman"/>
                <w:color w:val="000000" w:themeColor="text1"/>
              </w:rPr>
              <w:t>INf-Ⅱ-3</w:t>
            </w:r>
            <w:r w:rsidRPr="00995E3A">
              <w:rPr>
                <w:rFonts w:ascii="Times New Roman" w:hAnsi="Times New Roman" w:cs="Times New Roman"/>
                <w:color w:val="000000" w:themeColor="text1"/>
              </w:rPr>
              <w:t>自然的規律與變化對人類生活應用與美感的啟發。</w:t>
            </w:r>
          </w:p>
        </w:tc>
      </w:tr>
      <w:tr w:rsidR="009C4970">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9C4970" w:rsidRDefault="00354423">
            <w:pPr>
              <w:ind w:left="-60" w:right="-60"/>
              <w:jc w:val="center"/>
              <w:rPr>
                <w:b/>
                <w:sz w:val="22"/>
                <w:szCs w:val="22"/>
              </w:rPr>
            </w:pPr>
            <w:r>
              <w:rPr>
                <w:rFonts w:ascii="Gungsuh" w:eastAsia="Gungsuh" w:hAnsi="Gungsuh" w:cs="Gungsuh"/>
                <w:b/>
                <w:sz w:val="22"/>
                <w:szCs w:val="22"/>
              </w:rPr>
              <w:lastRenderedPageBreak/>
              <w:t>教學目標</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086DED" w:rsidRPr="00B5304E" w:rsidRDefault="00086DED" w:rsidP="00086DED">
            <w:pPr>
              <w:snapToGrid w:val="0"/>
              <w:spacing w:line="240" w:lineRule="atLeast"/>
              <w:rPr>
                <w:rFonts w:eastAsia="新細明體"/>
              </w:rPr>
            </w:pPr>
            <w:r w:rsidRPr="00B5304E">
              <w:rPr>
                <w:rFonts w:eastAsia="新細明體" w:hint="eastAsia"/>
              </w:rPr>
              <w:t>1</w:t>
            </w:r>
            <w:r w:rsidRPr="00B5304E">
              <w:rPr>
                <w:rFonts w:eastAsia="新細明體"/>
              </w:rPr>
              <w:t>.</w:t>
            </w:r>
            <w:r w:rsidRPr="00B5304E">
              <w:rPr>
                <w:rFonts w:eastAsia="新細明體" w:hint="eastAsia"/>
              </w:rPr>
              <w:t>能依據實驗步驟進行各項科學實驗，並簡單紀錄實驗結果。</w:t>
            </w:r>
          </w:p>
          <w:p w:rsidR="00086DED" w:rsidRPr="00B5304E" w:rsidRDefault="00086DED" w:rsidP="00086DED">
            <w:pPr>
              <w:snapToGrid w:val="0"/>
              <w:spacing w:line="240" w:lineRule="atLeast"/>
              <w:rPr>
                <w:rFonts w:eastAsia="新細明體"/>
              </w:rPr>
            </w:pPr>
            <w:r w:rsidRPr="00B5304E">
              <w:rPr>
                <w:rFonts w:eastAsia="新細明體" w:hint="eastAsia"/>
              </w:rPr>
              <w:t>2</w:t>
            </w:r>
            <w:r w:rsidRPr="00B5304E">
              <w:rPr>
                <w:rFonts w:eastAsia="新細明體"/>
              </w:rPr>
              <w:t>.</w:t>
            </w:r>
            <w:r w:rsidRPr="00B5304E">
              <w:rPr>
                <w:rFonts w:eastAsia="新細明體" w:hint="eastAsia"/>
              </w:rPr>
              <w:t>能藉由實驗活動認識操作變因、控制變因及應變變因。</w:t>
            </w:r>
          </w:p>
          <w:p w:rsidR="00086DED" w:rsidRPr="00B5304E" w:rsidRDefault="00086DED" w:rsidP="00086DED">
            <w:pPr>
              <w:snapToGrid w:val="0"/>
              <w:spacing w:line="240" w:lineRule="atLeast"/>
              <w:rPr>
                <w:rFonts w:eastAsia="新細明體"/>
              </w:rPr>
            </w:pPr>
            <w:r w:rsidRPr="00B5304E">
              <w:rPr>
                <w:rFonts w:eastAsia="新細明體" w:hint="eastAsia"/>
                <w:color w:val="000000"/>
              </w:rPr>
              <w:t>3</w:t>
            </w:r>
            <w:r w:rsidRPr="00B5304E">
              <w:rPr>
                <w:rFonts w:eastAsia="新細明體"/>
                <w:color w:val="000000"/>
              </w:rPr>
              <w:t>.</w:t>
            </w:r>
            <w:r w:rsidRPr="00B5304E">
              <w:rPr>
                <w:rFonts w:eastAsia="新細明體"/>
                <w:color w:val="000000"/>
              </w:rPr>
              <w:t>能掌握圖形構成的要素，自行</w:t>
            </w:r>
            <w:r w:rsidRPr="00B5304E">
              <w:rPr>
                <w:rFonts w:eastAsia="新細明體" w:hint="eastAsia"/>
                <w:color w:val="000000"/>
              </w:rPr>
              <w:t>設計</w:t>
            </w:r>
            <w:r w:rsidRPr="00B5304E">
              <w:rPr>
                <w:rFonts w:eastAsia="新細明體"/>
                <w:color w:val="000000"/>
              </w:rPr>
              <w:t>格點多邊形</w:t>
            </w:r>
            <w:r w:rsidRPr="00B5304E">
              <w:rPr>
                <w:rFonts w:eastAsia="新細明體" w:hint="eastAsia"/>
                <w:color w:val="000000"/>
              </w:rPr>
              <w:t>，並正確計算面積</w:t>
            </w:r>
            <w:r w:rsidRPr="00B5304E">
              <w:rPr>
                <w:rFonts w:eastAsia="新細明體"/>
                <w:color w:val="000000"/>
              </w:rPr>
              <w:t>。</w:t>
            </w:r>
          </w:p>
          <w:p w:rsidR="009C4970" w:rsidRPr="00B5304E" w:rsidRDefault="00086DED" w:rsidP="00086DED">
            <w:pPr>
              <w:rPr>
                <w:b/>
              </w:rPr>
            </w:pPr>
            <w:r w:rsidRPr="00B5304E">
              <w:rPr>
                <w:rFonts w:eastAsia="新細明體" w:hint="eastAsia"/>
              </w:rPr>
              <w:t>4</w:t>
            </w:r>
            <w:r w:rsidRPr="00B5304E">
              <w:rPr>
                <w:rFonts w:eastAsia="新細明體"/>
              </w:rPr>
              <w:t>.</w:t>
            </w:r>
            <w:r w:rsidRPr="00B5304E">
              <w:rPr>
                <w:rFonts w:eastAsia="新細明體" w:hint="eastAsia"/>
              </w:rPr>
              <w:t>能透過數學遊戲了解集合、簡單排列組合的概念，進行數學紀錄，歸納規律。</w:t>
            </w:r>
          </w:p>
        </w:tc>
      </w:tr>
      <w:tr w:rsidR="009C4970">
        <w:trPr>
          <w:trHeight w:val="45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9C4970" w:rsidRDefault="00354423">
            <w:pPr>
              <w:ind w:left="-60" w:right="-60"/>
              <w:jc w:val="center"/>
              <w:rPr>
                <w:b/>
                <w:sz w:val="22"/>
                <w:szCs w:val="22"/>
              </w:rPr>
            </w:pPr>
            <w:r>
              <w:rPr>
                <w:rFonts w:ascii="Gungsuh" w:eastAsia="Gungsuh" w:hAnsi="Gungsuh" w:cs="Gungsuh"/>
                <w:b/>
                <w:sz w:val="22"/>
                <w:szCs w:val="22"/>
              </w:rPr>
              <w:t>議題融入</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9C4970" w:rsidRPr="002B0BE9" w:rsidRDefault="00354423">
            <w:pPr>
              <w:rPr>
                <w:rFonts w:asciiTheme="majorEastAsia" w:eastAsiaTheme="majorEastAsia" w:hAnsiTheme="majorEastAsia" w:cs="標楷體"/>
                <w:sz w:val="22"/>
                <w:szCs w:val="22"/>
              </w:rPr>
            </w:pPr>
            <w:r w:rsidRPr="002B0BE9">
              <w:rPr>
                <w:rFonts w:asciiTheme="majorEastAsia" w:eastAsiaTheme="majorEastAsia" w:hAnsiTheme="majorEastAsia" w:cs="標楷體"/>
                <w:sz w:val="22"/>
                <w:szCs w:val="22"/>
              </w:rPr>
              <w:t>□家庭教育 □生命教育 □品德教育 □人權教育 □性平教育 □法治教育 □環境教育</w:t>
            </w:r>
          </w:p>
          <w:p w:rsidR="009C4970" w:rsidRPr="002B0BE9" w:rsidRDefault="00354423">
            <w:pPr>
              <w:rPr>
                <w:rFonts w:asciiTheme="majorEastAsia" w:eastAsiaTheme="majorEastAsia" w:hAnsiTheme="majorEastAsia" w:cs="標楷體"/>
                <w:sz w:val="22"/>
                <w:szCs w:val="22"/>
              </w:rPr>
            </w:pPr>
            <w:r w:rsidRPr="002B0BE9">
              <w:rPr>
                <w:rFonts w:asciiTheme="majorEastAsia" w:eastAsiaTheme="majorEastAsia" w:hAnsiTheme="majorEastAsia" w:cs="標楷體"/>
                <w:sz w:val="22"/>
                <w:szCs w:val="22"/>
              </w:rPr>
              <w:t>□海洋教育 □資訊教育 □科技教育 □能源教育 □安全教育 □生涯規劃 □多元文化</w:t>
            </w:r>
          </w:p>
          <w:p w:rsidR="009C4970" w:rsidRDefault="00354423">
            <w:pPr>
              <w:rPr>
                <w:sz w:val="22"/>
                <w:szCs w:val="22"/>
              </w:rPr>
            </w:pPr>
            <w:r w:rsidRPr="002B0BE9">
              <w:rPr>
                <w:rFonts w:asciiTheme="majorEastAsia" w:eastAsiaTheme="majorEastAsia" w:hAnsiTheme="majorEastAsia" w:cs="標楷體"/>
                <w:sz w:val="22"/>
                <w:szCs w:val="22"/>
              </w:rPr>
              <w:t>□閱讀素養 □戶外教育 □國際教育 □原住民族教育 □其他</w:t>
            </w:r>
            <w:r>
              <w:rPr>
                <w:rFonts w:ascii="標楷體" w:eastAsia="標楷體" w:hAnsi="標楷體" w:cs="標楷體"/>
                <w:sz w:val="22"/>
                <w:szCs w:val="22"/>
                <w:u w:val="single"/>
              </w:rPr>
              <w:t xml:space="preserve">                     </w:t>
            </w:r>
          </w:p>
        </w:tc>
      </w:tr>
      <w:tr w:rsidR="009C4970">
        <w:trPr>
          <w:trHeight w:val="454"/>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9C4970" w:rsidRDefault="00354423">
            <w:pPr>
              <w:ind w:left="-60" w:right="-60"/>
              <w:jc w:val="center"/>
              <w:rPr>
                <w:b/>
                <w:sz w:val="22"/>
                <w:szCs w:val="22"/>
              </w:rPr>
            </w:pPr>
            <w:r>
              <w:rPr>
                <w:rFonts w:ascii="Gungsuh" w:eastAsia="Gungsuh" w:hAnsi="Gungsuh" w:cs="Gungsuh"/>
                <w:b/>
                <w:sz w:val="22"/>
                <w:szCs w:val="22"/>
              </w:rPr>
              <w:t>與其他領域</w:t>
            </w:r>
            <w:r>
              <w:rPr>
                <w:rFonts w:ascii="Gungsuh" w:eastAsia="Gungsuh" w:hAnsi="Gungsuh" w:cs="Gungsuh"/>
                <w:b/>
                <w:sz w:val="22"/>
                <w:szCs w:val="22"/>
              </w:rPr>
              <w:br/>
              <w:t>/科目之連結</w:t>
            </w:r>
          </w:p>
        </w:tc>
        <w:tc>
          <w:tcPr>
            <w:tcW w:w="7796" w:type="dxa"/>
            <w:gridSpan w:val="6"/>
            <w:tcBorders>
              <w:top w:val="single" w:sz="6" w:space="0" w:color="000000"/>
              <w:left w:val="single" w:sz="6" w:space="0" w:color="000000"/>
              <w:bottom w:val="single" w:sz="4" w:space="0" w:color="000000"/>
              <w:right w:val="single" w:sz="4" w:space="0" w:color="000000"/>
            </w:tcBorders>
            <w:vAlign w:val="center"/>
          </w:tcPr>
          <w:p w:rsidR="009C4970" w:rsidRDefault="009C4970">
            <w:pPr>
              <w:rPr>
                <w:b/>
                <w:sz w:val="22"/>
                <w:szCs w:val="22"/>
              </w:rPr>
            </w:pPr>
          </w:p>
        </w:tc>
      </w:tr>
      <w:tr w:rsidR="009C4970">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9C4970" w:rsidRDefault="00354423">
            <w:pPr>
              <w:ind w:left="-60" w:right="-60"/>
              <w:jc w:val="center"/>
              <w:rPr>
                <w:b/>
                <w:sz w:val="22"/>
                <w:szCs w:val="22"/>
              </w:rPr>
            </w:pPr>
            <w:r>
              <w:rPr>
                <w:rFonts w:ascii="Gungsuh" w:eastAsia="Gungsuh" w:hAnsi="Gungsuh" w:cs="Gungsuh"/>
                <w:b/>
                <w:sz w:val="22"/>
                <w:szCs w:val="22"/>
              </w:rPr>
              <w:t>週次</w:t>
            </w:r>
          </w:p>
        </w:tc>
        <w:tc>
          <w:tcPr>
            <w:tcW w:w="2836" w:type="dxa"/>
            <w:tcBorders>
              <w:top w:val="single" w:sz="6" w:space="0" w:color="000000"/>
              <w:left w:val="single" w:sz="6" w:space="0" w:color="000000"/>
              <w:bottom w:val="single" w:sz="6" w:space="0" w:color="000000"/>
              <w:right w:val="single" w:sz="6" w:space="0" w:color="000000"/>
            </w:tcBorders>
            <w:vAlign w:val="center"/>
          </w:tcPr>
          <w:p w:rsidR="009C4970" w:rsidRDefault="00354423">
            <w:pPr>
              <w:jc w:val="center"/>
              <w:rPr>
                <w:b/>
                <w:sz w:val="22"/>
                <w:szCs w:val="22"/>
              </w:rPr>
            </w:pPr>
            <w:r>
              <w:rPr>
                <w:rFonts w:ascii="Gungsuh" w:eastAsia="Gungsuh" w:hAnsi="Gungsuh" w:cs="Gungsuh"/>
                <w:b/>
                <w:sz w:val="22"/>
                <w:szCs w:val="22"/>
              </w:rPr>
              <w:t>單元名稱</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rsidR="009C4970" w:rsidRDefault="00354423">
            <w:pPr>
              <w:jc w:val="center"/>
              <w:rPr>
                <w:b/>
                <w:sz w:val="22"/>
                <w:szCs w:val="22"/>
              </w:rPr>
            </w:pPr>
            <w:r>
              <w:rPr>
                <w:rFonts w:ascii="Gungsuh" w:eastAsia="Gungsuh" w:hAnsi="Gungsuh" w:cs="Gungsuh"/>
                <w:b/>
                <w:sz w:val="22"/>
                <w:szCs w:val="22"/>
              </w:rPr>
              <w:t>課程內容說明</w:t>
            </w:r>
          </w:p>
        </w:tc>
        <w:tc>
          <w:tcPr>
            <w:tcW w:w="1275" w:type="dxa"/>
            <w:tcBorders>
              <w:top w:val="single" w:sz="6" w:space="0" w:color="000000"/>
              <w:left w:val="single" w:sz="6" w:space="0" w:color="000000"/>
              <w:bottom w:val="single" w:sz="6" w:space="0" w:color="000000"/>
              <w:right w:val="single" w:sz="4" w:space="0" w:color="000000"/>
            </w:tcBorders>
            <w:vAlign w:val="center"/>
          </w:tcPr>
          <w:p w:rsidR="009C4970" w:rsidRDefault="00354423">
            <w:pPr>
              <w:jc w:val="center"/>
              <w:rPr>
                <w:b/>
                <w:sz w:val="22"/>
                <w:szCs w:val="22"/>
              </w:rPr>
            </w:pPr>
            <w:r>
              <w:rPr>
                <w:rFonts w:ascii="Gungsuh" w:eastAsia="Gungsuh" w:hAnsi="Gungsuh" w:cs="Gungsuh"/>
                <w:b/>
                <w:sz w:val="22"/>
                <w:szCs w:val="22"/>
              </w:rPr>
              <w:t>備註</w:t>
            </w:r>
          </w:p>
        </w:tc>
      </w:tr>
      <w:tr w:rsidR="00086DED">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086DED" w:rsidRDefault="00086DED" w:rsidP="00086DED">
            <w:pPr>
              <w:ind w:left="-60" w:right="-60"/>
              <w:jc w:val="center"/>
              <w:rPr>
                <w:b/>
                <w:sz w:val="22"/>
                <w:szCs w:val="22"/>
              </w:rPr>
            </w:pPr>
            <w:r>
              <w:rPr>
                <w:b/>
                <w:sz w:val="22"/>
                <w:szCs w:val="22"/>
              </w:rPr>
              <w:t>1-4</w:t>
            </w:r>
          </w:p>
        </w:tc>
        <w:tc>
          <w:tcPr>
            <w:tcW w:w="2836" w:type="dxa"/>
            <w:tcBorders>
              <w:top w:val="single" w:sz="6" w:space="0" w:color="000000"/>
              <w:left w:val="single" w:sz="6" w:space="0" w:color="000000"/>
              <w:bottom w:val="single" w:sz="6" w:space="0" w:color="000000"/>
              <w:right w:val="single" w:sz="6" w:space="0" w:color="000000"/>
            </w:tcBorders>
            <w:vAlign w:val="center"/>
          </w:tcPr>
          <w:p w:rsidR="00086DED" w:rsidRPr="00995E3A" w:rsidRDefault="00086DED" w:rsidP="00086DED">
            <w:pPr>
              <w:snapToGrid w:val="0"/>
              <w:spacing w:line="240" w:lineRule="atLeast"/>
              <w:jc w:val="center"/>
              <w:rPr>
                <w:rFonts w:eastAsia="新細明體"/>
                <w:b/>
              </w:rPr>
            </w:pPr>
            <w:r w:rsidRPr="00995E3A">
              <w:rPr>
                <w:rFonts w:eastAsia="新細明體" w:hint="eastAsia"/>
                <w:b/>
              </w:rPr>
              <w:t>觀察力大考驗</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rsidR="00086DED" w:rsidRPr="00995E3A" w:rsidRDefault="00086DED" w:rsidP="00086DED">
            <w:pPr>
              <w:snapToGrid w:val="0"/>
              <w:spacing w:line="240" w:lineRule="atLeast"/>
              <w:rPr>
                <w:rFonts w:eastAsia="新細明體"/>
              </w:rPr>
            </w:pPr>
            <w:r w:rsidRPr="00995E3A">
              <w:rPr>
                <w:rFonts w:eastAsia="新細明體" w:hint="eastAsia"/>
              </w:rPr>
              <w:t>1</w:t>
            </w:r>
            <w:r w:rsidRPr="00995E3A">
              <w:rPr>
                <w:rFonts w:eastAsia="新細明體"/>
              </w:rPr>
              <w:t>.</w:t>
            </w:r>
            <w:r w:rsidRPr="00995E3A">
              <w:rPr>
                <w:rFonts w:eastAsia="新細明體" w:hint="eastAsia"/>
              </w:rPr>
              <w:t>教室大不同：觀察、分析及記錄資優教室與普通教室的異同。</w:t>
            </w:r>
          </w:p>
          <w:p w:rsidR="00086DED" w:rsidRPr="00995E3A" w:rsidRDefault="00086DED" w:rsidP="00086DED">
            <w:pPr>
              <w:snapToGrid w:val="0"/>
              <w:spacing w:line="240" w:lineRule="atLeast"/>
              <w:rPr>
                <w:rFonts w:eastAsia="新細明體"/>
              </w:rPr>
            </w:pPr>
            <w:r w:rsidRPr="00995E3A">
              <w:rPr>
                <w:rFonts w:eastAsia="新細明體" w:hint="eastAsia"/>
              </w:rPr>
              <w:t>2</w:t>
            </w:r>
            <w:r w:rsidRPr="00995E3A">
              <w:rPr>
                <w:rFonts w:eastAsia="新細明體"/>
              </w:rPr>
              <w:t>.</w:t>
            </w:r>
            <w:r w:rsidRPr="00995E3A">
              <w:rPr>
                <w:rFonts w:eastAsia="新細明體" w:hint="eastAsia"/>
              </w:rPr>
              <w:t>神秘盒：運用不同感官進行任務觀察，完成案發現場及神秘盒挑戰。</w:t>
            </w:r>
          </w:p>
        </w:tc>
        <w:tc>
          <w:tcPr>
            <w:tcW w:w="1275" w:type="dxa"/>
            <w:tcBorders>
              <w:top w:val="single" w:sz="6" w:space="0" w:color="000000"/>
              <w:left w:val="single" w:sz="6" w:space="0" w:color="000000"/>
              <w:bottom w:val="single" w:sz="6" w:space="0" w:color="000000"/>
              <w:right w:val="single" w:sz="4" w:space="0" w:color="000000"/>
            </w:tcBorders>
            <w:vAlign w:val="center"/>
          </w:tcPr>
          <w:p w:rsidR="00086DED" w:rsidRDefault="00086DED" w:rsidP="00086DED">
            <w:pPr>
              <w:jc w:val="center"/>
              <w:rPr>
                <w:b/>
                <w:sz w:val="16"/>
                <w:szCs w:val="16"/>
              </w:rPr>
            </w:pPr>
          </w:p>
        </w:tc>
      </w:tr>
      <w:tr w:rsidR="009C4970">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9C4970" w:rsidRDefault="00086DED">
            <w:pPr>
              <w:ind w:left="-60" w:right="-60"/>
              <w:jc w:val="center"/>
              <w:rPr>
                <w:b/>
                <w:sz w:val="22"/>
                <w:szCs w:val="22"/>
              </w:rPr>
            </w:pPr>
            <w:r>
              <w:rPr>
                <w:rFonts w:hint="eastAsia"/>
                <w:b/>
                <w:sz w:val="22"/>
                <w:szCs w:val="22"/>
              </w:rPr>
              <w:t>5</w:t>
            </w:r>
            <w:r>
              <w:rPr>
                <w:b/>
                <w:sz w:val="22"/>
                <w:szCs w:val="22"/>
              </w:rPr>
              <w:t>-</w:t>
            </w:r>
            <w:r w:rsidR="002B0BE9">
              <w:rPr>
                <w:b/>
                <w:sz w:val="22"/>
                <w:szCs w:val="22"/>
              </w:rPr>
              <w:t>9</w:t>
            </w:r>
          </w:p>
        </w:tc>
        <w:tc>
          <w:tcPr>
            <w:tcW w:w="2836" w:type="dxa"/>
            <w:tcBorders>
              <w:top w:val="single" w:sz="6" w:space="0" w:color="000000"/>
              <w:left w:val="single" w:sz="6" w:space="0" w:color="000000"/>
              <w:bottom w:val="single" w:sz="6" w:space="0" w:color="000000"/>
              <w:right w:val="single" w:sz="6" w:space="0" w:color="000000"/>
            </w:tcBorders>
            <w:vAlign w:val="center"/>
          </w:tcPr>
          <w:p w:rsidR="009C4970" w:rsidRDefault="00086DED">
            <w:pPr>
              <w:jc w:val="center"/>
              <w:rPr>
                <w:b/>
                <w:sz w:val="22"/>
                <w:szCs w:val="22"/>
              </w:rPr>
            </w:pPr>
            <w:r w:rsidRPr="00995E3A">
              <w:rPr>
                <w:rFonts w:eastAsia="新細明體" w:hint="eastAsia"/>
                <w:b/>
              </w:rPr>
              <w:t>指紋的奧秘</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rsidR="00086DED" w:rsidRPr="00995E3A" w:rsidRDefault="00086DED" w:rsidP="00086DED">
            <w:pPr>
              <w:spacing w:line="320" w:lineRule="exact"/>
              <w:jc w:val="both"/>
              <w:rPr>
                <w:rFonts w:eastAsia="新細明體"/>
                <w:color w:val="000000"/>
              </w:rPr>
            </w:pPr>
            <w:r w:rsidRPr="00995E3A">
              <w:rPr>
                <w:rFonts w:eastAsia="新細明體"/>
                <w:color w:val="000000"/>
              </w:rPr>
              <w:t>1.</w:t>
            </w:r>
            <w:r w:rsidRPr="00995E3A">
              <w:rPr>
                <w:rFonts w:eastAsia="新細明體"/>
                <w:color w:val="000000"/>
              </w:rPr>
              <w:t>認識指紋的種類並記錄自己的指紋類型。</w:t>
            </w:r>
          </w:p>
          <w:p w:rsidR="00086DED" w:rsidRPr="00995E3A" w:rsidRDefault="00086DED" w:rsidP="00086DED">
            <w:pPr>
              <w:spacing w:line="320" w:lineRule="exact"/>
              <w:jc w:val="both"/>
              <w:rPr>
                <w:rFonts w:eastAsia="新細明體"/>
                <w:color w:val="000000"/>
              </w:rPr>
            </w:pPr>
            <w:r w:rsidRPr="00995E3A">
              <w:rPr>
                <w:rFonts w:eastAsia="新細明體"/>
                <w:color w:val="000000"/>
              </w:rPr>
              <w:t>2.</w:t>
            </w:r>
            <w:r w:rsidRPr="00995E3A">
              <w:rPr>
                <w:rFonts w:eastAsia="新細明體"/>
                <w:color w:val="000000"/>
              </w:rPr>
              <w:t>透過指紋在生活中的應用歸納指紋的辨識系統。</w:t>
            </w:r>
          </w:p>
          <w:p w:rsidR="00086DED" w:rsidRPr="00995E3A" w:rsidRDefault="00086DED" w:rsidP="00086DED">
            <w:pPr>
              <w:spacing w:line="320" w:lineRule="exact"/>
              <w:jc w:val="both"/>
              <w:rPr>
                <w:rFonts w:eastAsia="新細明體"/>
                <w:color w:val="000000"/>
              </w:rPr>
            </w:pPr>
            <w:r w:rsidRPr="00995E3A">
              <w:rPr>
                <w:rFonts w:eastAsia="新細明體"/>
                <w:color w:val="000000"/>
              </w:rPr>
              <w:t>3.</w:t>
            </w:r>
            <w:r w:rsidRPr="00995E3A">
              <w:rPr>
                <w:rFonts w:eastAsia="新細明體"/>
                <w:color w:val="000000"/>
              </w:rPr>
              <w:t>使用工具進行指紋採集。</w:t>
            </w:r>
          </w:p>
          <w:p w:rsidR="009C4970" w:rsidRDefault="00086DED" w:rsidP="00086DED">
            <w:pPr>
              <w:rPr>
                <w:b/>
                <w:sz w:val="22"/>
                <w:szCs w:val="22"/>
              </w:rPr>
            </w:pPr>
            <w:r w:rsidRPr="00995E3A">
              <w:rPr>
                <w:rFonts w:eastAsia="新細明體"/>
                <w:color w:val="000000"/>
              </w:rPr>
              <w:t>4.</w:t>
            </w:r>
            <w:r w:rsidRPr="00995E3A">
              <w:rPr>
                <w:rFonts w:eastAsia="新細明體"/>
                <w:color w:val="000000"/>
              </w:rPr>
              <w:t>利用指紋進行創作。</w:t>
            </w:r>
          </w:p>
        </w:tc>
        <w:tc>
          <w:tcPr>
            <w:tcW w:w="1275" w:type="dxa"/>
            <w:tcBorders>
              <w:top w:val="single" w:sz="6" w:space="0" w:color="000000"/>
              <w:left w:val="single" w:sz="6" w:space="0" w:color="000000"/>
              <w:bottom w:val="single" w:sz="6" w:space="0" w:color="000000"/>
              <w:right w:val="single" w:sz="4" w:space="0" w:color="000000"/>
            </w:tcBorders>
            <w:vAlign w:val="center"/>
          </w:tcPr>
          <w:p w:rsidR="009C4970" w:rsidRDefault="009C4970">
            <w:pPr>
              <w:jc w:val="center"/>
              <w:rPr>
                <w:b/>
                <w:sz w:val="22"/>
                <w:szCs w:val="22"/>
              </w:rPr>
            </w:pPr>
          </w:p>
        </w:tc>
      </w:tr>
      <w:tr w:rsidR="009C4970">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9C4970" w:rsidRDefault="002B0BE9">
            <w:pPr>
              <w:ind w:left="-60" w:right="-60"/>
              <w:jc w:val="center"/>
              <w:rPr>
                <w:b/>
                <w:sz w:val="22"/>
                <w:szCs w:val="22"/>
              </w:rPr>
            </w:pPr>
            <w:r>
              <w:rPr>
                <w:b/>
                <w:sz w:val="22"/>
                <w:szCs w:val="22"/>
              </w:rPr>
              <w:t>10</w:t>
            </w:r>
            <w:r w:rsidR="00086DED">
              <w:rPr>
                <w:b/>
                <w:sz w:val="22"/>
                <w:szCs w:val="22"/>
              </w:rPr>
              <w:t>-1</w:t>
            </w:r>
            <w:r>
              <w:rPr>
                <w:b/>
                <w:sz w:val="22"/>
                <w:szCs w:val="22"/>
              </w:rPr>
              <w:t>4</w:t>
            </w:r>
          </w:p>
        </w:tc>
        <w:tc>
          <w:tcPr>
            <w:tcW w:w="2836" w:type="dxa"/>
            <w:tcBorders>
              <w:top w:val="single" w:sz="6" w:space="0" w:color="000000"/>
              <w:left w:val="single" w:sz="6" w:space="0" w:color="000000"/>
              <w:bottom w:val="single" w:sz="6" w:space="0" w:color="000000"/>
              <w:right w:val="single" w:sz="6" w:space="0" w:color="000000"/>
            </w:tcBorders>
            <w:vAlign w:val="center"/>
          </w:tcPr>
          <w:p w:rsidR="009C4970" w:rsidRDefault="00086DED">
            <w:pPr>
              <w:jc w:val="center"/>
              <w:rPr>
                <w:b/>
                <w:sz w:val="22"/>
                <w:szCs w:val="22"/>
              </w:rPr>
            </w:pPr>
            <w:r w:rsidRPr="00995E3A">
              <w:rPr>
                <w:rFonts w:eastAsia="新細明體" w:hint="eastAsia"/>
                <w:b/>
              </w:rPr>
              <w:t>格點多邊形</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rsidR="002B0BE9" w:rsidRPr="00995E3A" w:rsidRDefault="002B0BE9" w:rsidP="002B0BE9">
            <w:pPr>
              <w:spacing w:line="320" w:lineRule="exact"/>
              <w:rPr>
                <w:rFonts w:eastAsia="新細明體"/>
                <w:color w:val="000000"/>
              </w:rPr>
            </w:pPr>
            <w:r>
              <w:rPr>
                <w:rFonts w:eastAsia="新細明體" w:hint="eastAsia"/>
                <w:color w:val="000000"/>
              </w:rPr>
              <w:t>1</w:t>
            </w:r>
            <w:r>
              <w:rPr>
                <w:rFonts w:eastAsia="新細明體"/>
                <w:color w:val="000000"/>
              </w:rPr>
              <w:t>.</w:t>
            </w:r>
            <w:r w:rsidRPr="00995E3A">
              <w:rPr>
                <w:rFonts w:eastAsia="新細明體"/>
                <w:color w:val="000000"/>
              </w:rPr>
              <w:t>能在釘板上做出不同的平面圖形。</w:t>
            </w:r>
          </w:p>
          <w:p w:rsidR="002B0BE9" w:rsidRPr="00995E3A" w:rsidRDefault="002B0BE9" w:rsidP="002B0BE9">
            <w:pPr>
              <w:spacing w:line="320" w:lineRule="exact"/>
              <w:rPr>
                <w:rFonts w:eastAsia="新細明體"/>
                <w:color w:val="000000"/>
              </w:rPr>
            </w:pPr>
            <w:r w:rsidRPr="00995E3A">
              <w:rPr>
                <w:rFonts w:eastAsia="新細明體" w:hint="eastAsia"/>
                <w:color w:val="000000"/>
              </w:rPr>
              <w:t>2</w:t>
            </w:r>
            <w:r w:rsidRPr="00995E3A">
              <w:rPr>
                <w:rFonts w:eastAsia="新細明體"/>
                <w:color w:val="000000"/>
              </w:rPr>
              <w:t>.</w:t>
            </w:r>
            <w:r w:rsidRPr="00995E3A">
              <w:rPr>
                <w:rFonts w:eastAsia="新細明體"/>
                <w:color w:val="000000"/>
              </w:rPr>
              <w:t>做出指定面積大小的多邊形。</w:t>
            </w:r>
          </w:p>
          <w:p w:rsidR="002B0BE9" w:rsidRPr="00995E3A" w:rsidRDefault="002B0BE9" w:rsidP="002B0BE9">
            <w:pPr>
              <w:spacing w:line="320" w:lineRule="exact"/>
              <w:rPr>
                <w:rFonts w:eastAsia="新細明體"/>
                <w:color w:val="000000"/>
              </w:rPr>
            </w:pPr>
            <w:r w:rsidRPr="00995E3A">
              <w:rPr>
                <w:rFonts w:eastAsia="新細明體" w:hint="eastAsia"/>
                <w:color w:val="000000"/>
              </w:rPr>
              <w:t>3</w:t>
            </w:r>
            <w:r w:rsidRPr="00995E3A">
              <w:rPr>
                <w:rFonts w:eastAsia="新細明體"/>
                <w:color w:val="000000"/>
              </w:rPr>
              <w:t>.</w:t>
            </w:r>
            <w:r w:rsidRPr="00995E3A">
              <w:rPr>
                <w:rFonts w:eastAsia="新細明體"/>
                <w:color w:val="000000"/>
              </w:rPr>
              <w:t>寫出周點與內點之間的關係。</w:t>
            </w:r>
          </w:p>
          <w:p w:rsidR="002B0BE9" w:rsidRPr="00995E3A" w:rsidRDefault="002B0BE9" w:rsidP="002B0BE9">
            <w:pPr>
              <w:spacing w:line="320" w:lineRule="exact"/>
              <w:rPr>
                <w:rFonts w:eastAsia="新細明體"/>
                <w:color w:val="000000"/>
              </w:rPr>
            </w:pPr>
            <w:r w:rsidRPr="00995E3A">
              <w:rPr>
                <w:rFonts w:eastAsia="新細明體" w:hint="eastAsia"/>
                <w:color w:val="000000"/>
              </w:rPr>
              <w:t>4</w:t>
            </w:r>
            <w:r w:rsidRPr="00995E3A">
              <w:rPr>
                <w:rFonts w:eastAsia="新細明體"/>
                <w:color w:val="000000"/>
              </w:rPr>
              <w:t>.</w:t>
            </w:r>
            <w:r w:rsidRPr="00995E3A">
              <w:rPr>
                <w:rFonts w:eastAsia="新細明體"/>
                <w:color w:val="000000"/>
              </w:rPr>
              <w:t>自行規劃並做出不同面積大小的多邊形。</w:t>
            </w:r>
          </w:p>
          <w:p w:rsidR="009C4970" w:rsidRDefault="002B0BE9" w:rsidP="002B0BE9">
            <w:pPr>
              <w:rPr>
                <w:b/>
                <w:sz w:val="22"/>
                <w:szCs w:val="22"/>
              </w:rPr>
            </w:pPr>
            <w:r w:rsidRPr="00995E3A">
              <w:rPr>
                <w:rFonts w:eastAsia="新細明體" w:hint="eastAsia"/>
                <w:color w:val="000000"/>
              </w:rPr>
              <w:t>5</w:t>
            </w:r>
            <w:r w:rsidRPr="00995E3A">
              <w:rPr>
                <w:rFonts w:eastAsia="新細明體"/>
                <w:color w:val="000000"/>
              </w:rPr>
              <w:t>.</w:t>
            </w:r>
            <w:r w:rsidRPr="00995E3A">
              <w:rPr>
                <w:rFonts w:eastAsia="新細明體"/>
                <w:color w:val="000000"/>
              </w:rPr>
              <w:t>應用格點計算多邊形的面積。</w:t>
            </w:r>
          </w:p>
        </w:tc>
        <w:tc>
          <w:tcPr>
            <w:tcW w:w="1275" w:type="dxa"/>
            <w:tcBorders>
              <w:top w:val="single" w:sz="6" w:space="0" w:color="000000"/>
              <w:left w:val="single" w:sz="6" w:space="0" w:color="000000"/>
              <w:bottom w:val="single" w:sz="6" w:space="0" w:color="000000"/>
              <w:right w:val="single" w:sz="4" w:space="0" w:color="000000"/>
            </w:tcBorders>
            <w:vAlign w:val="center"/>
          </w:tcPr>
          <w:p w:rsidR="009C4970" w:rsidRDefault="00BE3AF9" w:rsidP="00BE3AF9">
            <w:pPr>
              <w:rPr>
                <w:b/>
                <w:sz w:val="22"/>
                <w:szCs w:val="22"/>
              </w:rPr>
            </w:pPr>
            <w:r w:rsidRPr="00995E3A">
              <w:rPr>
                <w:rFonts w:hint="eastAsia"/>
                <w:sz w:val="22"/>
                <w:szCs w:val="22"/>
              </w:rPr>
              <w:t>配合數學單元「面積」</w:t>
            </w:r>
          </w:p>
        </w:tc>
      </w:tr>
      <w:tr w:rsidR="009C4970">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9C4970" w:rsidRDefault="002B0BE9">
            <w:pPr>
              <w:ind w:left="-60" w:right="-60"/>
              <w:jc w:val="center"/>
              <w:rPr>
                <w:b/>
                <w:sz w:val="22"/>
                <w:szCs w:val="22"/>
              </w:rPr>
            </w:pPr>
            <w:r>
              <w:rPr>
                <w:rFonts w:hint="eastAsia"/>
                <w:b/>
                <w:sz w:val="22"/>
                <w:szCs w:val="22"/>
              </w:rPr>
              <w:t>1</w:t>
            </w:r>
            <w:r>
              <w:rPr>
                <w:b/>
                <w:sz w:val="22"/>
                <w:szCs w:val="22"/>
              </w:rPr>
              <w:t>5-20</w:t>
            </w:r>
          </w:p>
        </w:tc>
        <w:tc>
          <w:tcPr>
            <w:tcW w:w="2836" w:type="dxa"/>
            <w:tcBorders>
              <w:top w:val="single" w:sz="6" w:space="0" w:color="000000"/>
              <w:left w:val="single" w:sz="6" w:space="0" w:color="000000"/>
              <w:bottom w:val="single" w:sz="6" w:space="0" w:color="000000"/>
              <w:right w:val="single" w:sz="6" w:space="0" w:color="000000"/>
            </w:tcBorders>
            <w:vAlign w:val="center"/>
          </w:tcPr>
          <w:p w:rsidR="009C4970" w:rsidRPr="0034578A" w:rsidRDefault="00086DED">
            <w:pPr>
              <w:jc w:val="center"/>
              <w:rPr>
                <w:b/>
              </w:rPr>
            </w:pPr>
            <w:r w:rsidRPr="0034578A">
              <w:rPr>
                <w:rFonts w:hint="eastAsia"/>
                <w:b/>
              </w:rPr>
              <w:t>魔數學堂</w:t>
            </w:r>
            <w:r w:rsidR="00BE3AF9" w:rsidRPr="0034578A">
              <w:rPr>
                <w:rFonts w:hint="eastAsia"/>
                <w:b/>
              </w:rPr>
              <w:t>-</w:t>
            </w:r>
          </w:p>
          <w:p w:rsidR="00BE3AF9" w:rsidRDefault="00D83AA0">
            <w:pPr>
              <w:jc w:val="center"/>
              <w:rPr>
                <w:b/>
                <w:sz w:val="22"/>
                <w:szCs w:val="22"/>
              </w:rPr>
            </w:pPr>
            <w:r w:rsidRPr="0034578A">
              <w:rPr>
                <w:rFonts w:hint="eastAsia"/>
                <w:b/>
              </w:rPr>
              <w:t>撿</w:t>
            </w:r>
            <w:r w:rsidR="00BE3AF9" w:rsidRPr="0034578A">
              <w:rPr>
                <w:rFonts w:hint="eastAsia"/>
                <w:b/>
              </w:rPr>
              <w:t>石子遊戲</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rsidR="00BE3AF9" w:rsidRPr="00995E3A" w:rsidRDefault="00BE3AF9" w:rsidP="00BE3AF9">
            <w:pPr>
              <w:spacing w:line="320" w:lineRule="exact"/>
              <w:jc w:val="both"/>
              <w:rPr>
                <w:color w:val="000000"/>
              </w:rPr>
            </w:pPr>
            <w:r w:rsidRPr="00995E3A">
              <w:rPr>
                <w:rFonts w:hint="eastAsia"/>
                <w:color w:val="000000"/>
              </w:rPr>
              <w:t>1</w:t>
            </w:r>
            <w:r w:rsidRPr="00995E3A">
              <w:rPr>
                <w:color w:val="000000"/>
              </w:rPr>
              <w:t xml:space="preserve">. </w:t>
            </w:r>
            <w:r w:rsidRPr="00995E3A">
              <w:rPr>
                <w:rFonts w:hint="eastAsia"/>
                <w:color w:val="000000"/>
              </w:rPr>
              <w:t>能透過石子遊戲了解集合的概念。</w:t>
            </w:r>
          </w:p>
          <w:p w:rsidR="009C4970" w:rsidRDefault="00BE3AF9" w:rsidP="00BE3AF9">
            <w:pPr>
              <w:rPr>
                <w:b/>
                <w:sz w:val="22"/>
                <w:szCs w:val="22"/>
              </w:rPr>
            </w:pPr>
            <w:r w:rsidRPr="00995E3A">
              <w:rPr>
                <w:rFonts w:hint="eastAsia"/>
                <w:color w:val="000000"/>
              </w:rPr>
              <w:t>2</w:t>
            </w:r>
            <w:r w:rsidRPr="00995E3A">
              <w:rPr>
                <w:color w:val="000000"/>
              </w:rPr>
              <w:t xml:space="preserve">. </w:t>
            </w:r>
            <w:r w:rsidRPr="00995E3A">
              <w:rPr>
                <w:rFonts w:hint="eastAsia"/>
                <w:color w:val="000000"/>
              </w:rPr>
              <w:t>能推理出遊戲設計的邏輯，討論歸納出計算公式，進而自創石子遊戲。</w:t>
            </w:r>
          </w:p>
        </w:tc>
        <w:tc>
          <w:tcPr>
            <w:tcW w:w="1275" w:type="dxa"/>
            <w:tcBorders>
              <w:top w:val="single" w:sz="6" w:space="0" w:color="000000"/>
              <w:left w:val="single" w:sz="6" w:space="0" w:color="000000"/>
              <w:bottom w:val="single" w:sz="6" w:space="0" w:color="000000"/>
              <w:right w:val="single" w:sz="4" w:space="0" w:color="000000"/>
            </w:tcBorders>
            <w:vAlign w:val="center"/>
          </w:tcPr>
          <w:p w:rsidR="009C4970" w:rsidRDefault="00BE3AF9" w:rsidP="00BE3AF9">
            <w:pPr>
              <w:rPr>
                <w:b/>
                <w:sz w:val="22"/>
                <w:szCs w:val="22"/>
              </w:rPr>
            </w:pPr>
            <w:r w:rsidRPr="00995E3A">
              <w:rPr>
                <w:rFonts w:hint="eastAsia"/>
                <w:sz w:val="22"/>
                <w:szCs w:val="22"/>
              </w:rPr>
              <w:t>配合數學單元「兩步驟應用問題</w:t>
            </w:r>
            <w:r w:rsidRPr="00995E3A">
              <w:rPr>
                <w:sz w:val="22"/>
                <w:szCs w:val="22"/>
              </w:rPr>
              <w:t>」</w:t>
            </w:r>
          </w:p>
        </w:tc>
      </w:tr>
      <w:tr w:rsidR="002B0BE9" w:rsidTr="005A46E3">
        <w:trPr>
          <w:trHeight w:val="340"/>
        </w:trPr>
        <w:tc>
          <w:tcPr>
            <w:tcW w:w="9624" w:type="dxa"/>
            <w:gridSpan w:val="8"/>
            <w:tcBorders>
              <w:top w:val="single" w:sz="6" w:space="0" w:color="000000"/>
              <w:left w:val="single" w:sz="4" w:space="0" w:color="000000"/>
              <w:bottom w:val="single" w:sz="6" w:space="0" w:color="000000"/>
              <w:right w:val="single" w:sz="4" w:space="0" w:color="000000"/>
            </w:tcBorders>
            <w:vAlign w:val="center"/>
          </w:tcPr>
          <w:p w:rsidR="002B0BE9" w:rsidRDefault="002B0BE9">
            <w:pPr>
              <w:jc w:val="center"/>
              <w:rPr>
                <w:b/>
                <w:sz w:val="22"/>
                <w:szCs w:val="22"/>
              </w:rPr>
            </w:pPr>
            <w:r>
              <w:rPr>
                <w:rFonts w:hint="eastAsia"/>
                <w:b/>
                <w:sz w:val="22"/>
                <w:szCs w:val="22"/>
              </w:rPr>
              <w:t>第二學期</w:t>
            </w:r>
          </w:p>
        </w:tc>
      </w:tr>
      <w:tr w:rsidR="009C4970">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9C4970" w:rsidRDefault="004E1FBC">
            <w:pPr>
              <w:ind w:left="-60" w:right="-60"/>
              <w:jc w:val="center"/>
              <w:rPr>
                <w:b/>
                <w:sz w:val="22"/>
                <w:szCs w:val="22"/>
              </w:rPr>
            </w:pPr>
            <w:r>
              <w:rPr>
                <w:rFonts w:hint="eastAsia"/>
                <w:b/>
                <w:sz w:val="22"/>
                <w:szCs w:val="22"/>
              </w:rPr>
              <w:t>1</w:t>
            </w:r>
            <w:r>
              <w:rPr>
                <w:b/>
                <w:sz w:val="22"/>
                <w:szCs w:val="22"/>
              </w:rPr>
              <w:t>-</w:t>
            </w:r>
            <w:r w:rsidR="00BE3AF9">
              <w:rPr>
                <w:rFonts w:hint="eastAsia"/>
                <w:b/>
                <w:sz w:val="22"/>
                <w:szCs w:val="22"/>
              </w:rPr>
              <w:t>5</w:t>
            </w:r>
          </w:p>
        </w:tc>
        <w:tc>
          <w:tcPr>
            <w:tcW w:w="2836" w:type="dxa"/>
            <w:tcBorders>
              <w:top w:val="single" w:sz="6" w:space="0" w:color="000000"/>
              <w:left w:val="single" w:sz="6" w:space="0" w:color="000000"/>
              <w:bottom w:val="single" w:sz="6" w:space="0" w:color="000000"/>
              <w:right w:val="single" w:sz="6" w:space="0" w:color="000000"/>
            </w:tcBorders>
            <w:vAlign w:val="center"/>
          </w:tcPr>
          <w:p w:rsidR="009C4970" w:rsidRPr="0034578A" w:rsidRDefault="004E1FBC">
            <w:pPr>
              <w:jc w:val="center"/>
              <w:rPr>
                <w:b/>
              </w:rPr>
            </w:pPr>
            <w:r w:rsidRPr="0034578A">
              <w:rPr>
                <w:rFonts w:hint="eastAsia"/>
                <w:b/>
              </w:rPr>
              <w:t>水的遊戲</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rsidR="00BE3AF9" w:rsidRPr="00995E3A" w:rsidRDefault="00BE3AF9" w:rsidP="00BE3AF9">
            <w:pPr>
              <w:spacing w:line="320" w:lineRule="exact"/>
              <w:rPr>
                <w:color w:val="000000"/>
              </w:rPr>
            </w:pPr>
            <w:r w:rsidRPr="00995E3A">
              <w:rPr>
                <w:rFonts w:hint="eastAsia"/>
                <w:color w:val="000000"/>
              </w:rPr>
              <w:t>1</w:t>
            </w:r>
            <w:r w:rsidRPr="00995E3A">
              <w:rPr>
                <w:color w:val="000000"/>
              </w:rPr>
              <w:t>.</w:t>
            </w:r>
            <w:r w:rsidRPr="00995E3A">
              <w:rPr>
                <w:rFonts w:hint="eastAsia"/>
                <w:color w:val="000000"/>
              </w:rPr>
              <w:t>胡椒靠邊站：藉由實驗觀察水的表面張力。</w:t>
            </w:r>
          </w:p>
          <w:p w:rsidR="009C4970" w:rsidRDefault="00BE3AF9" w:rsidP="00BE3AF9">
            <w:pPr>
              <w:rPr>
                <w:color w:val="000000"/>
              </w:rPr>
            </w:pPr>
            <w:r w:rsidRPr="00995E3A">
              <w:rPr>
                <w:rFonts w:hint="eastAsia"/>
                <w:color w:val="000000"/>
              </w:rPr>
              <w:lastRenderedPageBreak/>
              <w:t>2</w:t>
            </w:r>
            <w:r w:rsidRPr="00995E3A">
              <w:rPr>
                <w:color w:val="000000"/>
              </w:rPr>
              <w:t>.</w:t>
            </w:r>
            <w:r w:rsidRPr="00995E3A">
              <w:rPr>
                <w:rFonts w:hint="eastAsia"/>
                <w:color w:val="000000"/>
              </w:rPr>
              <w:t>動力小船：利用不同溶液改變水的表面張力，進行動力小船競賽。</w:t>
            </w:r>
          </w:p>
          <w:p w:rsidR="00BE3AF9" w:rsidRPr="00995E3A" w:rsidRDefault="00BE3AF9" w:rsidP="00BE3AF9">
            <w:pPr>
              <w:snapToGrid w:val="0"/>
              <w:spacing w:line="240" w:lineRule="atLeast"/>
              <w:jc w:val="both"/>
              <w:rPr>
                <w:color w:val="000000"/>
              </w:rPr>
            </w:pPr>
            <w:r>
              <w:rPr>
                <w:rFonts w:hint="eastAsia"/>
                <w:color w:val="000000"/>
              </w:rPr>
              <w:t>3</w:t>
            </w:r>
            <w:r w:rsidRPr="00995E3A">
              <w:rPr>
                <w:color w:val="000000"/>
              </w:rPr>
              <w:t>.</w:t>
            </w:r>
            <w:r w:rsidRPr="00995E3A">
              <w:rPr>
                <w:rFonts w:hint="eastAsia"/>
                <w:color w:val="000000"/>
              </w:rPr>
              <w:t>水會搬家</w:t>
            </w:r>
            <w:r w:rsidRPr="00995E3A">
              <w:rPr>
                <w:rFonts w:hint="eastAsia"/>
                <w:color w:val="000000"/>
              </w:rPr>
              <w:t>?</w:t>
            </w:r>
            <w:r w:rsidRPr="00995E3A">
              <w:rPr>
                <w:rFonts w:hint="eastAsia"/>
                <w:color w:val="000000"/>
              </w:rPr>
              <w:t>：利用不同材質紙類進行科學遊戲，引導學生觀察毛細現象。</w:t>
            </w:r>
          </w:p>
          <w:p w:rsidR="00BE3AF9" w:rsidRPr="00BE3AF9" w:rsidRDefault="00BE3AF9" w:rsidP="00BE3AF9">
            <w:r w:rsidRPr="00BE3AF9">
              <w:rPr>
                <w:rFonts w:hint="eastAsia"/>
              </w:rPr>
              <w:t>4</w:t>
            </w:r>
            <w:r w:rsidRPr="00BE3AF9">
              <w:t>.</w:t>
            </w:r>
            <w:r w:rsidRPr="00BE3AF9">
              <w:rPr>
                <w:rFonts w:hint="eastAsia"/>
              </w:rPr>
              <w:t>水資源大挑戰：</w:t>
            </w:r>
            <w:r>
              <w:rPr>
                <w:rFonts w:hint="eastAsia"/>
              </w:rPr>
              <w:t>透過</w:t>
            </w:r>
            <w:r>
              <w:rPr>
                <w:rFonts w:hint="eastAsia"/>
              </w:rPr>
              <w:t>W</w:t>
            </w:r>
            <w:r>
              <w:t>SQ</w:t>
            </w:r>
            <w:r>
              <w:rPr>
                <w:rFonts w:hint="eastAsia"/>
              </w:rPr>
              <w:t>學習策略認識水資源，製作水資源海報。</w:t>
            </w:r>
          </w:p>
        </w:tc>
        <w:tc>
          <w:tcPr>
            <w:tcW w:w="1275" w:type="dxa"/>
            <w:tcBorders>
              <w:top w:val="single" w:sz="6" w:space="0" w:color="000000"/>
              <w:left w:val="single" w:sz="6" w:space="0" w:color="000000"/>
              <w:bottom w:val="single" w:sz="6" w:space="0" w:color="000000"/>
              <w:right w:val="single" w:sz="4" w:space="0" w:color="000000"/>
            </w:tcBorders>
            <w:vAlign w:val="center"/>
          </w:tcPr>
          <w:p w:rsidR="009C4970" w:rsidRDefault="00BE3AF9" w:rsidP="002B0BE9">
            <w:pPr>
              <w:rPr>
                <w:b/>
                <w:sz w:val="22"/>
                <w:szCs w:val="22"/>
              </w:rPr>
            </w:pPr>
            <w:r w:rsidRPr="00995E3A">
              <w:rPr>
                <w:rFonts w:hint="eastAsia"/>
                <w:sz w:val="22"/>
                <w:szCs w:val="22"/>
              </w:rPr>
              <w:lastRenderedPageBreak/>
              <w:t>配合自然單元「水</w:t>
            </w:r>
            <w:r w:rsidRPr="00995E3A">
              <w:rPr>
                <w:rFonts w:hint="eastAsia"/>
                <w:sz w:val="22"/>
                <w:szCs w:val="22"/>
              </w:rPr>
              <w:lastRenderedPageBreak/>
              <w:t>的三態」</w:t>
            </w:r>
          </w:p>
        </w:tc>
      </w:tr>
      <w:tr w:rsidR="00BE3AF9">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BE3AF9" w:rsidRDefault="00BE3AF9" w:rsidP="00BE3AF9">
            <w:pPr>
              <w:ind w:left="-60" w:right="-60"/>
              <w:jc w:val="center"/>
              <w:rPr>
                <w:b/>
                <w:sz w:val="22"/>
                <w:szCs w:val="22"/>
              </w:rPr>
            </w:pPr>
            <w:r>
              <w:rPr>
                <w:b/>
                <w:sz w:val="22"/>
                <w:szCs w:val="22"/>
              </w:rPr>
              <w:lastRenderedPageBreak/>
              <w:t>6-</w:t>
            </w:r>
            <w:r>
              <w:rPr>
                <w:rFonts w:hint="eastAsia"/>
                <w:b/>
                <w:sz w:val="22"/>
                <w:szCs w:val="22"/>
              </w:rPr>
              <w:t>1</w:t>
            </w:r>
            <w:r>
              <w:rPr>
                <w:b/>
                <w:sz w:val="22"/>
                <w:szCs w:val="22"/>
              </w:rPr>
              <w:t>0</w:t>
            </w:r>
          </w:p>
        </w:tc>
        <w:tc>
          <w:tcPr>
            <w:tcW w:w="2836" w:type="dxa"/>
            <w:tcBorders>
              <w:top w:val="single" w:sz="6" w:space="0" w:color="000000"/>
              <w:left w:val="single" w:sz="6" w:space="0" w:color="000000"/>
              <w:bottom w:val="single" w:sz="6" w:space="0" w:color="000000"/>
              <w:right w:val="single" w:sz="6" w:space="0" w:color="000000"/>
            </w:tcBorders>
            <w:vAlign w:val="center"/>
          </w:tcPr>
          <w:p w:rsidR="00BE3AF9" w:rsidRPr="00BE3AF9" w:rsidRDefault="00BE3AF9" w:rsidP="00BE3AF9">
            <w:pPr>
              <w:snapToGrid w:val="0"/>
              <w:spacing w:line="240" w:lineRule="atLeast"/>
              <w:jc w:val="center"/>
              <w:rPr>
                <w:b/>
              </w:rPr>
            </w:pPr>
            <w:r w:rsidRPr="00BE3AF9">
              <w:rPr>
                <w:rFonts w:hint="eastAsia"/>
                <w:b/>
              </w:rPr>
              <w:t>金塔變變變</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rsidR="00BE3AF9" w:rsidRPr="00995E3A" w:rsidRDefault="00BE3AF9" w:rsidP="00BE3AF9">
            <w:pPr>
              <w:widowControl/>
              <w:jc w:val="both"/>
              <w:rPr>
                <w:color w:val="000000"/>
              </w:rPr>
            </w:pPr>
            <w:r w:rsidRPr="00995E3A">
              <w:rPr>
                <w:rFonts w:hint="eastAsia"/>
                <w:color w:val="000000"/>
              </w:rPr>
              <w:t>1</w:t>
            </w:r>
            <w:r w:rsidRPr="00995E3A">
              <w:rPr>
                <w:color w:val="000000"/>
              </w:rPr>
              <w:t>.</w:t>
            </w:r>
            <w:r w:rsidRPr="00995E3A">
              <w:rPr>
                <w:color w:val="000000"/>
              </w:rPr>
              <w:t>認識百變金塔幾何元件</w:t>
            </w:r>
            <w:r w:rsidRPr="00995E3A">
              <w:rPr>
                <w:rFonts w:hint="eastAsia"/>
                <w:color w:val="000000"/>
              </w:rPr>
              <w:t>及各種拼組技巧與相關數學概念</w:t>
            </w:r>
            <w:r w:rsidRPr="00995E3A">
              <w:rPr>
                <w:color w:val="000000"/>
              </w:rPr>
              <w:t>。</w:t>
            </w:r>
          </w:p>
          <w:p w:rsidR="00BE3AF9" w:rsidRPr="00995E3A" w:rsidRDefault="00BE3AF9" w:rsidP="00BE3AF9">
            <w:pPr>
              <w:widowControl/>
              <w:jc w:val="both"/>
              <w:rPr>
                <w:color w:val="000000"/>
              </w:rPr>
            </w:pPr>
            <w:r w:rsidRPr="00995E3A">
              <w:rPr>
                <w:rFonts w:hint="eastAsia"/>
                <w:color w:val="000000"/>
              </w:rPr>
              <w:t>2</w:t>
            </w:r>
            <w:r w:rsidRPr="00995E3A">
              <w:rPr>
                <w:color w:val="000000"/>
              </w:rPr>
              <w:t>.</w:t>
            </w:r>
            <w:r w:rsidRPr="00995E3A">
              <w:rPr>
                <w:color w:val="000000"/>
              </w:rPr>
              <w:t>依照圖片拼組幾何圖形，並記錄排列方式。</w:t>
            </w:r>
          </w:p>
          <w:p w:rsidR="00BE3AF9" w:rsidRPr="00995E3A" w:rsidRDefault="00BE3AF9" w:rsidP="00BE3AF9">
            <w:pPr>
              <w:widowControl/>
              <w:jc w:val="both"/>
              <w:rPr>
                <w:color w:val="000000"/>
              </w:rPr>
            </w:pPr>
            <w:r w:rsidRPr="00995E3A">
              <w:rPr>
                <w:rFonts w:hint="eastAsia"/>
                <w:color w:val="000000"/>
              </w:rPr>
              <w:t>3</w:t>
            </w:r>
            <w:r w:rsidRPr="00995E3A">
              <w:rPr>
                <w:color w:val="000000"/>
              </w:rPr>
              <w:t>.</w:t>
            </w:r>
            <w:r w:rsidRPr="00995E3A">
              <w:rPr>
                <w:color w:val="000000"/>
              </w:rPr>
              <w:t>自創百變金塔，並正確記錄排列方式。</w:t>
            </w:r>
          </w:p>
          <w:p w:rsidR="00BE3AF9" w:rsidRPr="00995E3A" w:rsidRDefault="00BE3AF9" w:rsidP="00BE3AF9">
            <w:pPr>
              <w:widowControl/>
              <w:jc w:val="both"/>
              <w:rPr>
                <w:color w:val="000000"/>
              </w:rPr>
            </w:pPr>
            <w:r w:rsidRPr="00995E3A">
              <w:rPr>
                <w:rFonts w:hint="eastAsia"/>
                <w:color w:val="000000"/>
              </w:rPr>
              <w:t>4</w:t>
            </w:r>
            <w:r w:rsidRPr="00995E3A">
              <w:rPr>
                <w:color w:val="000000"/>
              </w:rPr>
              <w:t>.</w:t>
            </w:r>
            <w:r w:rsidRPr="00995E3A">
              <w:rPr>
                <w:rFonts w:hint="eastAsia"/>
                <w:color w:val="000000"/>
              </w:rPr>
              <w:t>運用拼組技巧</w:t>
            </w:r>
            <w:r w:rsidRPr="00995E3A">
              <w:rPr>
                <w:color w:val="000000"/>
              </w:rPr>
              <w:t>與同儕集體創作大型百變金塔。</w:t>
            </w:r>
          </w:p>
        </w:tc>
        <w:tc>
          <w:tcPr>
            <w:tcW w:w="1275" w:type="dxa"/>
            <w:tcBorders>
              <w:top w:val="single" w:sz="6" w:space="0" w:color="000000"/>
              <w:left w:val="single" w:sz="6" w:space="0" w:color="000000"/>
              <w:bottom w:val="single" w:sz="6" w:space="0" w:color="000000"/>
              <w:right w:val="single" w:sz="4" w:space="0" w:color="000000"/>
            </w:tcBorders>
            <w:vAlign w:val="center"/>
          </w:tcPr>
          <w:p w:rsidR="00BE3AF9" w:rsidRPr="00995E3A" w:rsidRDefault="00BE3AF9" w:rsidP="00BE3AF9">
            <w:pPr>
              <w:snapToGrid w:val="0"/>
              <w:spacing w:line="240" w:lineRule="atLeast"/>
              <w:jc w:val="both"/>
              <w:rPr>
                <w:sz w:val="22"/>
                <w:szCs w:val="22"/>
              </w:rPr>
            </w:pPr>
            <w:r w:rsidRPr="00995E3A">
              <w:rPr>
                <w:rFonts w:hint="eastAsia"/>
                <w:sz w:val="22"/>
                <w:szCs w:val="22"/>
              </w:rPr>
              <w:t>配合數學單元「遊戲中學數學」</w:t>
            </w:r>
          </w:p>
        </w:tc>
      </w:tr>
      <w:tr w:rsidR="009C0CFF">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9C0CFF" w:rsidRDefault="009C0CFF" w:rsidP="009C0CFF">
            <w:pPr>
              <w:ind w:left="-60" w:right="-60"/>
              <w:jc w:val="center"/>
              <w:rPr>
                <w:b/>
                <w:sz w:val="22"/>
                <w:szCs w:val="22"/>
              </w:rPr>
            </w:pPr>
            <w:bookmarkStart w:id="0" w:name="_GoBack" w:colFirst="3" w:colLast="3"/>
            <w:r>
              <w:rPr>
                <w:rFonts w:hint="eastAsia"/>
                <w:b/>
                <w:sz w:val="22"/>
                <w:szCs w:val="22"/>
              </w:rPr>
              <w:t>1</w:t>
            </w:r>
            <w:r>
              <w:rPr>
                <w:b/>
                <w:sz w:val="22"/>
                <w:szCs w:val="22"/>
              </w:rPr>
              <w:t>1-14</w:t>
            </w:r>
          </w:p>
        </w:tc>
        <w:tc>
          <w:tcPr>
            <w:tcW w:w="2836" w:type="dxa"/>
            <w:tcBorders>
              <w:top w:val="single" w:sz="6" w:space="0" w:color="000000"/>
              <w:left w:val="single" w:sz="6" w:space="0" w:color="000000"/>
              <w:bottom w:val="single" w:sz="6" w:space="0" w:color="000000"/>
              <w:right w:val="single" w:sz="6" w:space="0" w:color="000000"/>
            </w:tcBorders>
            <w:vAlign w:val="center"/>
          </w:tcPr>
          <w:p w:rsidR="009C0CFF" w:rsidRPr="00BE3AF9" w:rsidRDefault="009C0CFF" w:rsidP="009C0CFF">
            <w:pPr>
              <w:snapToGrid w:val="0"/>
              <w:spacing w:line="240" w:lineRule="atLeast"/>
              <w:jc w:val="center"/>
              <w:rPr>
                <w:rFonts w:asciiTheme="majorEastAsia" w:eastAsiaTheme="majorEastAsia" w:hAnsiTheme="majorEastAsia"/>
                <w:b/>
              </w:rPr>
            </w:pPr>
            <w:r w:rsidRPr="00BE3AF9">
              <w:rPr>
                <w:rFonts w:asciiTheme="majorEastAsia" w:eastAsiaTheme="majorEastAsia" w:hAnsiTheme="majorEastAsia" w:hint="eastAsia"/>
                <w:b/>
              </w:rPr>
              <w:t>魔數學堂-</w:t>
            </w:r>
          </w:p>
          <w:p w:rsidR="009C0CFF" w:rsidRDefault="009C0CFF" w:rsidP="009C0CFF">
            <w:pPr>
              <w:jc w:val="center"/>
              <w:rPr>
                <w:b/>
                <w:sz w:val="22"/>
                <w:szCs w:val="22"/>
              </w:rPr>
            </w:pPr>
            <w:r w:rsidRPr="00BE3AF9">
              <w:rPr>
                <w:rFonts w:asciiTheme="majorEastAsia" w:eastAsiaTheme="majorEastAsia" w:hAnsiTheme="majorEastAsia" w:hint="eastAsia"/>
                <w:b/>
                <w:color w:val="000000" w:themeColor="text1"/>
              </w:rPr>
              <w:t>一筆畫遊歷</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rsidR="009C0CFF" w:rsidRPr="00BE3AF9" w:rsidRDefault="009C0CFF" w:rsidP="009C0CFF">
            <w:pPr>
              <w:autoSpaceDE w:val="0"/>
              <w:autoSpaceDN w:val="0"/>
              <w:spacing w:line="0" w:lineRule="atLeast"/>
              <w:jc w:val="both"/>
              <w:rPr>
                <w:rFonts w:asciiTheme="majorEastAsia" w:eastAsiaTheme="majorEastAsia" w:hAnsiTheme="majorEastAsia"/>
                <w:color w:val="000000"/>
              </w:rPr>
            </w:pPr>
            <w:r>
              <w:rPr>
                <w:rFonts w:asciiTheme="majorEastAsia" w:eastAsiaTheme="majorEastAsia" w:hAnsiTheme="majorEastAsia" w:hint="eastAsia"/>
                <w:color w:val="000000"/>
              </w:rPr>
              <w:t>1</w:t>
            </w:r>
            <w:r>
              <w:rPr>
                <w:rFonts w:asciiTheme="majorEastAsia" w:eastAsiaTheme="majorEastAsia" w:hAnsiTheme="majorEastAsia"/>
                <w:color w:val="000000"/>
              </w:rPr>
              <w:t>.</w:t>
            </w:r>
            <w:r w:rsidRPr="00BE3AF9">
              <w:rPr>
                <w:rFonts w:asciiTheme="majorEastAsia" w:eastAsiaTheme="majorEastAsia" w:hAnsiTheme="majorEastAsia" w:hint="eastAsia"/>
                <w:color w:val="000000"/>
              </w:rPr>
              <w:t>熊熊吃點心</w:t>
            </w:r>
            <w:r w:rsidRPr="00BE3AF9">
              <w:rPr>
                <w:rFonts w:asciiTheme="majorEastAsia" w:eastAsiaTheme="majorEastAsia" w:hAnsiTheme="majorEastAsia"/>
                <w:color w:val="000000"/>
              </w:rPr>
              <w:t>：</w:t>
            </w:r>
            <w:r w:rsidRPr="00BE3AF9">
              <w:rPr>
                <w:rFonts w:asciiTheme="majorEastAsia" w:eastAsiaTheme="majorEastAsia" w:hAnsiTheme="majorEastAsia" w:hint="eastAsia"/>
                <w:color w:val="000000"/>
              </w:rPr>
              <w:t>依據點的一筆畫原理完成學習任務</w:t>
            </w:r>
            <w:r w:rsidRPr="00BE3AF9">
              <w:rPr>
                <w:rFonts w:asciiTheme="majorEastAsia" w:eastAsiaTheme="majorEastAsia" w:hAnsiTheme="majorEastAsia"/>
                <w:color w:val="000000"/>
              </w:rPr>
              <w:t>。</w:t>
            </w:r>
          </w:p>
          <w:p w:rsidR="009C0CFF" w:rsidRPr="00BE3AF9" w:rsidRDefault="009C0CFF" w:rsidP="009C0CFF">
            <w:pPr>
              <w:autoSpaceDE w:val="0"/>
              <w:autoSpaceDN w:val="0"/>
              <w:spacing w:line="0" w:lineRule="atLeast"/>
              <w:jc w:val="both"/>
              <w:rPr>
                <w:rFonts w:ascii="標楷體" w:eastAsia="標楷體" w:hAnsi="標楷體"/>
                <w:color w:val="000000"/>
              </w:rPr>
            </w:pPr>
            <w:r>
              <w:rPr>
                <w:rFonts w:asciiTheme="majorEastAsia" w:eastAsiaTheme="majorEastAsia" w:hAnsiTheme="majorEastAsia" w:hint="eastAsia"/>
                <w:color w:val="000000"/>
              </w:rPr>
              <w:t>2</w:t>
            </w:r>
            <w:r>
              <w:rPr>
                <w:rFonts w:asciiTheme="majorEastAsia" w:eastAsiaTheme="majorEastAsia" w:hAnsiTheme="majorEastAsia"/>
                <w:color w:val="000000"/>
              </w:rPr>
              <w:t>.</w:t>
            </w:r>
            <w:r w:rsidRPr="00BE3AF9">
              <w:rPr>
                <w:rFonts w:asciiTheme="majorEastAsia" w:eastAsiaTheme="majorEastAsia" w:hAnsiTheme="majorEastAsia" w:hint="eastAsia"/>
                <w:color w:val="000000"/>
              </w:rPr>
              <w:t>漢米頓大師</w:t>
            </w:r>
            <w:r w:rsidRPr="00BE3AF9">
              <w:rPr>
                <w:rFonts w:asciiTheme="majorEastAsia" w:eastAsiaTheme="majorEastAsia" w:hAnsiTheme="majorEastAsia"/>
                <w:color w:val="000000"/>
              </w:rPr>
              <w:t>：</w:t>
            </w:r>
            <w:r w:rsidRPr="00BE3AF9">
              <w:rPr>
                <w:rFonts w:asciiTheme="majorEastAsia" w:eastAsiaTheme="majorEastAsia" w:hAnsiTheme="majorEastAsia" w:hint="eastAsia"/>
                <w:color w:val="000000"/>
              </w:rPr>
              <w:t>認識漢米頓圈與漢米頓路徑，運用原理自創題目</w:t>
            </w:r>
            <w:r w:rsidRPr="00BE3AF9">
              <w:rPr>
                <w:rFonts w:asciiTheme="majorEastAsia" w:eastAsiaTheme="majorEastAsia" w:hAnsiTheme="majorEastAsia"/>
                <w:color w:val="000000"/>
              </w:rPr>
              <w:t>。</w:t>
            </w:r>
          </w:p>
        </w:tc>
        <w:tc>
          <w:tcPr>
            <w:tcW w:w="1275" w:type="dxa"/>
            <w:tcBorders>
              <w:top w:val="single" w:sz="6" w:space="0" w:color="000000"/>
              <w:left w:val="single" w:sz="6" w:space="0" w:color="000000"/>
              <w:bottom w:val="single" w:sz="6" w:space="0" w:color="000000"/>
              <w:right w:val="single" w:sz="4" w:space="0" w:color="000000"/>
            </w:tcBorders>
            <w:vAlign w:val="center"/>
          </w:tcPr>
          <w:p w:rsidR="009C0CFF" w:rsidRPr="00995E3A" w:rsidRDefault="009C0CFF" w:rsidP="009C0CFF">
            <w:pPr>
              <w:snapToGrid w:val="0"/>
              <w:spacing w:line="240" w:lineRule="atLeast"/>
              <w:jc w:val="both"/>
              <w:rPr>
                <w:sz w:val="22"/>
                <w:szCs w:val="22"/>
              </w:rPr>
            </w:pPr>
            <w:r w:rsidRPr="00995E3A">
              <w:rPr>
                <w:rFonts w:hint="eastAsia"/>
                <w:sz w:val="22"/>
                <w:szCs w:val="22"/>
              </w:rPr>
              <w:t>配合數學單元「遊戲中學數學」</w:t>
            </w:r>
          </w:p>
        </w:tc>
      </w:tr>
      <w:bookmarkEnd w:id="0"/>
      <w:tr w:rsidR="009C0CFF">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9C0CFF" w:rsidRPr="00BE3AF9" w:rsidRDefault="009C0CFF" w:rsidP="009C0CFF">
            <w:pPr>
              <w:ind w:left="-60" w:right="-60"/>
              <w:jc w:val="center"/>
            </w:pPr>
            <w:r>
              <w:rPr>
                <w:rFonts w:hint="eastAsia"/>
                <w:b/>
                <w:sz w:val="22"/>
                <w:szCs w:val="22"/>
              </w:rPr>
              <w:t>1</w:t>
            </w:r>
            <w:r>
              <w:rPr>
                <w:b/>
                <w:sz w:val="22"/>
                <w:szCs w:val="22"/>
              </w:rPr>
              <w:t>5-18</w:t>
            </w:r>
          </w:p>
        </w:tc>
        <w:tc>
          <w:tcPr>
            <w:tcW w:w="2836" w:type="dxa"/>
            <w:tcBorders>
              <w:top w:val="single" w:sz="6" w:space="0" w:color="000000"/>
              <w:left w:val="single" w:sz="6" w:space="0" w:color="000000"/>
              <w:bottom w:val="single" w:sz="6" w:space="0" w:color="000000"/>
              <w:right w:val="single" w:sz="6" w:space="0" w:color="000000"/>
            </w:tcBorders>
            <w:vAlign w:val="center"/>
          </w:tcPr>
          <w:p w:rsidR="009C0CFF" w:rsidRPr="00BE3AF9" w:rsidRDefault="009C0CFF" w:rsidP="009C0CFF">
            <w:pPr>
              <w:jc w:val="center"/>
              <w:rPr>
                <w:b/>
              </w:rPr>
            </w:pPr>
            <w:r w:rsidRPr="00BE3AF9">
              <w:rPr>
                <w:rFonts w:hint="eastAsia"/>
                <w:b/>
              </w:rPr>
              <w:t>動物搜查線</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rsidR="009C0CFF" w:rsidRPr="00BE3AF9" w:rsidRDefault="009C0CFF" w:rsidP="009C0CFF">
            <w:r w:rsidRPr="00BE3AF9">
              <w:rPr>
                <w:rFonts w:hint="eastAsia"/>
              </w:rPr>
              <w:t>1</w:t>
            </w:r>
            <w:r w:rsidRPr="00BE3AF9">
              <w:t>.</w:t>
            </w:r>
            <w:r w:rsidRPr="00BE3AF9">
              <w:rPr>
                <w:rFonts w:hint="eastAsia"/>
              </w:rPr>
              <w:t>動物調查：</w:t>
            </w:r>
            <w:r>
              <w:rPr>
                <w:rFonts w:hint="eastAsia"/>
              </w:rPr>
              <w:t>分組進行動物調查活動，完成動物調查報告。</w:t>
            </w:r>
          </w:p>
          <w:p w:rsidR="009C0CFF" w:rsidRPr="00BE3AF9" w:rsidRDefault="009C0CFF" w:rsidP="009C0CFF">
            <w:pPr>
              <w:rPr>
                <w:b/>
              </w:rPr>
            </w:pPr>
            <w:r w:rsidRPr="00BE3AF9">
              <w:rPr>
                <w:rFonts w:hint="eastAsia"/>
              </w:rPr>
              <w:t>2</w:t>
            </w:r>
            <w:r w:rsidRPr="00BE3AF9">
              <w:t>.</w:t>
            </w:r>
            <w:r w:rsidRPr="00BE3AF9">
              <w:rPr>
                <w:rFonts w:hint="eastAsia"/>
              </w:rPr>
              <w:t>動物小學堂：</w:t>
            </w:r>
            <w:r>
              <w:rPr>
                <w:rFonts w:hint="eastAsia"/>
              </w:rPr>
              <w:t>根據動物調查報告擬定動物知識挑戰題。</w:t>
            </w:r>
          </w:p>
        </w:tc>
        <w:tc>
          <w:tcPr>
            <w:tcW w:w="1275" w:type="dxa"/>
            <w:tcBorders>
              <w:top w:val="single" w:sz="6" w:space="0" w:color="000000"/>
              <w:left w:val="single" w:sz="6" w:space="0" w:color="000000"/>
              <w:bottom w:val="single" w:sz="6" w:space="0" w:color="000000"/>
              <w:right w:val="single" w:sz="4" w:space="0" w:color="000000"/>
            </w:tcBorders>
            <w:vAlign w:val="center"/>
          </w:tcPr>
          <w:p w:rsidR="009C0CFF" w:rsidRDefault="009C0CFF" w:rsidP="009C0CFF">
            <w:pPr>
              <w:rPr>
                <w:b/>
                <w:sz w:val="22"/>
                <w:szCs w:val="22"/>
              </w:rPr>
            </w:pPr>
            <w:r w:rsidRPr="00995E3A">
              <w:rPr>
                <w:rFonts w:hint="eastAsia"/>
                <w:sz w:val="22"/>
                <w:szCs w:val="22"/>
              </w:rPr>
              <w:t>配合自然單元「認識動物」</w:t>
            </w:r>
          </w:p>
        </w:tc>
      </w:tr>
      <w:tr w:rsidR="009C0CFF">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9C0CFF" w:rsidRDefault="009C0CFF" w:rsidP="009C0CFF">
            <w:pPr>
              <w:ind w:left="-60" w:right="-60"/>
              <w:jc w:val="center"/>
              <w:rPr>
                <w:b/>
                <w:sz w:val="22"/>
                <w:szCs w:val="22"/>
              </w:rPr>
            </w:pPr>
            <w:r>
              <w:rPr>
                <w:rFonts w:hint="eastAsia"/>
                <w:b/>
                <w:sz w:val="22"/>
                <w:szCs w:val="22"/>
              </w:rPr>
              <w:t>1</w:t>
            </w:r>
            <w:r>
              <w:rPr>
                <w:b/>
                <w:sz w:val="22"/>
                <w:szCs w:val="22"/>
              </w:rPr>
              <w:t>9-20</w:t>
            </w:r>
          </w:p>
        </w:tc>
        <w:tc>
          <w:tcPr>
            <w:tcW w:w="2836" w:type="dxa"/>
            <w:tcBorders>
              <w:top w:val="single" w:sz="6" w:space="0" w:color="000000"/>
              <w:left w:val="single" w:sz="6" w:space="0" w:color="000000"/>
              <w:bottom w:val="single" w:sz="6" w:space="0" w:color="000000"/>
              <w:right w:val="single" w:sz="6" w:space="0" w:color="000000"/>
            </w:tcBorders>
            <w:vAlign w:val="center"/>
          </w:tcPr>
          <w:p w:rsidR="009C0CFF" w:rsidRPr="00BE3AF9" w:rsidRDefault="009C0CFF" w:rsidP="009C0CFF">
            <w:pPr>
              <w:snapToGrid w:val="0"/>
              <w:spacing w:line="240" w:lineRule="atLeast"/>
              <w:jc w:val="center"/>
              <w:rPr>
                <w:b/>
              </w:rPr>
            </w:pPr>
            <w:r w:rsidRPr="00BE3AF9">
              <w:rPr>
                <w:rFonts w:hint="eastAsia"/>
                <w:b/>
              </w:rPr>
              <w:t>數自創意秀</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rsidR="009C0CFF" w:rsidRPr="00995E3A" w:rsidRDefault="009C0CFF" w:rsidP="009C0CFF">
            <w:pPr>
              <w:widowControl/>
              <w:snapToGrid w:val="0"/>
              <w:spacing w:line="240" w:lineRule="atLeast"/>
              <w:jc w:val="both"/>
            </w:pPr>
            <w:r>
              <w:rPr>
                <w:rFonts w:hint="eastAsia"/>
              </w:rPr>
              <w:t>1</w:t>
            </w:r>
            <w:r>
              <w:t>.</w:t>
            </w:r>
            <w:r w:rsidRPr="00995E3A">
              <w:t>確定成果發表主題。</w:t>
            </w:r>
          </w:p>
          <w:p w:rsidR="009C0CFF" w:rsidRPr="00995E3A" w:rsidRDefault="009C0CFF" w:rsidP="009C0CFF">
            <w:pPr>
              <w:widowControl/>
              <w:snapToGrid w:val="0"/>
              <w:spacing w:line="240" w:lineRule="atLeast"/>
              <w:jc w:val="both"/>
            </w:pPr>
            <w:r>
              <w:rPr>
                <w:rFonts w:hint="eastAsia"/>
              </w:rPr>
              <w:t>2</w:t>
            </w:r>
            <w:r>
              <w:t>.</w:t>
            </w:r>
            <w:r w:rsidRPr="00995E3A">
              <w:t>製作成果發表簡報。</w:t>
            </w:r>
          </w:p>
          <w:p w:rsidR="009C0CFF" w:rsidRPr="00995E3A" w:rsidRDefault="009C0CFF" w:rsidP="009C0CFF">
            <w:pPr>
              <w:widowControl/>
              <w:snapToGrid w:val="0"/>
              <w:spacing w:line="240" w:lineRule="atLeast"/>
              <w:jc w:val="both"/>
            </w:pPr>
            <w:r>
              <w:rPr>
                <w:rFonts w:hint="eastAsia"/>
              </w:rPr>
              <w:t>3</w:t>
            </w:r>
            <w:r>
              <w:t>.</w:t>
            </w:r>
            <w:r w:rsidRPr="00995E3A">
              <w:t>成果發表練習。</w:t>
            </w:r>
          </w:p>
        </w:tc>
        <w:tc>
          <w:tcPr>
            <w:tcW w:w="1275" w:type="dxa"/>
            <w:tcBorders>
              <w:top w:val="single" w:sz="6" w:space="0" w:color="000000"/>
              <w:left w:val="single" w:sz="6" w:space="0" w:color="000000"/>
              <w:bottom w:val="single" w:sz="6" w:space="0" w:color="000000"/>
              <w:right w:val="single" w:sz="4" w:space="0" w:color="000000"/>
            </w:tcBorders>
            <w:vAlign w:val="center"/>
          </w:tcPr>
          <w:p w:rsidR="009C0CFF" w:rsidRDefault="009C0CFF" w:rsidP="009C0CFF">
            <w:pPr>
              <w:rPr>
                <w:b/>
                <w:sz w:val="22"/>
                <w:szCs w:val="22"/>
              </w:rPr>
            </w:pPr>
          </w:p>
        </w:tc>
      </w:tr>
      <w:tr w:rsidR="009C0CFF">
        <w:trPr>
          <w:trHeight w:val="340"/>
        </w:trPr>
        <w:tc>
          <w:tcPr>
            <w:tcW w:w="1828" w:type="dxa"/>
            <w:gridSpan w:val="2"/>
            <w:tcBorders>
              <w:top w:val="single" w:sz="4" w:space="0" w:color="000000"/>
              <w:left w:val="single" w:sz="4" w:space="0" w:color="000000"/>
              <w:bottom w:val="single" w:sz="6" w:space="0" w:color="000000"/>
              <w:right w:val="single" w:sz="6" w:space="0" w:color="000000"/>
            </w:tcBorders>
            <w:vAlign w:val="center"/>
          </w:tcPr>
          <w:p w:rsidR="009C0CFF" w:rsidRDefault="009C0CFF" w:rsidP="009C0CFF">
            <w:pPr>
              <w:ind w:left="-60" w:right="-60"/>
              <w:jc w:val="center"/>
              <w:rPr>
                <w:b/>
                <w:sz w:val="22"/>
                <w:szCs w:val="22"/>
              </w:rPr>
            </w:pPr>
            <w:r>
              <w:rPr>
                <w:rFonts w:ascii="Gungsuh" w:eastAsia="Gungsuh" w:hAnsi="Gungsuh" w:cs="Gungsuh"/>
                <w:b/>
                <w:sz w:val="22"/>
                <w:szCs w:val="22"/>
              </w:rPr>
              <w:t>教學資源</w:t>
            </w:r>
          </w:p>
        </w:tc>
        <w:tc>
          <w:tcPr>
            <w:tcW w:w="7796" w:type="dxa"/>
            <w:gridSpan w:val="6"/>
            <w:tcBorders>
              <w:top w:val="single" w:sz="4" w:space="0" w:color="000000"/>
              <w:left w:val="single" w:sz="6" w:space="0" w:color="000000"/>
              <w:bottom w:val="single" w:sz="6" w:space="0" w:color="000000"/>
              <w:right w:val="single" w:sz="4" w:space="0" w:color="000000"/>
            </w:tcBorders>
            <w:vAlign w:val="center"/>
          </w:tcPr>
          <w:p w:rsidR="009C0CFF" w:rsidRPr="00995E3A" w:rsidRDefault="009C0CFF" w:rsidP="009C0CFF">
            <w:pPr>
              <w:pStyle w:val="1"/>
              <w:shd w:val="clear" w:color="auto" w:fill="FFFFFF"/>
              <w:spacing w:before="0" w:after="0"/>
              <w:rPr>
                <w:b w:val="0"/>
                <w:color w:val="000000" w:themeColor="text1"/>
                <w:sz w:val="24"/>
                <w:szCs w:val="24"/>
              </w:rPr>
            </w:pPr>
            <w:r w:rsidRPr="00995E3A">
              <w:rPr>
                <w:rFonts w:hint="eastAsia"/>
                <w:b w:val="0"/>
                <w:color w:val="000000" w:themeColor="text1"/>
                <w:sz w:val="24"/>
                <w:szCs w:val="24"/>
              </w:rPr>
              <w:t>※</w:t>
            </w:r>
            <w:r w:rsidRPr="00995E3A">
              <w:rPr>
                <w:b w:val="0"/>
                <w:color w:val="000000" w:themeColor="text1"/>
                <w:sz w:val="24"/>
                <w:szCs w:val="24"/>
              </w:rPr>
              <w:t>教具：</w:t>
            </w:r>
          </w:p>
          <w:p w:rsidR="009C0CFF" w:rsidRPr="00995E3A" w:rsidRDefault="009C0CFF" w:rsidP="009C0CFF">
            <w:pPr>
              <w:pStyle w:val="1"/>
              <w:shd w:val="clear" w:color="auto" w:fill="FFFFFF"/>
              <w:spacing w:before="0" w:after="0"/>
              <w:rPr>
                <w:b w:val="0"/>
                <w:color w:val="000000" w:themeColor="text1"/>
                <w:sz w:val="24"/>
                <w:szCs w:val="24"/>
              </w:rPr>
            </w:pPr>
            <w:r w:rsidRPr="00995E3A">
              <w:rPr>
                <w:b w:val="0"/>
                <w:color w:val="000000" w:themeColor="text1"/>
                <w:sz w:val="24"/>
                <w:szCs w:val="24"/>
              </w:rPr>
              <w:t>數學幾何釘板、百變金塔、顯微放大鏡</w:t>
            </w:r>
          </w:p>
          <w:p w:rsidR="009C0CFF" w:rsidRPr="00995E3A" w:rsidRDefault="009C0CFF" w:rsidP="009C0CFF">
            <w:pPr>
              <w:pStyle w:val="1"/>
              <w:shd w:val="clear" w:color="auto" w:fill="FFFFFF"/>
              <w:spacing w:before="0" w:after="0"/>
              <w:rPr>
                <w:b w:val="0"/>
                <w:color w:val="000000" w:themeColor="text1"/>
                <w:sz w:val="24"/>
                <w:szCs w:val="24"/>
              </w:rPr>
            </w:pPr>
            <w:r w:rsidRPr="00995E3A">
              <w:rPr>
                <w:rFonts w:hint="eastAsia"/>
                <w:b w:val="0"/>
                <w:color w:val="000000" w:themeColor="text1"/>
                <w:sz w:val="24"/>
                <w:szCs w:val="24"/>
              </w:rPr>
              <w:t>※</w:t>
            </w:r>
            <w:r w:rsidRPr="00995E3A">
              <w:rPr>
                <w:b w:val="0"/>
                <w:color w:val="000000" w:themeColor="text1"/>
                <w:sz w:val="24"/>
                <w:szCs w:val="24"/>
              </w:rPr>
              <w:t>書籍：</w:t>
            </w:r>
          </w:p>
          <w:p w:rsidR="009C0CFF" w:rsidRPr="00995E3A" w:rsidRDefault="009C0CFF" w:rsidP="009C0CFF">
            <w:pPr>
              <w:rPr>
                <w:color w:val="000000" w:themeColor="text1"/>
              </w:rPr>
            </w:pPr>
            <w:r w:rsidRPr="00995E3A">
              <w:rPr>
                <w:rFonts w:hint="eastAsia"/>
                <w:color w:val="000000" w:themeColor="text1"/>
              </w:rPr>
              <w:t>陳偉民譯</w:t>
            </w:r>
            <w:r w:rsidRPr="00995E3A">
              <w:rPr>
                <w:rFonts w:hint="eastAsia"/>
                <w:color w:val="000000" w:themeColor="text1"/>
              </w:rPr>
              <w:t>(</w:t>
            </w:r>
            <w:r w:rsidRPr="00995E3A">
              <w:rPr>
                <w:color w:val="000000" w:themeColor="text1"/>
              </w:rPr>
              <w:t>2019)</w:t>
            </w:r>
            <w:r w:rsidRPr="00995E3A">
              <w:rPr>
                <w:rFonts w:hint="eastAsia"/>
                <w:color w:val="000000" w:themeColor="text1"/>
              </w:rPr>
              <w:t>。鑑識科學好好玩。臺北市：小麥田出版。</w:t>
            </w:r>
          </w:p>
          <w:p w:rsidR="009C0CFF" w:rsidRPr="00995E3A" w:rsidRDefault="009C0CFF" w:rsidP="009C0CFF">
            <w:pPr>
              <w:pStyle w:val="1"/>
              <w:shd w:val="clear" w:color="auto" w:fill="FFFFFF"/>
              <w:spacing w:before="0" w:after="0"/>
              <w:rPr>
                <w:b w:val="0"/>
                <w:color w:val="000000" w:themeColor="text1"/>
                <w:sz w:val="24"/>
                <w:szCs w:val="24"/>
              </w:rPr>
            </w:pPr>
            <w:r w:rsidRPr="00995E3A">
              <w:rPr>
                <w:rFonts w:hint="eastAsia"/>
                <w:b w:val="0"/>
                <w:color w:val="000000" w:themeColor="text1"/>
                <w:sz w:val="24"/>
                <w:szCs w:val="24"/>
              </w:rPr>
              <w:t>※</w:t>
            </w:r>
            <w:r w:rsidRPr="00995E3A">
              <w:rPr>
                <w:b w:val="0"/>
                <w:color w:val="000000" w:themeColor="text1"/>
                <w:sz w:val="24"/>
                <w:szCs w:val="24"/>
              </w:rPr>
              <w:t>網站</w:t>
            </w:r>
          </w:p>
          <w:p w:rsidR="009C0CFF" w:rsidRPr="00995E3A" w:rsidRDefault="009C0CFF" w:rsidP="009C0CFF">
            <w:pPr>
              <w:snapToGrid w:val="0"/>
              <w:spacing w:line="240" w:lineRule="atLeast"/>
              <w:rPr>
                <w:sz w:val="22"/>
                <w:szCs w:val="22"/>
              </w:rPr>
            </w:pPr>
            <w:r w:rsidRPr="00995E3A">
              <w:rPr>
                <w:rFonts w:hint="eastAsia"/>
                <w:color w:val="000000" w:themeColor="text1"/>
              </w:rPr>
              <w:t>魔數小子</w:t>
            </w:r>
            <w:r w:rsidRPr="00995E3A">
              <w:rPr>
                <w:rFonts w:hint="eastAsia"/>
                <w:color w:val="000000" w:themeColor="text1"/>
              </w:rPr>
              <w:t>e</w:t>
            </w:r>
            <w:r w:rsidRPr="00995E3A">
              <w:rPr>
                <w:rFonts w:hint="eastAsia"/>
                <w:color w:val="000000" w:themeColor="text1"/>
              </w:rPr>
              <w:t>起來。</w:t>
            </w:r>
            <w:r w:rsidRPr="00995E3A">
              <w:rPr>
                <w:color w:val="000000" w:themeColor="text1"/>
              </w:rPr>
              <w:t>網站來源：</w:t>
            </w:r>
            <w:hyperlink r:id="rId7" w:history="1">
              <w:r w:rsidRPr="00995E3A">
                <w:rPr>
                  <w:rStyle w:val="ac"/>
                  <w:color w:val="000000" w:themeColor="text1"/>
                </w:rPr>
                <w:t>https://cirn.moe.edu.tw/userfiles/file/benchmark/99/team/B16.pdf</w:t>
              </w:r>
            </w:hyperlink>
            <w:r w:rsidRPr="00995E3A">
              <w:rPr>
                <w:rFonts w:hint="eastAsia"/>
                <w:sz w:val="22"/>
                <w:szCs w:val="22"/>
              </w:rPr>
              <w:t>PHET</w:t>
            </w:r>
            <w:r w:rsidRPr="00995E3A">
              <w:rPr>
                <w:sz w:val="22"/>
                <w:szCs w:val="22"/>
              </w:rPr>
              <w:t xml:space="preserve"> </w:t>
            </w:r>
          </w:p>
          <w:p w:rsidR="009C0CFF" w:rsidRPr="0034578A" w:rsidRDefault="009C0CFF" w:rsidP="009C0CFF">
            <w:pPr>
              <w:snapToGrid w:val="0"/>
              <w:spacing w:line="240" w:lineRule="atLeast"/>
            </w:pPr>
            <w:r w:rsidRPr="00995E3A">
              <w:rPr>
                <w:rFonts w:hint="eastAsia"/>
              </w:rPr>
              <w:t>PHET</w:t>
            </w:r>
            <w:r w:rsidRPr="00995E3A">
              <w:rPr>
                <w:rFonts w:hint="eastAsia"/>
              </w:rPr>
              <w:t>。網站來源：</w:t>
            </w:r>
            <w:hyperlink r:id="rId8" w:history="1">
              <w:r w:rsidRPr="0091163A">
                <w:rPr>
                  <w:rStyle w:val="ac"/>
                  <w:sz w:val="22"/>
                  <w:szCs w:val="22"/>
                </w:rPr>
                <w:t>https://phet.colorado.edu/zh_TW/</w:t>
              </w:r>
            </w:hyperlink>
          </w:p>
        </w:tc>
      </w:tr>
      <w:tr w:rsidR="009C0CFF">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9C0CFF" w:rsidRDefault="009C0CFF" w:rsidP="009C0CFF">
            <w:pPr>
              <w:ind w:left="-60" w:right="-60"/>
              <w:jc w:val="center"/>
              <w:rPr>
                <w:b/>
                <w:sz w:val="22"/>
                <w:szCs w:val="22"/>
              </w:rPr>
            </w:pPr>
            <w:r>
              <w:rPr>
                <w:rFonts w:ascii="Gungsuh" w:eastAsia="Gungsuh" w:hAnsi="Gungsuh" w:cs="Gungsuh"/>
                <w:b/>
                <w:sz w:val="22"/>
                <w:szCs w:val="22"/>
              </w:rPr>
              <w:t>教學方法</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9C0CFF" w:rsidRPr="00995E3A" w:rsidRDefault="009C0CFF" w:rsidP="009C0CFF">
            <w:pPr>
              <w:rPr>
                <w:b/>
                <w:color w:val="000000" w:themeColor="text1"/>
                <w:sz w:val="22"/>
                <w:szCs w:val="22"/>
              </w:rPr>
            </w:pPr>
            <w:r w:rsidRPr="00995E3A">
              <w:rPr>
                <w:bCs/>
                <w:color w:val="000000" w:themeColor="text1"/>
              </w:rPr>
              <w:t>實作、小組討論、腦力激盪、講述</w:t>
            </w:r>
            <w:r w:rsidRPr="00995E3A">
              <w:rPr>
                <w:rFonts w:hint="eastAsia"/>
                <w:bCs/>
                <w:color w:val="000000" w:themeColor="text1"/>
              </w:rPr>
              <w:t>。</w:t>
            </w:r>
          </w:p>
        </w:tc>
      </w:tr>
      <w:tr w:rsidR="009C0CFF" w:rsidTr="00FE7F97">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9C0CFF" w:rsidRDefault="009C0CFF" w:rsidP="009C0CFF">
            <w:pPr>
              <w:ind w:left="-60" w:right="-60"/>
              <w:jc w:val="center"/>
              <w:rPr>
                <w:b/>
                <w:sz w:val="22"/>
                <w:szCs w:val="22"/>
              </w:rPr>
            </w:pPr>
            <w:r>
              <w:rPr>
                <w:rFonts w:ascii="Gungsuh" w:eastAsia="Gungsuh" w:hAnsi="Gungsuh" w:cs="Gungsuh"/>
                <w:b/>
                <w:sz w:val="22"/>
                <w:szCs w:val="22"/>
              </w:rPr>
              <w:t>教學評量</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9C0CFF" w:rsidRPr="00995E3A" w:rsidRDefault="009C0CFF" w:rsidP="009C0CFF">
            <w:pPr>
              <w:rPr>
                <w:color w:val="000000" w:themeColor="text1"/>
              </w:rPr>
            </w:pPr>
            <w:r w:rsidRPr="00995E3A">
              <w:rPr>
                <w:rFonts w:hint="eastAsia"/>
                <w:color w:val="000000" w:themeColor="text1"/>
              </w:rPr>
              <w:t>1</w:t>
            </w:r>
            <w:r w:rsidRPr="00995E3A">
              <w:rPr>
                <w:color w:val="000000" w:themeColor="text1"/>
              </w:rPr>
              <w:t>.</w:t>
            </w:r>
            <w:r w:rsidRPr="00995E3A">
              <w:rPr>
                <w:color w:val="000000" w:themeColor="text1"/>
              </w:rPr>
              <w:t>上課表現（發言、討論、實作、分享）</w:t>
            </w:r>
            <w:r w:rsidRPr="00995E3A">
              <w:rPr>
                <w:rFonts w:hint="eastAsia"/>
                <w:color w:val="000000" w:themeColor="text1"/>
              </w:rPr>
              <w:t>。</w:t>
            </w:r>
          </w:p>
          <w:p w:rsidR="009C0CFF" w:rsidRPr="00995E3A" w:rsidRDefault="009C0CFF" w:rsidP="009C0CFF">
            <w:pPr>
              <w:jc w:val="both"/>
              <w:rPr>
                <w:color w:val="000000" w:themeColor="text1"/>
              </w:rPr>
            </w:pPr>
            <w:r w:rsidRPr="00995E3A">
              <w:rPr>
                <w:rFonts w:hint="eastAsia"/>
                <w:color w:val="000000" w:themeColor="text1"/>
              </w:rPr>
              <w:t>2.</w:t>
            </w:r>
            <w:r w:rsidRPr="00995E3A">
              <w:rPr>
                <w:color w:val="000000" w:themeColor="text1"/>
              </w:rPr>
              <w:t>作業繳交及成果呈現</w:t>
            </w:r>
            <w:r w:rsidRPr="00995E3A">
              <w:rPr>
                <w:rFonts w:hint="eastAsia"/>
                <w:color w:val="000000" w:themeColor="text1"/>
              </w:rPr>
              <w:t>。</w:t>
            </w:r>
          </w:p>
          <w:p w:rsidR="009C0CFF" w:rsidRPr="00995E3A" w:rsidRDefault="009C0CFF" w:rsidP="009C0CFF">
            <w:pPr>
              <w:jc w:val="both"/>
              <w:rPr>
                <w:color w:val="000000" w:themeColor="text1"/>
              </w:rPr>
            </w:pPr>
            <w:r w:rsidRPr="00995E3A">
              <w:rPr>
                <w:rFonts w:hint="eastAsia"/>
                <w:color w:val="000000" w:themeColor="text1"/>
              </w:rPr>
              <w:t>3.</w:t>
            </w:r>
            <w:r w:rsidRPr="00995E3A">
              <w:rPr>
                <w:color w:val="000000" w:themeColor="text1"/>
              </w:rPr>
              <w:t>出缺席狀況</w:t>
            </w:r>
            <w:r w:rsidRPr="00995E3A">
              <w:rPr>
                <w:rFonts w:hint="eastAsia"/>
                <w:color w:val="000000" w:themeColor="text1"/>
              </w:rPr>
              <w:t>。</w:t>
            </w:r>
          </w:p>
        </w:tc>
      </w:tr>
      <w:tr w:rsidR="009C0CFF">
        <w:trPr>
          <w:trHeight w:val="340"/>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9C0CFF" w:rsidRPr="00FE7F97" w:rsidRDefault="009C0CFF" w:rsidP="009C0CFF">
            <w:pPr>
              <w:ind w:left="-60" w:right="-60"/>
              <w:jc w:val="center"/>
              <w:rPr>
                <w:rFonts w:ascii="Gungsuh" w:eastAsia="Gungsuh" w:hAnsi="Gungsuh" w:cs="Gungsuh"/>
                <w:b/>
              </w:rPr>
            </w:pPr>
            <w:r w:rsidRPr="00FE7F97">
              <w:rPr>
                <w:rFonts w:ascii="新細明體" w:eastAsia="新細明體" w:hAnsi="新細明體" w:cs="新細明體" w:hint="eastAsia"/>
                <w:b/>
              </w:rPr>
              <w:t>授課方式</w:t>
            </w:r>
          </w:p>
        </w:tc>
        <w:tc>
          <w:tcPr>
            <w:tcW w:w="7796" w:type="dxa"/>
            <w:gridSpan w:val="6"/>
            <w:tcBorders>
              <w:top w:val="single" w:sz="6" w:space="0" w:color="000000"/>
              <w:left w:val="single" w:sz="6" w:space="0" w:color="000000"/>
              <w:bottom w:val="single" w:sz="4" w:space="0" w:color="000000"/>
              <w:right w:val="single" w:sz="4" w:space="0" w:color="000000"/>
            </w:tcBorders>
            <w:vAlign w:val="center"/>
          </w:tcPr>
          <w:p w:rsidR="009C0CFF" w:rsidRPr="00995E3A" w:rsidRDefault="009C0CFF" w:rsidP="009C0CFF">
            <w:pPr>
              <w:rPr>
                <w:color w:val="000000" w:themeColor="text1"/>
              </w:rPr>
            </w:pPr>
            <w:r w:rsidRPr="00995E3A">
              <w:rPr>
                <w:color w:val="000000" w:themeColor="text1"/>
              </w:rPr>
              <w:t>授課期間：</w:t>
            </w:r>
            <w:r w:rsidRPr="00995E3A">
              <w:rPr>
                <w:color w:val="000000" w:themeColor="text1"/>
              </w:rPr>
              <w:t>1</w:t>
            </w:r>
            <w:r w:rsidRPr="00995E3A">
              <w:rPr>
                <w:rFonts w:hint="eastAsia"/>
                <w:color w:val="000000" w:themeColor="text1"/>
              </w:rPr>
              <w:t>1</w:t>
            </w:r>
            <w:r>
              <w:rPr>
                <w:color w:val="000000" w:themeColor="text1"/>
              </w:rPr>
              <w:t>1</w:t>
            </w:r>
            <w:r w:rsidRPr="00995E3A">
              <w:rPr>
                <w:color w:val="000000" w:themeColor="text1"/>
              </w:rPr>
              <w:t xml:space="preserve"> </w:t>
            </w:r>
            <w:r w:rsidRPr="00995E3A">
              <w:rPr>
                <w:color w:val="000000" w:themeColor="text1"/>
              </w:rPr>
              <w:t>年</w:t>
            </w:r>
            <w:r w:rsidRPr="00995E3A">
              <w:rPr>
                <w:color w:val="000000" w:themeColor="text1"/>
              </w:rPr>
              <w:t xml:space="preserve"> 9 </w:t>
            </w:r>
            <w:r w:rsidRPr="00995E3A">
              <w:rPr>
                <w:color w:val="000000" w:themeColor="text1"/>
              </w:rPr>
              <w:t>月至</w:t>
            </w:r>
            <w:r w:rsidRPr="00995E3A">
              <w:rPr>
                <w:color w:val="000000" w:themeColor="text1"/>
              </w:rPr>
              <w:t xml:space="preserve"> 11</w:t>
            </w:r>
            <w:r>
              <w:rPr>
                <w:color w:val="000000" w:themeColor="text1"/>
              </w:rPr>
              <w:t>2</w:t>
            </w:r>
            <w:r w:rsidRPr="00995E3A">
              <w:rPr>
                <w:color w:val="000000" w:themeColor="text1"/>
              </w:rPr>
              <w:t xml:space="preserve"> </w:t>
            </w:r>
            <w:r w:rsidRPr="00995E3A">
              <w:rPr>
                <w:color w:val="000000" w:themeColor="text1"/>
              </w:rPr>
              <w:t>年</w:t>
            </w:r>
            <w:r w:rsidRPr="00995E3A">
              <w:rPr>
                <w:color w:val="000000" w:themeColor="text1"/>
              </w:rPr>
              <w:t xml:space="preserve"> 6 </w:t>
            </w:r>
            <w:r w:rsidRPr="00995E3A">
              <w:rPr>
                <w:color w:val="000000" w:themeColor="text1"/>
              </w:rPr>
              <w:t>月止，每週</w:t>
            </w:r>
            <w:r w:rsidRPr="00995E3A">
              <w:rPr>
                <w:rFonts w:hint="eastAsia"/>
                <w:color w:val="000000" w:themeColor="text1"/>
              </w:rPr>
              <w:t>數學</w:t>
            </w:r>
            <w:r w:rsidRPr="00995E3A">
              <w:rPr>
                <w:color w:val="000000" w:themeColor="text1"/>
              </w:rPr>
              <w:t>課抽離</w:t>
            </w:r>
            <w:r w:rsidRPr="00995E3A">
              <w:rPr>
                <w:color w:val="000000" w:themeColor="text1"/>
              </w:rPr>
              <w:t>1</w:t>
            </w:r>
            <w:r w:rsidRPr="00995E3A">
              <w:rPr>
                <w:color w:val="000000" w:themeColor="text1"/>
              </w:rPr>
              <w:t>節，週五下午</w:t>
            </w:r>
            <w:r w:rsidRPr="00995E3A">
              <w:rPr>
                <w:color w:val="000000" w:themeColor="text1"/>
              </w:rPr>
              <w:t>1</w:t>
            </w:r>
            <w:r w:rsidRPr="00995E3A">
              <w:rPr>
                <w:color w:val="000000" w:themeColor="text1"/>
              </w:rPr>
              <w:t>節，共</w:t>
            </w:r>
            <w:r w:rsidRPr="00995E3A">
              <w:rPr>
                <w:color w:val="000000" w:themeColor="text1"/>
              </w:rPr>
              <w:t>2</w:t>
            </w:r>
            <w:r w:rsidRPr="00995E3A">
              <w:rPr>
                <w:color w:val="000000" w:themeColor="text1"/>
              </w:rPr>
              <w:t>節課。</w:t>
            </w:r>
          </w:p>
          <w:p w:rsidR="009C0CFF" w:rsidRPr="00995E3A" w:rsidRDefault="009C0CFF" w:rsidP="009C0CFF">
            <w:pPr>
              <w:rPr>
                <w:color w:val="000000" w:themeColor="text1"/>
              </w:rPr>
            </w:pPr>
            <w:r w:rsidRPr="00995E3A">
              <w:rPr>
                <w:rFonts w:hint="eastAsia"/>
                <w:color w:val="000000" w:themeColor="text1"/>
              </w:rPr>
              <w:t>教學內容：數學及自然兩領域並重，每學期各授課</w:t>
            </w:r>
            <w:r w:rsidRPr="00995E3A">
              <w:rPr>
                <w:rFonts w:hint="eastAsia"/>
                <w:color w:val="000000" w:themeColor="text1"/>
              </w:rPr>
              <w:t>2</w:t>
            </w:r>
            <w:r w:rsidRPr="00995E3A">
              <w:rPr>
                <w:color w:val="000000" w:themeColor="text1"/>
              </w:rPr>
              <w:t>0</w:t>
            </w:r>
            <w:r w:rsidRPr="00995E3A">
              <w:rPr>
                <w:rFonts w:hint="eastAsia"/>
                <w:color w:val="000000" w:themeColor="text1"/>
              </w:rPr>
              <w:t>節。</w:t>
            </w:r>
          </w:p>
        </w:tc>
      </w:tr>
    </w:tbl>
    <w:p w:rsidR="009C4970" w:rsidRDefault="009C4970">
      <w:pPr>
        <w:rPr>
          <w:b/>
        </w:rPr>
      </w:pPr>
    </w:p>
    <w:sectPr w:rsidR="009C4970">
      <w:pgSz w:w="11906" w:h="16838"/>
      <w:pgMar w:top="1134" w:right="1134" w:bottom="1134"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2ECF" w:rsidRDefault="00562ECF" w:rsidP="00AC1FB9">
      <w:r>
        <w:separator/>
      </w:r>
    </w:p>
  </w:endnote>
  <w:endnote w:type="continuationSeparator" w:id="0">
    <w:p w:rsidR="00562ECF" w:rsidRDefault="00562ECF" w:rsidP="00AC1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Noto Sans CJK JP Regular">
    <w:altName w:val="Calibri"/>
    <w:charset w:val="00"/>
    <w:family w:val="swiss"/>
    <w:pitch w:val="variable"/>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Gungsuh">
    <w:altName w:val="Gungsuh"/>
    <w:charset w:val="81"/>
    <w:family w:val="roman"/>
    <w:pitch w:val="variable"/>
    <w:sig w:usb0="B00002AF" w:usb1="69D77CFB" w:usb2="00000030" w:usb3="00000000" w:csb0="0008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2ECF" w:rsidRDefault="00562ECF" w:rsidP="00AC1FB9">
      <w:r>
        <w:separator/>
      </w:r>
    </w:p>
  </w:footnote>
  <w:footnote w:type="continuationSeparator" w:id="0">
    <w:p w:rsidR="00562ECF" w:rsidRDefault="00562ECF" w:rsidP="00AC1F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40991"/>
    <w:multiLevelType w:val="hybridMultilevel"/>
    <w:tmpl w:val="0D06EDE6"/>
    <w:lvl w:ilvl="0" w:tplc="369ED67E">
      <w:start w:val="1"/>
      <w:numFmt w:val="taiwaneseCountingThousand"/>
      <w:lvlText w:val="(%1)"/>
      <w:lvlJc w:val="left"/>
      <w:pPr>
        <w:ind w:left="435" w:hanging="435"/>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D4761E4"/>
    <w:multiLevelType w:val="multilevel"/>
    <w:tmpl w:val="AC664EE0"/>
    <w:lvl w:ilvl="0">
      <w:start w:val="1"/>
      <w:numFmt w:val="decimal"/>
      <w:lvlText w:val="%1."/>
      <w:lvlJc w:val="left"/>
      <w:pPr>
        <w:ind w:left="425" w:hanging="425"/>
      </w:pPr>
      <w:rPr>
        <w:rFonts w:ascii="Times New Roman" w:hAnsi="Times New Roman" w:cs="Times New Roman" w:hint="default"/>
        <w:b w:val="0"/>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2" w15:restartNumberingAfterBreak="0">
    <w:nsid w:val="5834014C"/>
    <w:multiLevelType w:val="hybridMultilevel"/>
    <w:tmpl w:val="6B865370"/>
    <w:lvl w:ilvl="0" w:tplc="5094A536">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970"/>
    <w:rsid w:val="00086DED"/>
    <w:rsid w:val="002B0BE9"/>
    <w:rsid w:val="0034578A"/>
    <w:rsid w:val="00354423"/>
    <w:rsid w:val="004E1FBC"/>
    <w:rsid w:val="00562ECF"/>
    <w:rsid w:val="007B57EC"/>
    <w:rsid w:val="009C0CFF"/>
    <w:rsid w:val="009C4970"/>
    <w:rsid w:val="00AC1FB9"/>
    <w:rsid w:val="00AE05D9"/>
    <w:rsid w:val="00B5304E"/>
    <w:rsid w:val="00BE3AF9"/>
    <w:rsid w:val="00C36649"/>
    <w:rsid w:val="00D83AA0"/>
    <w:rsid w:val="00E820B6"/>
    <w:rsid w:val="00FE7F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1D63A"/>
  <w15:docId w15:val="{0E64F3E2-46F3-4D40-A31D-65F436328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paragraph" w:styleId="a7">
    <w:name w:val="header"/>
    <w:basedOn w:val="a"/>
    <w:link w:val="a8"/>
    <w:uiPriority w:val="99"/>
    <w:unhideWhenUsed/>
    <w:rsid w:val="00AC1FB9"/>
    <w:pPr>
      <w:tabs>
        <w:tab w:val="center" w:pos="4153"/>
        <w:tab w:val="right" w:pos="8306"/>
      </w:tabs>
      <w:snapToGrid w:val="0"/>
    </w:pPr>
    <w:rPr>
      <w:sz w:val="20"/>
      <w:szCs w:val="20"/>
    </w:rPr>
  </w:style>
  <w:style w:type="character" w:customStyle="1" w:styleId="a8">
    <w:name w:val="頁首 字元"/>
    <w:basedOn w:val="a0"/>
    <w:link w:val="a7"/>
    <w:uiPriority w:val="99"/>
    <w:rsid w:val="00AC1FB9"/>
    <w:rPr>
      <w:sz w:val="20"/>
      <w:szCs w:val="20"/>
    </w:rPr>
  </w:style>
  <w:style w:type="paragraph" w:styleId="a9">
    <w:name w:val="footer"/>
    <w:basedOn w:val="a"/>
    <w:link w:val="aa"/>
    <w:uiPriority w:val="99"/>
    <w:unhideWhenUsed/>
    <w:rsid w:val="00AC1FB9"/>
    <w:pPr>
      <w:tabs>
        <w:tab w:val="center" w:pos="4153"/>
        <w:tab w:val="right" w:pos="8306"/>
      </w:tabs>
      <w:snapToGrid w:val="0"/>
    </w:pPr>
    <w:rPr>
      <w:sz w:val="20"/>
      <w:szCs w:val="20"/>
    </w:rPr>
  </w:style>
  <w:style w:type="character" w:customStyle="1" w:styleId="aa">
    <w:name w:val="頁尾 字元"/>
    <w:basedOn w:val="a0"/>
    <w:link w:val="a9"/>
    <w:uiPriority w:val="99"/>
    <w:rsid w:val="00AC1FB9"/>
    <w:rPr>
      <w:sz w:val="20"/>
      <w:szCs w:val="20"/>
    </w:rPr>
  </w:style>
  <w:style w:type="paragraph" w:customStyle="1" w:styleId="TableParagraph">
    <w:name w:val="Table Paragraph"/>
    <w:basedOn w:val="a"/>
    <w:uiPriority w:val="1"/>
    <w:qFormat/>
    <w:rsid w:val="00086DED"/>
    <w:pPr>
      <w:widowControl/>
      <w:autoSpaceDE w:val="0"/>
      <w:autoSpaceDN w:val="0"/>
    </w:pPr>
    <w:rPr>
      <w:rFonts w:ascii="Noto Sans CJK JP Regular" w:eastAsia="Noto Sans CJK JP Regular" w:hAnsi="Noto Sans CJK JP Regular" w:cs="Noto Sans CJK JP Regular"/>
      <w:sz w:val="22"/>
      <w:szCs w:val="22"/>
      <w:lang w:eastAsia="en-US"/>
    </w:rPr>
  </w:style>
  <w:style w:type="paragraph" w:styleId="Web">
    <w:name w:val="Normal (Web)"/>
    <w:basedOn w:val="a"/>
    <w:uiPriority w:val="99"/>
    <w:unhideWhenUsed/>
    <w:rsid w:val="00086DED"/>
    <w:pPr>
      <w:widowControl/>
      <w:spacing w:before="100" w:beforeAutospacing="1" w:after="100" w:afterAutospacing="1"/>
    </w:pPr>
    <w:rPr>
      <w:rFonts w:ascii="新細明體" w:eastAsia="新細明體" w:hAnsi="新細明體" w:cs="新細明體"/>
    </w:rPr>
  </w:style>
  <w:style w:type="paragraph" w:customStyle="1" w:styleId="Default">
    <w:name w:val="Default"/>
    <w:rsid w:val="00086DED"/>
    <w:pPr>
      <w:autoSpaceDE w:val="0"/>
      <w:autoSpaceDN w:val="0"/>
      <w:adjustRightInd w:val="0"/>
    </w:pPr>
    <w:rPr>
      <w:rFonts w:ascii="標楷體" w:eastAsia="標楷體" w:hAnsiTheme="minorHAnsi" w:cs="標楷體"/>
      <w:color w:val="000000"/>
    </w:rPr>
  </w:style>
  <w:style w:type="paragraph" w:styleId="ab">
    <w:name w:val="List Paragraph"/>
    <w:basedOn w:val="a"/>
    <w:uiPriority w:val="34"/>
    <w:qFormat/>
    <w:rsid w:val="00BE3AF9"/>
    <w:pPr>
      <w:ind w:leftChars="200" w:left="480"/>
    </w:pPr>
    <w:rPr>
      <w:rFonts w:eastAsia="新細明體"/>
      <w:kern w:val="2"/>
    </w:rPr>
  </w:style>
  <w:style w:type="character" w:styleId="ac">
    <w:name w:val="Hyperlink"/>
    <w:basedOn w:val="a0"/>
    <w:uiPriority w:val="99"/>
    <w:unhideWhenUsed/>
    <w:rsid w:val="0034578A"/>
    <w:rPr>
      <w:color w:val="0000FF" w:themeColor="hyperlink"/>
      <w:u w:val="single"/>
    </w:rPr>
  </w:style>
  <w:style w:type="character" w:styleId="ad">
    <w:name w:val="Unresolved Mention"/>
    <w:basedOn w:val="a0"/>
    <w:uiPriority w:val="99"/>
    <w:semiHidden/>
    <w:unhideWhenUsed/>
    <w:rsid w:val="003457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phet.colorado.edu/zh_TW/" TargetMode="External"/><Relationship Id="rId3" Type="http://schemas.openxmlformats.org/officeDocument/2006/relationships/settings" Target="settings.xml"/><Relationship Id="rId7" Type="http://schemas.openxmlformats.org/officeDocument/2006/relationships/hyperlink" Target="https://cirn.moe.edu.tw/userfiles/file/benchmark/99/team/B1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453</Words>
  <Characters>2585</Characters>
  <Application>Microsoft Office Word</Application>
  <DocSecurity>0</DocSecurity>
  <Lines>21</Lines>
  <Paragraphs>6</Paragraphs>
  <ScaleCrop>false</ScaleCrop>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A7001-1</cp:lastModifiedBy>
  <cp:revision>8</cp:revision>
  <dcterms:created xsi:type="dcterms:W3CDTF">2022-06-27T07:56:00Z</dcterms:created>
  <dcterms:modified xsi:type="dcterms:W3CDTF">2022-06-28T07:32:00Z</dcterms:modified>
</cp:coreProperties>
</file>